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7D468C" w:rsidR="00D032FB" w:rsidP="005F5E47" w:rsidRDefault="007D468C" w14:paraId="0000694A" wp14:textId="77777777">
      <w:pPr>
        <w:spacing w:line="259" w:lineRule="auto"/>
        <w:rPr>
          <w:rFonts w:ascii="Calibri Light" w:hAnsi="Calibri Light" w:cs="Calibri Light"/>
        </w:rPr>
      </w:pPr>
      <w:r>
        <w:rPr>
          <w:rFonts w:ascii="Calibri Light" w:hAnsi="Calibri Light" w:cs="Calibri Light"/>
          <w:noProof/>
          <w:lang w:eastAsia="en-CA"/>
        </w:rPr>
        <w:drawing>
          <wp:anchor xmlns:wp14="http://schemas.microsoft.com/office/word/2010/wordprocessingDrawing" distT="0" distB="0" distL="114300" distR="114300" simplePos="0" relativeHeight="251656192" behindDoc="0" locked="0" layoutInCell="1" allowOverlap="1" wp14:anchorId="44F2C02C" wp14:editId="7777777">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aturation sat="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2731" cy="523851"/>
                    </a:xfrm>
                    <a:prstGeom prst="rect">
                      <a:avLst/>
                    </a:prstGeom>
                  </pic:spPr>
                </pic:pic>
              </a:graphicData>
            </a:graphic>
          </wp:anchor>
        </w:drawing>
      </w:r>
      <w:r w:rsidRPr="5B259B26" w:rsidR="001252B5">
        <w:rPr>
          <w:rFonts w:ascii="Calibri Light" w:hAnsi="Calibri Light" w:cs="Calibri Light"/>
          <w:color w:val="004A8D"/>
          <w:sz w:val="64"/>
          <w:szCs w:val="64"/>
        </w:rPr>
        <w:t>COURSE</w:t>
      </w:r>
      <w:r w:rsidRPr="5B259B26" w:rsidR="00AA2806">
        <w:rPr>
          <w:rFonts w:ascii="Calibri Light" w:hAnsi="Calibri Light" w:cs="Calibri Light"/>
          <w:color w:val="004A8D"/>
          <w:sz w:val="64"/>
          <w:szCs w:val="64"/>
        </w:rPr>
        <w:t>SYLLABUS</w:t>
      </w:r>
    </w:p>
    <w:p xmlns:wp14="http://schemas.microsoft.com/office/word/2010/wordml" w:rsidR="0070420B" w:rsidP="0070420B" w:rsidRDefault="002D6264" w14:paraId="40D3365D" wp14:textId="77777777">
      <w:pPr>
        <w:spacing w:line="276" w:lineRule="auto"/>
        <w:ind w:left="43"/>
        <w:rPr>
          <w:rFonts w:ascii="Calibri Light" w:hAnsi="Calibri Light" w:cs="Calibri Light"/>
          <w:color w:val="004A8D"/>
          <w:sz w:val="22"/>
          <w:szCs w:val="22"/>
        </w:rPr>
      </w:pPr>
      <w:r w:rsidRPr="002D6264">
        <w:rPr>
          <w:rFonts w:ascii="Calibri Light" w:hAnsi="Calibri Light" w:cs="Calibri Light"/>
          <w:noProof/>
          <w:color w:val="C00000"/>
          <w:sz w:val="28"/>
          <w:lang w:eastAsia="en-CA"/>
        </w:rPr>
        <w:pict w14:anchorId="30297EF4">
          <v:shapetype id="_x0000_t202" coordsize="21600,21600" o:spt="202" path="m,l,21600r21600,l21600,xe">
            <v:stroke joinstyle="miter"/>
            <v:path gradientshapeok="t" o:connecttype="rect"/>
          </v:shapetype>
          <v:shape id="Text Box 4" style="position:absolute;left:0;text-align:left;margin-left:373.05pt;margin-top:13.35pt;width:140.95pt;height:90pt;z-index:251658241;visibility:visible;mso-width-relative:margin;mso-height-relative:margin"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F43EF8" w:rsidRDefault="00F43EF8" w14:paraId="67C97626" wp14:textId="7777777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rsidRPr="00D56513" w:rsidR="00F43EF8" w:rsidRDefault="00F43EF8" w14:paraId="4993659A" wp14:textId="7777777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w:r>
    </w:p>
    <w:p xmlns:wp14="http://schemas.microsoft.com/office/word/2010/wordml" w:rsidR="005F5E47" w:rsidP="005F5E47" w:rsidRDefault="005F5E47" w14:paraId="484515AB"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Pr="008049F9" w:rsidR="00FE1DED">
            <w:rPr>
              <w:rFonts w:ascii="Calibri Light" w:hAnsi="Calibri Light" w:cs="Calibri Light"/>
              <w:sz w:val="22"/>
              <w:szCs w:val="22"/>
            </w:rPr>
            <w:t>SOC-101:  Perspectives on Canadian Society</w:t>
          </w:r>
        </w:sdtContent>
      </w:sdt>
      <w:r>
        <w:rPr>
          <w:rFonts w:ascii="Calibri Light" w:hAnsi="Calibri Light" w:cs="Calibri Light"/>
          <w:color w:val="004A8D"/>
          <w:sz w:val="22"/>
          <w:szCs w:val="22"/>
        </w:rPr>
        <w:tab/>
      </w:r>
    </w:p>
    <w:p xmlns:wp14="http://schemas.microsoft.com/office/word/2010/wordml" w:rsidR="005F5E47" w:rsidP="005F5E47" w:rsidRDefault="000736FC" w14:paraId="76B6D96B"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AF2F3A">
        <w:rPr>
          <w:rFonts w:ascii="Calibri Light" w:hAnsi="Calibri Light" w:cs="Calibri Light"/>
          <w:color w:val="004A8D"/>
          <w:sz w:val="22"/>
          <w:szCs w:val="22"/>
        </w:rPr>
        <w:t xml:space="preserve"> 001</w:t>
      </w:r>
      <w:r>
        <w:rPr>
          <w:rFonts w:ascii="Calibri Light" w:hAnsi="Calibri Light" w:cs="Calibri Light"/>
          <w:color w:val="004A8D"/>
          <w:sz w:val="22"/>
          <w:szCs w:val="22"/>
        </w:rPr>
        <w:tab/>
      </w:r>
    </w:p>
    <w:p xmlns:wp14="http://schemas.microsoft.com/office/word/2010/wordml" w:rsidR="0049246D" w:rsidP="005F5E47" w:rsidRDefault="00246040" w14:paraId="5F8A95C1"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604B2">
        <w:rPr>
          <w:rFonts w:ascii="Calibri Light" w:hAnsi="Calibri Light" w:cs="Calibri Light"/>
          <w:color w:val="004A8D"/>
          <w:sz w:val="22"/>
          <w:szCs w:val="22"/>
        </w:rPr>
        <w:t xml:space="preserve"> 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xmlns:wp14="http://schemas.microsoft.com/office/word/2010/wordml" w:rsidRPr="00A5324D" w:rsidR="000736FC" w:rsidP="005F5E47" w:rsidRDefault="00755648" w14:paraId="39761EF7" wp14:textId="7777777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sdt>
        <w:sdtPr>
          <w:rPr>
            <w:rFonts w:ascii="Calibri Light" w:hAnsi="Calibri Light" w:cs="Calibri Light"/>
            <w:color w:val="004A8D"/>
            <w:sz w:val="22"/>
            <w:szCs w:val="22"/>
          </w:rPr>
          <w:id w:val="953912686"/>
          <w:placeholder>
            <w:docPart w:val="C3C691A3DBE74A92A0F17C02DD78B9B9"/>
          </w:placeholder>
          <w:showingPlcHdr/>
          <w:text/>
        </w:sdt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xmlns:wp14="http://schemas.microsoft.com/office/word/2010/wordml" w:rsidR="006245AB" w:rsidP="005F5E47" w:rsidRDefault="000736FC" w14:paraId="17335694" wp14:textId="5D09C7E9">
      <w:pPr>
        <w:spacing w:line="360" w:lineRule="auto"/>
        <w:rPr>
          <w:rFonts w:ascii="Calibri Light" w:hAnsi="Calibri Light" w:cs="Calibri Light"/>
          <w:color w:val="004A8D"/>
          <w:sz w:val="22"/>
          <w:szCs w:val="22"/>
        </w:rPr>
      </w:pPr>
      <w:r w:rsidRPr="3C2A0D52" w:rsidR="000736FC">
        <w:rPr>
          <w:rFonts w:ascii="Calibri Light" w:hAnsi="Calibri Light" w:cs="Calibri Light"/>
          <w:color w:val="004A8D"/>
          <w:sz w:val="22"/>
          <w:szCs w:val="22"/>
        </w:rPr>
        <w:t>DELIVERY METHOD</w:t>
      </w:r>
      <w:r w:rsidRPr="3C2A0D52" w:rsidR="0068073A">
        <w:rPr>
          <w:rFonts w:ascii="Calibri Light" w:hAnsi="Calibri Light" w:cs="Calibri Light"/>
          <w:color w:val="004A8D"/>
          <w:sz w:val="22"/>
          <w:szCs w:val="22"/>
        </w:rPr>
        <w:t>(S)</w:t>
      </w:r>
      <w:r w:rsidRPr="3C2A0D52" w:rsidR="000736FC">
        <w:rPr>
          <w:rFonts w:ascii="Calibri Light" w:hAnsi="Calibri Light" w:cs="Calibri Light"/>
          <w:color w:val="004A8D"/>
          <w:sz w:val="22"/>
          <w:szCs w:val="22"/>
        </w:rPr>
        <w:t>:</w:t>
      </w:r>
      <w:r>
        <w:tab/>
      </w:r>
      <w:r w:rsidRPr="3C2A0D52" w:rsidR="2E886DBA">
        <w:rPr>
          <w:rFonts w:ascii="Calibri Light" w:hAnsi="Calibri Light" w:cs="Calibri Light"/>
          <w:color w:val="004A8D"/>
          <w:sz w:val="22"/>
          <w:szCs w:val="22"/>
        </w:rPr>
        <w:t>Face-to-Face</w:t>
      </w:r>
      <w:r>
        <w:tab/>
      </w:r>
      <w:r>
        <w:tab/>
      </w:r>
    </w:p>
    <w:p xmlns:wp14="http://schemas.microsoft.com/office/word/2010/wordml" w:rsidR="00AF2F3A" w:rsidP="10E483EF" w:rsidRDefault="00FF351E" w14:paraId="321351EC" wp14:textId="77777777">
      <w:pPr>
        <w:spacing w:before="120" w:line="276" w:lineRule="auto"/>
        <w:rPr>
          <w:rFonts w:ascii="Calibri Light" w:hAnsi="Calibri Light" w:cs="Calibri Light"/>
          <w:i/>
          <w:iCs/>
          <w:color w:val="000000" w:themeColor="text1"/>
          <w:sz w:val="22"/>
          <w:szCs w:val="22"/>
        </w:rPr>
      </w:pPr>
      <w:r>
        <w:t xml:space="preserve">For COVID-19 information, please visit: </w:t>
      </w:r>
      <w:hyperlink w:history="1" r:id="rId14">
        <w:r w:rsidRPr="000C0079" w:rsidR="000C0079">
          <w:rPr>
            <w:rStyle w:val="Hyperlink"/>
          </w:rPr>
          <w:t>https://camosun.ca/about/covid-19-updates</w:t>
        </w:r>
      </w:hyperlink>
    </w:p>
    <w:p xmlns:wp14="http://schemas.microsoft.com/office/word/2010/wordml" w:rsidRPr="00BD6E30" w:rsidR="00966056" w:rsidP="5B259B26" w:rsidRDefault="00966056" w14:paraId="2F735BB9" wp14:textId="77777777">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Pr="5B259B26" w:rsidR="00855972">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xmlns:wp14="http://schemas.microsoft.com/office/word/2010/wordml" w:rsidR="001E5F82" w:rsidP="00966056" w:rsidRDefault="001E5F82" w14:paraId="672A6659" wp14:textId="77777777">
      <w:pPr>
        <w:spacing w:line="276" w:lineRule="auto"/>
        <w:rPr>
          <w:sz w:val="22"/>
          <w:szCs w:val="22"/>
        </w:rPr>
      </w:pPr>
    </w:p>
    <w:p xmlns:wp14="http://schemas.microsoft.com/office/word/2010/wordml" w:rsidRPr="00E31BEC" w:rsidR="003F281C" w:rsidP="006F1A2A" w:rsidRDefault="003F281C" w14:paraId="23A4D0A2"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xmlns:wp14="http://schemas.microsoft.com/office/word/2010/wordml" w:rsidRPr="0080560F" w:rsidR="0080560F" w:rsidP="00023C86" w:rsidRDefault="0080560F" w14:paraId="02FB7F29" wp14:textId="77777777">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AF2F3A">
        <w:rPr>
          <w:rFonts w:ascii="Calibri Light" w:hAnsi="Calibri Light" w:cs="Calibri Light"/>
          <w:color w:val="004A8D"/>
          <w:sz w:val="22"/>
          <w:szCs w:val="22"/>
        </w:rPr>
        <w:t>Dr. Alex Ipe</w:t>
      </w:r>
      <w:r>
        <w:rPr>
          <w:rFonts w:ascii="Calibri Light" w:hAnsi="Calibri Light" w:cs="Calibri Light"/>
          <w:color w:val="004A8D"/>
          <w:sz w:val="22"/>
          <w:szCs w:val="22"/>
        </w:rPr>
        <w:tab/>
      </w:r>
    </w:p>
    <w:p xmlns:wp14="http://schemas.microsoft.com/office/word/2010/wordml" w:rsidRPr="009D54A6" w:rsidR="005E1DBF" w:rsidP="005E1DBF" w:rsidRDefault="005E1DBF" w14:paraId="2EEF60DC" wp14:textId="77777777">
      <w:pPr>
        <w:spacing w:line="360" w:lineRule="auto"/>
        <w:rPr>
          <w:rFonts w:ascii="Calibri Light" w:hAnsi="Calibri Light" w:cs="Calibri Light"/>
          <w:b/>
          <w:color w:val="FF0000"/>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Pr>
          <w:rFonts w:ascii="Calibri Light" w:hAnsi="Calibri Light" w:cs="Calibri Light"/>
          <w:color w:val="004A8D"/>
          <w:sz w:val="22"/>
          <w:szCs w:val="22"/>
        </w:rPr>
        <w:tab/>
      </w:r>
      <w:r w:rsidR="00AF2F3A">
        <w:rPr>
          <w:rFonts w:ascii="Calibri Light" w:hAnsi="Calibri Light" w:cs="Calibri Light"/>
          <w:color w:val="004A8D"/>
          <w:sz w:val="22"/>
          <w:szCs w:val="22"/>
        </w:rPr>
        <w:t xml:space="preserve">ipe@camosun.bc.ca </w:t>
      </w:r>
      <w:r w:rsidRPr="009D54A6" w:rsidR="00AF2F3A">
        <w:rPr>
          <w:rFonts w:ascii="Calibri Light" w:hAnsi="Calibri Light" w:cs="Calibri Light"/>
          <w:b/>
          <w:color w:val="FF0000"/>
          <w:sz w:val="22"/>
          <w:szCs w:val="22"/>
        </w:rPr>
        <w:t>(Only use this e-mail)</w:t>
      </w:r>
    </w:p>
    <w:p xmlns:wp14="http://schemas.microsoft.com/office/word/2010/wordml" w:rsidR="003F281C" w:rsidP="005E1DBF" w:rsidRDefault="00FC7843" w14:paraId="602D54E8" wp14:textId="77777777">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AF2F3A">
        <w:rPr>
          <w:rFonts w:ascii="Calibri Light" w:hAnsi="Calibri Light" w:cs="Calibri Light"/>
          <w:color w:val="004A8D"/>
          <w:sz w:val="22"/>
          <w:szCs w:val="22"/>
        </w:rPr>
        <w:t>Paul 334</w:t>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xmlns:wp14="http://schemas.microsoft.com/office/word/2010/wordml" w:rsidR="005E1DBF" w:rsidP="005E1DBF" w:rsidRDefault="005E1DBF" w14:paraId="1B06EEB4" wp14:textId="77777777">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Pr>
          <w:rFonts w:ascii="Calibri Light" w:hAnsi="Calibri Light" w:cs="Calibri Light"/>
          <w:color w:val="004A8D"/>
          <w:sz w:val="22"/>
          <w:szCs w:val="22"/>
        </w:rPr>
        <w:tab/>
      </w:r>
      <w:r w:rsidR="003C4B5F">
        <w:rPr>
          <w:rFonts w:ascii="Calibri Light" w:hAnsi="Calibri Light" w:cs="Calibri Light"/>
          <w:color w:val="004A8D"/>
          <w:sz w:val="22"/>
          <w:szCs w:val="22"/>
        </w:rPr>
        <w:t>Tuesday/Thursday: 10:00-11:15; Wednesday/Friday: 12:00</w:t>
      </w:r>
      <w:r w:rsidR="00AF2F3A">
        <w:rPr>
          <w:rFonts w:ascii="Calibri Light" w:hAnsi="Calibri Light" w:cs="Calibri Light"/>
          <w:color w:val="004A8D"/>
          <w:sz w:val="22"/>
          <w:szCs w:val="22"/>
        </w:rPr>
        <w:t>-1</w:t>
      </w:r>
      <w:r w:rsidR="003C4B5F">
        <w:rPr>
          <w:rFonts w:ascii="Calibri Light" w:hAnsi="Calibri Light" w:cs="Calibri Light"/>
          <w:color w:val="004A8D"/>
          <w:sz w:val="22"/>
          <w:szCs w:val="22"/>
        </w:rPr>
        <w:t>:15</w:t>
      </w:r>
    </w:p>
    <w:p xmlns:wp14="http://schemas.microsoft.com/office/word/2010/wordml" w:rsidRPr="00472BC2" w:rsidR="002A4857" w:rsidP="002A4857" w:rsidRDefault="002A4857" w14:paraId="16D22841" wp14:textId="7777777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xmlns:wp14="http://schemas.microsoft.com/office/word/2010/wordml" w:rsidRPr="00E31BEC" w:rsidR="00BD6E30" w:rsidP="00966056" w:rsidRDefault="00BD6E30" w14:paraId="0A37501D" wp14:textId="77777777">
      <w:pPr>
        <w:spacing w:line="276" w:lineRule="auto"/>
        <w:rPr>
          <w:sz w:val="22"/>
          <w:szCs w:val="22"/>
        </w:rPr>
      </w:pPr>
    </w:p>
    <w:p xmlns:wp14="http://schemas.microsoft.com/office/word/2010/wordml" w:rsidRPr="00E31BEC" w:rsidR="00D032FB" w:rsidP="004F47CF" w:rsidRDefault="004052BB" w14:paraId="0FE3D0E9"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xmlns:wp14="http://schemas.microsoft.com/office/word/2010/wordml" w:rsidR="007D0BA4" w:rsidP="004F47CF" w:rsidRDefault="00FE1DED" w14:paraId="5F11CF96" wp14:textId="77777777">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introduces students to the critical analysis of modern society with an emphasis on the Canadian context. Students use basic sociological concepts to discuss thematic areas such as family, education, religion, health, crime, technology, mass media, and the environment.</w:t>
          </w:r>
        </w:p>
      </w:sdtContent>
    </w:sdt>
    <w:p xmlns:wp14="http://schemas.microsoft.com/office/word/2010/wordml" w:rsidR="00AC11CC" w:rsidP="00441619" w:rsidRDefault="00AC11CC" w14:paraId="5DAB6C7B" wp14:textId="77777777">
      <w:pPr>
        <w:spacing w:line="276" w:lineRule="auto"/>
        <w:rPr>
          <w:rFonts w:asciiTheme="majorHAnsi" w:hAnsiTheme="majorHAnsi" w:cstheme="majorHAnsi"/>
          <w:sz w:val="22"/>
          <w:szCs w:val="22"/>
        </w:rPr>
      </w:pPr>
    </w:p>
    <w:p xmlns:wp14="http://schemas.microsoft.com/office/word/2010/wordml" w:rsidR="00AC11CC" w:rsidP="10E483EF" w:rsidRDefault="00AC11CC" w14:paraId="7C6FC982" wp14:textId="77777777">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xmlns:wp14="http://schemas.microsoft.com/office/word/2010/wordml" w:rsidR="00AC11CC" w:rsidP="10E483EF" w:rsidRDefault="002D6264" w14:paraId="5CE55E0D" wp14:textId="77777777">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Pr="008049F9" w:rsidR="00FE1DED">
            <w:rPr>
              <w:rFonts w:ascii="Calibri Light" w:hAnsi="Calibri Light" w:cs="Calibri Light"/>
              <w:sz w:val="22"/>
              <w:szCs w:val="22"/>
            </w:rPr>
            <w:t>One of:</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English 12</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Camosun Alternative</w:t>
          </w:r>
        </w:sdtContent>
      </w:sdt>
    </w:p>
    <w:p xmlns:wp14="http://schemas.microsoft.com/office/word/2010/wordml" w:rsidRPr="0043607E" w:rsidR="00AC11CC" w:rsidP="10E483EF" w:rsidRDefault="00AC11CC" w14:paraId="2B46DE49" wp14:textId="77777777">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p>
    <w:p xmlns:wp14="http://schemas.microsoft.com/office/word/2010/wordml" w:rsidRPr="0043607E" w:rsidR="00AC11CC" w:rsidP="10E483EF" w:rsidRDefault="002D6264" w14:paraId="2FB93CA7" wp14:textId="77777777">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Pr="005E7E92" w:rsidR="005E7E92">
            <w:rPr>
              <w:rFonts w:ascii="Calibri Light" w:hAnsi="Calibri Light" w:cs="Calibri Light"/>
              <w:sz w:val="22"/>
              <w:szCs w:val="22"/>
            </w:rPr>
            <w:t>Not Applicable</w:t>
          </w:r>
        </w:sdtContent>
      </w:sdt>
    </w:p>
    <w:p xmlns:wp14="http://schemas.microsoft.com/office/word/2010/wordml" w:rsidR="0054216A" w:rsidP="10E483EF" w:rsidRDefault="00AC11CC" w14:paraId="2FA1495A" wp14:textId="77777777">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xmlns:wp14="http://schemas.microsoft.com/office/word/2010/wordml" w:rsidR="00BD18AA" w:rsidP="0047254D" w:rsidRDefault="002D6264" w14:paraId="1197BEFC" wp14:textId="77777777">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Pr="008049F9" w:rsidR="00E11F2D">
            <w:rPr>
              <w:rFonts w:ascii="Calibri Light" w:hAnsi="Calibri Light" w:cs="Calibri Light"/>
              <w:sz w:val="22"/>
              <w:szCs w:val="22"/>
            </w:rPr>
            <w:t>Not Applicable</w:t>
          </w:r>
        </w:sdtContent>
      </w:sdt>
    </w:p>
    <w:p xmlns:wp14="http://schemas.microsoft.com/office/word/2010/wordml" w:rsidRPr="00E31BEC" w:rsidR="00D032FB" w:rsidP="00023C86" w:rsidRDefault="00566987" w14:paraId="02ED08A3"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 xml:space="preserve">COURSE </w:t>
      </w:r>
      <w:r w:rsidRPr="00E31BEC" w:rsidR="00D03E5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xmlns:wp14="http://schemas.microsoft.com/office/word/2010/wordml" w:rsidRPr="006D028F" w:rsidR="004A45E2" w:rsidP="00404184" w:rsidRDefault="00E11F2D" w14:paraId="2AA8206F" wp14:textId="77777777">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Describe the central sociological perspectives - including functionalism, conflict theory, symbolic interactionism, and feminist approaches - and apply these to select aspects of Canadian society.</w:t>
          </w:r>
          <w:r>
            <w:rPr>
              <w:rFonts w:ascii="Calibri Light" w:hAnsi="Calibri Light" w:cs="Calibri Light"/>
              <w:sz w:val="22"/>
              <w:szCs w:val="22"/>
            </w:rPr>
            <w:br/>
          </w:r>
          <w:r>
            <w:rPr>
              <w:rFonts w:ascii="Calibri Light" w:hAnsi="Calibri Light" w:cs="Calibri Light"/>
              <w:sz w:val="22"/>
              <w:szCs w:val="22"/>
            </w:rPr>
            <w:t>2. Analyze selected thematic areas in sociology such as family, education, religion, health, crime, technology, mass media, and environment as they pertain to Canadian society.</w:t>
          </w:r>
          <w:r>
            <w:rPr>
              <w:rFonts w:ascii="Calibri Light" w:hAnsi="Calibri Light" w:cs="Calibri Light"/>
              <w:sz w:val="22"/>
              <w:szCs w:val="22"/>
            </w:rPr>
            <w:br/>
          </w:r>
          <w:r>
            <w:rPr>
              <w:rFonts w:ascii="Calibri Light" w:hAnsi="Calibri Light" w:cs="Calibri Light"/>
              <w:sz w:val="22"/>
              <w:szCs w:val="22"/>
            </w:rPr>
            <w:t>3. Identify scholarly debates in the field of sociology as they pertain to course topics and assess their relationship to real-world examples.</w:t>
          </w:r>
          <w:r>
            <w:rPr>
              <w:rFonts w:ascii="Calibri Light" w:hAnsi="Calibri Light" w:cs="Calibri Light"/>
              <w:sz w:val="22"/>
              <w:szCs w:val="22"/>
            </w:rPr>
            <w:br/>
          </w:r>
          <w:r>
            <w:rPr>
              <w:rFonts w:ascii="Calibri Light" w:hAnsi="Calibri Light" w:cs="Calibri Light"/>
              <w:sz w:val="22"/>
              <w:szCs w:val="22"/>
            </w:rPr>
            <w:t>4. Communicate sociological ideas and concepts clearly, concisely and accurately.</w:t>
          </w:r>
        </w:p>
      </w:sdtContent>
    </w:sdt>
    <w:p xmlns:wp14="http://schemas.microsoft.com/office/word/2010/wordml" w:rsidR="00A92048" w:rsidP="00D23B37" w:rsidRDefault="00A92048" w14:paraId="02EB378F" wp14:textId="77777777">
      <w:pPr>
        <w:spacing w:line="276" w:lineRule="auto"/>
        <w:ind w:right="-68"/>
        <w:rPr>
          <w:rFonts w:ascii="Calibri Light" w:hAnsi="Calibri Light" w:cs="Calibri Light"/>
          <w:sz w:val="22"/>
          <w:szCs w:val="22"/>
        </w:rPr>
      </w:pPr>
    </w:p>
    <w:p xmlns:wp14="http://schemas.microsoft.com/office/word/2010/wordml" w:rsidR="009338C8" w:rsidP="009338C8" w:rsidRDefault="009338C8" w14:paraId="4645AA64"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PREPARATION/INFORMATION</w:t>
      </w:r>
    </w:p>
    <w:p xmlns:wp14="http://schemas.microsoft.com/office/word/2010/wordml" w:rsidR="00AF2F3A" w:rsidP="00AF2F3A" w:rsidRDefault="00AF2F3A" w14:paraId="6A05A809" wp14:textId="77777777">
      <w:pPr>
        <w:spacing w:line="240" w:lineRule="exact"/>
        <w:ind w:left="720" w:right="-574"/>
      </w:pPr>
    </w:p>
    <w:p xmlns:wp14="http://schemas.microsoft.com/office/word/2010/wordml" w:rsidR="00AF2F3A" w:rsidP="00AF2F3A" w:rsidRDefault="00AF2F3A" w14:paraId="5A39BBE3" wp14:textId="77777777">
      <w:pPr>
        <w:spacing w:line="240" w:lineRule="exact"/>
        <w:ind w:left="720" w:right="-574"/>
      </w:pPr>
    </w:p>
    <w:p xmlns:wp14="http://schemas.microsoft.com/office/word/2010/wordml" w:rsidR="00AF2F3A" w:rsidP="00AF2F3A" w:rsidRDefault="00AF2F3A" w14:paraId="6F6071ED" wp14:textId="77777777">
      <w:pPr>
        <w:spacing w:line="240" w:lineRule="exact"/>
        <w:ind w:left="720" w:right="-574"/>
      </w:pPr>
      <w:r>
        <w:rPr>
          <w:b/>
        </w:rPr>
        <w:t xml:space="preserve">Technology and Society by Anabel Quan-Haase. </w:t>
      </w:r>
      <w:r>
        <w:t>Oxford University Press. 2020</w:t>
      </w:r>
    </w:p>
    <w:p xmlns:wp14="http://schemas.microsoft.com/office/word/2010/wordml" w:rsidRPr="003C4B5F" w:rsidR="00564181" w:rsidP="00AF2F3A" w:rsidRDefault="00564181" w14:paraId="41C8F396" wp14:textId="77777777">
      <w:pPr>
        <w:spacing w:line="240" w:lineRule="exact"/>
        <w:ind w:left="720" w:right="-574"/>
      </w:pPr>
    </w:p>
    <w:p xmlns:wp14="http://schemas.microsoft.com/office/word/2010/wordml" w:rsidR="00A046C8" w:rsidP="00A92048" w:rsidRDefault="00A046C8" w14:paraId="72A3D3EC" wp14:textId="77777777"/>
    <w:p xmlns:wp14="http://schemas.microsoft.com/office/word/2010/wordml" w:rsidRPr="00E31BEC" w:rsidR="007968D3" w:rsidP="00404184" w:rsidRDefault="001252B5" w14:paraId="1DF5DA40" wp14:textId="77777777">
      <w:pPr>
        <w:pBdr>
          <w:bottom w:val="single" w:color="7F7F7F" w:themeColor="text1" w:themeTint="80" w:sz="4" w:space="1"/>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Pr="00E31BEC" w:rsidR="008F6840">
        <w:rPr>
          <w:rFonts w:ascii="Calibri Light" w:hAnsi="Calibri Light" w:cs="Calibri Light"/>
          <w:color w:val="004A8D"/>
          <w:sz w:val="22"/>
          <w:szCs w:val="22"/>
        </w:rPr>
        <w:t xml:space="preserve"> SCHEDULE, TOPICS, AND ASSOCIATED PREPARATION/ACTIVITY/</w:t>
      </w:r>
      <w:r w:rsidR="003E4F0D">
        <w:rPr>
          <w:rFonts w:ascii="Calibri Light" w:hAnsi="Calibri Light" w:cs="Calibri Light"/>
          <w:color w:val="004A8D"/>
          <w:sz w:val="22"/>
          <w:szCs w:val="22"/>
        </w:rPr>
        <w:t xml:space="preserve"> EVALUATION</w:t>
      </w:r>
    </w:p>
    <w:p xmlns:wp14="http://schemas.microsoft.com/office/word/2010/wordml" w:rsidR="00E921E1" w:rsidP="00E921E1" w:rsidRDefault="00E921E1" w14:paraId="0D0B940D" wp14:textId="77777777">
      <w:pPr>
        <w:spacing w:line="276" w:lineRule="auto"/>
        <w:ind w:left="-5" w:hanging="10"/>
        <w:rPr>
          <w:rFonts w:ascii="Calibri Light" w:hAnsi="Calibri Light" w:cs="Calibri Light"/>
          <w:bCs/>
          <w:sz w:val="22"/>
          <w:szCs w:val="18"/>
        </w:rPr>
      </w:pPr>
    </w:p>
    <w:p xmlns:wp14="http://schemas.microsoft.com/office/word/2010/wordml" w:rsidRPr="00A43C26" w:rsidR="00E921E1" w:rsidP="00E921E1" w:rsidRDefault="00E921E1" w14:paraId="4F22856F" wp14:textId="77777777">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xmlns:wp14="http://schemas.microsoft.com/office/word/2010/wordml" w:rsidRPr="00E31BEC" w:rsidR="003F28A9" w:rsidP="00D23B37" w:rsidRDefault="003F28A9" w14:paraId="0E27B00A" wp14:textId="77777777">
      <w:pPr>
        <w:spacing w:line="276" w:lineRule="auto"/>
        <w:ind w:right="-68"/>
        <w:rPr>
          <w:rFonts w:ascii="Calibri Light" w:hAnsi="Calibri Light" w:cs="Calibri Light"/>
          <w:color w:val="004A8D"/>
          <w:sz w:val="22"/>
          <w:szCs w:val="22"/>
        </w:rPr>
      </w:pPr>
    </w:p>
    <w:tbl>
      <w:tblPr>
        <w:tblW w:w="9900" w:type="dxa"/>
        <w:tblInd w:w="-5"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tblPr>
      <w:tblGrid>
        <w:gridCol w:w="2520"/>
        <w:gridCol w:w="5490"/>
        <w:gridCol w:w="1890"/>
      </w:tblGrid>
      <w:tr xmlns:wp14="http://schemas.microsoft.com/office/word/2010/wordml" w:rsidRPr="00E31BEC" w:rsidR="00516DEA" w:rsidTr="00C6711E" w14:paraId="093D84A7" wp14:textId="77777777">
        <w:trPr>
          <w:trHeight w:val="480"/>
          <w:tblHeader/>
        </w:trPr>
        <w:tc>
          <w:tcPr>
            <w:tcW w:w="2520" w:type="dxa"/>
            <w:shd w:val="clear" w:color="auto" w:fill="auto"/>
            <w:vAlign w:val="center"/>
          </w:tcPr>
          <w:p w:rsidRPr="00E31BEC" w:rsidR="00516DEA" w:rsidP="00822B4D" w:rsidRDefault="00106A55" w14:paraId="57B01C23" wp14:textId="77777777">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rsidRPr="00E31BEC" w:rsidR="00516DEA" w:rsidP="0015689B" w:rsidRDefault="00516DEA" w14:paraId="6C3FEDB6" wp14:textId="77777777">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rsidRPr="00E31BEC" w:rsidR="00516DEA" w:rsidP="0015689B" w:rsidRDefault="0044652C" w14:paraId="07749FE5" wp14:textId="77777777">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xmlns:wp14="http://schemas.microsoft.com/office/word/2010/wordml" w:rsidRPr="00E31BEC" w:rsidR="00516DEA" w:rsidTr="00C6711E" w14:paraId="389C58F0" wp14:textId="77777777">
        <w:trPr>
          <w:cantSplit/>
          <w:trHeight w:val="480"/>
        </w:trPr>
        <w:tc>
          <w:tcPr>
            <w:tcW w:w="2520" w:type="dxa"/>
            <w:shd w:val="clear" w:color="auto" w:fill="auto"/>
            <w:vAlign w:val="center"/>
          </w:tcPr>
          <w:p w:rsidRPr="00E31BEC" w:rsidR="00516DEA" w:rsidP="0021675F" w:rsidRDefault="00AE05B8" w14:paraId="4E319B28"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September 6 to </w:t>
            </w:r>
            <w:r w:rsidR="003C4B5F">
              <w:rPr>
                <w:rFonts w:ascii="Calibri Light" w:hAnsi="Calibri Light" w:cs="Calibri Light"/>
                <w:color w:val="000000"/>
                <w:sz w:val="22"/>
                <w:szCs w:val="22"/>
              </w:rPr>
              <w:t>9</w:t>
            </w:r>
          </w:p>
        </w:tc>
        <w:tc>
          <w:tcPr>
            <w:tcW w:w="5490" w:type="dxa"/>
            <w:shd w:val="clear" w:color="auto" w:fill="auto"/>
            <w:vAlign w:val="center"/>
          </w:tcPr>
          <w:p w:rsidRPr="00E31BEC" w:rsidR="00516DEA" w:rsidP="00B248F9" w:rsidRDefault="00AE05B8" w14:paraId="72B0902F" wp14:textId="77777777">
            <w:pPr>
              <w:rPr>
                <w:rFonts w:ascii="Calibri Light" w:hAnsi="Calibri Light" w:cs="Calibri Light"/>
                <w:color w:val="000000"/>
                <w:sz w:val="22"/>
                <w:szCs w:val="22"/>
              </w:rPr>
            </w:pPr>
            <w:r>
              <w:rPr>
                <w:rFonts w:ascii="Calibri Light" w:hAnsi="Calibri Light" w:cs="Calibri Light"/>
                <w:color w:val="000000"/>
                <w:sz w:val="22"/>
                <w:szCs w:val="22"/>
              </w:rPr>
              <w:t>Introduction: Chapter 1</w:t>
            </w:r>
          </w:p>
        </w:tc>
        <w:tc>
          <w:tcPr>
            <w:tcW w:w="1890" w:type="dxa"/>
            <w:shd w:val="clear" w:color="auto" w:fill="auto"/>
            <w:vAlign w:val="center"/>
          </w:tcPr>
          <w:p w:rsidRPr="00E31BEC" w:rsidR="00516DEA" w:rsidP="0015689B" w:rsidRDefault="00516DEA" w14:paraId="60061E4C" wp14:textId="77777777">
            <w:pPr>
              <w:jc w:val="center"/>
              <w:rPr>
                <w:rFonts w:ascii="Calibri Light" w:hAnsi="Calibri Light" w:cs="Calibri Light"/>
                <w:color w:val="000000"/>
                <w:sz w:val="22"/>
                <w:szCs w:val="22"/>
              </w:rPr>
            </w:pPr>
          </w:p>
        </w:tc>
      </w:tr>
      <w:tr xmlns:wp14="http://schemas.microsoft.com/office/word/2010/wordml" w:rsidRPr="00E31BEC" w:rsidR="00516DEA" w:rsidTr="00C6711E" w14:paraId="634A325D" wp14:textId="77777777">
        <w:trPr>
          <w:cantSplit/>
          <w:trHeight w:val="480"/>
        </w:trPr>
        <w:tc>
          <w:tcPr>
            <w:tcW w:w="2520" w:type="dxa"/>
            <w:shd w:val="clear" w:color="auto" w:fill="auto"/>
            <w:vAlign w:val="center"/>
          </w:tcPr>
          <w:p w:rsidRPr="00E31BEC" w:rsidR="00516DEA" w:rsidP="0021675F" w:rsidRDefault="00AE05B8" w14:paraId="2B7A2E6E" wp14:textId="77777777">
            <w:pPr>
              <w:rPr>
                <w:rFonts w:ascii="Calibri Light" w:hAnsi="Calibri Light" w:cs="Calibri Light"/>
                <w:color w:val="000000"/>
                <w:sz w:val="22"/>
                <w:szCs w:val="22"/>
              </w:rPr>
            </w:pPr>
            <w:r>
              <w:rPr>
                <w:rFonts w:ascii="Calibri Light" w:hAnsi="Calibri Light" w:cs="Calibri Light"/>
                <w:color w:val="000000"/>
                <w:sz w:val="22"/>
                <w:szCs w:val="22"/>
              </w:rPr>
              <w:t>September 13 to 1</w:t>
            </w:r>
            <w:r w:rsidR="003C4B5F">
              <w:rPr>
                <w:rFonts w:ascii="Calibri Light" w:hAnsi="Calibri Light" w:cs="Calibri Light"/>
                <w:color w:val="000000"/>
                <w:sz w:val="22"/>
                <w:szCs w:val="22"/>
              </w:rPr>
              <w:t>6</w:t>
            </w:r>
          </w:p>
        </w:tc>
        <w:tc>
          <w:tcPr>
            <w:tcW w:w="5490" w:type="dxa"/>
            <w:shd w:val="clear" w:color="auto" w:fill="auto"/>
            <w:vAlign w:val="center"/>
          </w:tcPr>
          <w:p w:rsidRPr="00E31BEC" w:rsidR="00516DEA" w:rsidP="00B248F9" w:rsidRDefault="00AE05B8" w14:paraId="2D9911E0" wp14:textId="77777777">
            <w:pPr>
              <w:rPr>
                <w:rFonts w:ascii="Calibri Light" w:hAnsi="Calibri Light" w:cs="Calibri Light"/>
                <w:color w:val="000000"/>
                <w:sz w:val="22"/>
                <w:szCs w:val="22"/>
              </w:rPr>
            </w:pPr>
            <w:r>
              <w:rPr>
                <w:rFonts w:ascii="Calibri Light" w:hAnsi="Calibri Light" w:cs="Calibri Light"/>
                <w:color w:val="000000"/>
                <w:sz w:val="22"/>
                <w:szCs w:val="22"/>
              </w:rPr>
              <w:t>Introduction Continued: Chapter 1</w:t>
            </w:r>
          </w:p>
        </w:tc>
        <w:tc>
          <w:tcPr>
            <w:tcW w:w="1890" w:type="dxa"/>
            <w:shd w:val="clear" w:color="auto" w:fill="auto"/>
            <w:vAlign w:val="center"/>
          </w:tcPr>
          <w:p w:rsidRPr="00E31BEC" w:rsidR="00516DEA" w:rsidP="0015689B" w:rsidRDefault="002D6264" w14:paraId="1E2F352E"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bookmarkStart w:name="Text64" w:id="0"/>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p>
        </w:tc>
      </w:tr>
      <w:tr xmlns:wp14="http://schemas.microsoft.com/office/word/2010/wordml" w:rsidRPr="00E31BEC" w:rsidR="00516DEA" w:rsidTr="00C6711E" w14:paraId="052D272E" wp14:textId="77777777">
        <w:trPr>
          <w:cantSplit/>
          <w:trHeight w:val="480"/>
        </w:trPr>
        <w:tc>
          <w:tcPr>
            <w:tcW w:w="2520" w:type="dxa"/>
            <w:shd w:val="clear" w:color="auto" w:fill="auto"/>
            <w:vAlign w:val="center"/>
          </w:tcPr>
          <w:p w:rsidRPr="00E31BEC" w:rsidR="00516DEA" w:rsidP="0021675F" w:rsidRDefault="00AE05B8" w14:paraId="2A0B6BAE" wp14:textId="77777777">
            <w:pPr>
              <w:rPr>
                <w:rFonts w:ascii="Calibri Light" w:hAnsi="Calibri Light" w:cs="Calibri Light"/>
                <w:color w:val="000000"/>
                <w:sz w:val="22"/>
                <w:szCs w:val="22"/>
              </w:rPr>
            </w:pPr>
            <w:r>
              <w:rPr>
                <w:rFonts w:ascii="Calibri Light" w:hAnsi="Calibri Light" w:cs="Calibri Light"/>
                <w:color w:val="000000"/>
                <w:sz w:val="22"/>
                <w:szCs w:val="22"/>
              </w:rPr>
              <w:t>September 20 to 2</w:t>
            </w:r>
            <w:r w:rsidR="003C4B5F">
              <w:rPr>
                <w:rFonts w:ascii="Calibri Light" w:hAnsi="Calibri Light" w:cs="Calibri Light"/>
                <w:color w:val="000000"/>
                <w:sz w:val="22"/>
                <w:szCs w:val="22"/>
              </w:rPr>
              <w:t>3</w:t>
            </w:r>
          </w:p>
        </w:tc>
        <w:tc>
          <w:tcPr>
            <w:tcW w:w="5490" w:type="dxa"/>
            <w:shd w:val="clear" w:color="auto" w:fill="auto"/>
            <w:vAlign w:val="center"/>
          </w:tcPr>
          <w:p w:rsidRPr="00E31BEC" w:rsidR="00516DEA" w:rsidP="00B248F9" w:rsidRDefault="00253E34" w14:paraId="653DAE88" wp14:textId="77777777">
            <w:pPr>
              <w:rPr>
                <w:rFonts w:ascii="Calibri Light" w:hAnsi="Calibri Light" w:cs="Calibri Light"/>
                <w:color w:val="000000"/>
                <w:sz w:val="22"/>
                <w:szCs w:val="22"/>
              </w:rPr>
            </w:pPr>
            <w:r>
              <w:rPr>
                <w:rFonts w:ascii="Calibri Light" w:hAnsi="Calibri Light" w:cs="Calibri Light"/>
                <w:color w:val="000000"/>
                <w:sz w:val="22"/>
                <w:szCs w:val="22"/>
              </w:rPr>
              <w:t>Creativity &amp; Innovation: Chapter 2</w:t>
            </w:r>
          </w:p>
        </w:tc>
        <w:tc>
          <w:tcPr>
            <w:tcW w:w="1890" w:type="dxa"/>
            <w:shd w:val="clear" w:color="auto" w:fill="auto"/>
            <w:vAlign w:val="center"/>
          </w:tcPr>
          <w:p w:rsidRPr="00E31BEC" w:rsidR="00516DEA" w:rsidP="0015689B" w:rsidRDefault="002D6264" w14:paraId="3C4944C6"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5"/>
                  <w:enabled/>
                  <w:calcOnExit w:val="0"/>
                  <w:textInput/>
                </w:ffData>
              </w:fldChar>
            </w:r>
            <w:bookmarkStart w:name="Text65" w:id="1"/>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p>
        </w:tc>
      </w:tr>
      <w:tr xmlns:wp14="http://schemas.microsoft.com/office/word/2010/wordml" w:rsidRPr="00E31BEC" w:rsidR="00516DEA" w:rsidTr="003C4B5F" w14:paraId="6C7E3F9D" wp14:textId="77777777">
        <w:trPr>
          <w:cantSplit/>
          <w:trHeight w:val="584"/>
        </w:trPr>
        <w:tc>
          <w:tcPr>
            <w:tcW w:w="2520" w:type="dxa"/>
            <w:shd w:val="clear" w:color="auto" w:fill="auto"/>
            <w:vAlign w:val="center"/>
          </w:tcPr>
          <w:p w:rsidRPr="00E31BEC" w:rsidR="00516DEA" w:rsidP="0021675F" w:rsidRDefault="00253E34" w14:paraId="35E1F800"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September 27 to </w:t>
            </w:r>
            <w:r w:rsidR="003C4B5F">
              <w:rPr>
                <w:rFonts w:ascii="Calibri Light" w:hAnsi="Calibri Light" w:cs="Calibri Light"/>
                <w:color w:val="000000"/>
                <w:sz w:val="22"/>
                <w:szCs w:val="22"/>
              </w:rPr>
              <w:t>September 30</w:t>
            </w:r>
          </w:p>
        </w:tc>
        <w:tc>
          <w:tcPr>
            <w:tcW w:w="5490" w:type="dxa"/>
            <w:shd w:val="clear" w:color="auto" w:fill="auto"/>
            <w:vAlign w:val="center"/>
          </w:tcPr>
          <w:p w:rsidRPr="00E31BEC" w:rsidR="00516DEA" w:rsidP="00B248F9" w:rsidRDefault="00253E34" w14:paraId="70F9F406" wp14:textId="77777777">
            <w:pPr>
              <w:rPr>
                <w:rFonts w:ascii="Calibri Light" w:hAnsi="Calibri Light" w:cs="Calibri Light"/>
                <w:color w:val="000000"/>
                <w:sz w:val="22"/>
                <w:szCs w:val="22"/>
              </w:rPr>
            </w:pPr>
            <w:r>
              <w:rPr>
                <w:rFonts w:ascii="Calibri Light" w:hAnsi="Calibri Light" w:cs="Calibri Light"/>
                <w:color w:val="000000"/>
                <w:sz w:val="22"/>
                <w:szCs w:val="22"/>
              </w:rPr>
              <w:t>Creativity &amp; Innovation Continued: Chapter 2</w:t>
            </w:r>
          </w:p>
        </w:tc>
        <w:tc>
          <w:tcPr>
            <w:tcW w:w="1890" w:type="dxa"/>
            <w:shd w:val="clear" w:color="auto" w:fill="auto"/>
            <w:vAlign w:val="center"/>
          </w:tcPr>
          <w:p w:rsidRPr="003C4B5F" w:rsidR="00516DEA" w:rsidP="003C4B5F" w:rsidRDefault="003C4B5F" w14:paraId="2D18E446" wp14:textId="77777777">
            <w:pPr>
              <w:jc w:val="center"/>
              <w:rPr>
                <w:rFonts w:ascii="Calibri Light" w:hAnsi="Calibri Light" w:cs="Calibri Light"/>
                <w:color w:val="FF0000"/>
                <w:sz w:val="22"/>
                <w:szCs w:val="22"/>
              </w:rPr>
            </w:pPr>
            <w:r w:rsidRPr="003C4B5F">
              <w:rPr>
                <w:rFonts w:ascii="Calibri Light" w:hAnsi="Calibri Light" w:cs="Calibri Light"/>
                <w:color w:val="FF0000"/>
                <w:sz w:val="22"/>
                <w:szCs w:val="22"/>
              </w:rPr>
              <w:t>(College Closed for National Day for Truth &amp; Reconciliation)</w:t>
            </w:r>
          </w:p>
        </w:tc>
      </w:tr>
      <w:tr xmlns:wp14="http://schemas.microsoft.com/office/word/2010/wordml" w:rsidRPr="00E31BEC" w:rsidR="00516DEA" w:rsidTr="00C6711E" w14:paraId="0AC9C60A" wp14:textId="77777777">
        <w:trPr>
          <w:cantSplit/>
          <w:trHeight w:val="480"/>
        </w:trPr>
        <w:tc>
          <w:tcPr>
            <w:tcW w:w="2520" w:type="dxa"/>
            <w:shd w:val="clear" w:color="auto" w:fill="auto"/>
            <w:vAlign w:val="center"/>
          </w:tcPr>
          <w:p w:rsidRPr="00E31BEC" w:rsidR="00516DEA" w:rsidP="0021675F" w:rsidRDefault="009D0B9B" w14:paraId="46332A58"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October 4 to </w:t>
            </w:r>
            <w:r w:rsidR="003C4B5F">
              <w:rPr>
                <w:rFonts w:ascii="Calibri Light" w:hAnsi="Calibri Light" w:cs="Calibri Light"/>
                <w:color w:val="000000"/>
                <w:sz w:val="22"/>
                <w:szCs w:val="22"/>
              </w:rPr>
              <w:t>7</w:t>
            </w:r>
          </w:p>
        </w:tc>
        <w:tc>
          <w:tcPr>
            <w:tcW w:w="5490" w:type="dxa"/>
            <w:shd w:val="clear" w:color="auto" w:fill="auto"/>
            <w:vAlign w:val="center"/>
          </w:tcPr>
          <w:p w:rsidRPr="00E31BEC" w:rsidR="00516DEA" w:rsidP="00B248F9" w:rsidRDefault="009D0B9B" w14:paraId="65A75E2B" wp14:textId="77777777">
            <w:pPr>
              <w:rPr>
                <w:rFonts w:ascii="Calibri Light" w:hAnsi="Calibri Light" w:cs="Calibri Light"/>
                <w:color w:val="000000"/>
                <w:sz w:val="22"/>
                <w:szCs w:val="22"/>
              </w:rPr>
            </w:pPr>
            <w:r>
              <w:rPr>
                <w:rFonts w:ascii="Calibri Light" w:hAnsi="Calibri Light" w:cs="Calibri Light"/>
                <w:color w:val="000000"/>
                <w:sz w:val="22"/>
                <w:szCs w:val="22"/>
              </w:rPr>
              <w:t>Video Assignment &amp; Review for First Test</w:t>
            </w:r>
          </w:p>
        </w:tc>
        <w:tc>
          <w:tcPr>
            <w:tcW w:w="1890" w:type="dxa"/>
            <w:shd w:val="clear" w:color="auto" w:fill="auto"/>
            <w:vAlign w:val="center"/>
          </w:tcPr>
          <w:p w:rsidRPr="00E31BEC" w:rsidR="00516DEA" w:rsidP="0015689B" w:rsidRDefault="002D6264" w14:paraId="23A5BDFB"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7"/>
                  <w:enabled/>
                  <w:calcOnExit w:val="0"/>
                  <w:textInput/>
                </w:ffData>
              </w:fldChar>
            </w:r>
            <w:bookmarkStart w:name="Text67" w:id="2"/>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
          </w:p>
        </w:tc>
      </w:tr>
      <w:tr xmlns:wp14="http://schemas.microsoft.com/office/word/2010/wordml" w:rsidRPr="00E31BEC" w:rsidR="00516DEA" w:rsidTr="00C6711E" w14:paraId="4BC52FE7" wp14:textId="77777777">
        <w:trPr>
          <w:cantSplit/>
          <w:trHeight w:val="480"/>
        </w:trPr>
        <w:tc>
          <w:tcPr>
            <w:tcW w:w="2520" w:type="dxa"/>
            <w:shd w:val="clear" w:color="auto" w:fill="auto"/>
            <w:vAlign w:val="center"/>
          </w:tcPr>
          <w:p w:rsidRPr="00E31BEC" w:rsidR="00516DEA" w:rsidP="0021675F" w:rsidRDefault="003C4B5F" w14:paraId="148BFCE2" wp14:textId="77777777">
            <w:pPr>
              <w:rPr>
                <w:rFonts w:ascii="Calibri Light" w:hAnsi="Calibri Light" w:cs="Calibri Light"/>
                <w:color w:val="000000"/>
                <w:sz w:val="22"/>
                <w:szCs w:val="22"/>
              </w:rPr>
            </w:pPr>
            <w:r>
              <w:rPr>
                <w:rFonts w:ascii="Calibri Light" w:hAnsi="Calibri Light" w:cs="Calibri Light"/>
                <w:color w:val="000000"/>
                <w:sz w:val="22"/>
                <w:szCs w:val="22"/>
              </w:rPr>
              <w:t>October 11</w:t>
            </w:r>
            <w:r w:rsidR="009D0B9B">
              <w:rPr>
                <w:rFonts w:ascii="Calibri Light" w:hAnsi="Calibri Light" w:cs="Calibri Light"/>
                <w:color w:val="000000"/>
                <w:sz w:val="22"/>
                <w:szCs w:val="22"/>
              </w:rPr>
              <w:t xml:space="preserve"> to 1</w:t>
            </w:r>
            <w:r>
              <w:rPr>
                <w:rFonts w:ascii="Calibri Light" w:hAnsi="Calibri Light" w:cs="Calibri Light"/>
                <w:color w:val="000000"/>
                <w:sz w:val="22"/>
                <w:szCs w:val="22"/>
              </w:rPr>
              <w:t>4</w:t>
            </w:r>
          </w:p>
        </w:tc>
        <w:tc>
          <w:tcPr>
            <w:tcW w:w="5490" w:type="dxa"/>
            <w:shd w:val="clear" w:color="auto" w:fill="auto"/>
            <w:vAlign w:val="center"/>
          </w:tcPr>
          <w:p w:rsidRPr="00E31BEC" w:rsidR="00516DEA" w:rsidP="00B248F9" w:rsidRDefault="009D0B9B" w14:paraId="7D533AFA" wp14:textId="77777777">
            <w:pPr>
              <w:rPr>
                <w:rFonts w:ascii="Calibri Light" w:hAnsi="Calibri Light" w:cs="Calibri Light"/>
                <w:color w:val="000000"/>
                <w:sz w:val="22"/>
                <w:szCs w:val="22"/>
              </w:rPr>
            </w:pPr>
            <w:r w:rsidRPr="00F43EF8">
              <w:rPr>
                <w:rFonts w:ascii="Calibri Light" w:hAnsi="Calibri Light" w:cs="Calibri Light"/>
                <w:b/>
                <w:color w:val="FF0000"/>
                <w:sz w:val="22"/>
                <w:szCs w:val="22"/>
              </w:rPr>
              <w:t>First Test</w:t>
            </w:r>
            <w:r>
              <w:rPr>
                <w:rFonts w:ascii="Calibri Light" w:hAnsi="Calibri Light" w:cs="Calibri Light"/>
                <w:color w:val="000000"/>
                <w:sz w:val="22"/>
                <w:szCs w:val="22"/>
              </w:rPr>
              <w:t xml:space="preserve"> &amp; Creativity &amp; Innovation Continued</w:t>
            </w:r>
            <w:r w:rsidR="00A329F0">
              <w:rPr>
                <w:rFonts w:ascii="Calibri Light" w:hAnsi="Calibri Light" w:cs="Calibri Light"/>
                <w:color w:val="000000"/>
                <w:sz w:val="22"/>
                <w:szCs w:val="22"/>
              </w:rPr>
              <w:t xml:space="preserve"> &amp; Theories of Technology: Chapter 3</w:t>
            </w:r>
          </w:p>
        </w:tc>
        <w:tc>
          <w:tcPr>
            <w:tcW w:w="1890" w:type="dxa"/>
            <w:shd w:val="clear" w:color="auto" w:fill="auto"/>
            <w:vAlign w:val="center"/>
          </w:tcPr>
          <w:p w:rsidRPr="0049349A" w:rsidR="00516DEA" w:rsidP="0015689B" w:rsidRDefault="0049349A" w14:paraId="1E2069BE" wp14:textId="77777777">
            <w:pPr>
              <w:jc w:val="center"/>
              <w:rPr>
                <w:rFonts w:ascii="Calibri Light" w:hAnsi="Calibri Light" w:cs="Calibri Light"/>
                <w:color w:val="FF0000"/>
                <w:sz w:val="22"/>
                <w:szCs w:val="22"/>
              </w:rPr>
            </w:pPr>
            <w:r w:rsidRPr="0049349A">
              <w:rPr>
                <w:rFonts w:ascii="Calibri Light" w:hAnsi="Calibri Light" w:cs="Calibri Light"/>
                <w:color w:val="FF0000"/>
                <w:sz w:val="22"/>
                <w:szCs w:val="22"/>
              </w:rPr>
              <w:t>(October 11 is the Thanksgiving Holiday)</w:t>
            </w:r>
          </w:p>
        </w:tc>
      </w:tr>
      <w:tr xmlns:wp14="http://schemas.microsoft.com/office/word/2010/wordml" w:rsidRPr="00E31BEC" w:rsidR="00516DEA" w:rsidTr="00C6711E" w14:paraId="2A9CDCB9" wp14:textId="77777777">
        <w:trPr>
          <w:cantSplit/>
          <w:trHeight w:val="480"/>
        </w:trPr>
        <w:tc>
          <w:tcPr>
            <w:tcW w:w="2520" w:type="dxa"/>
            <w:shd w:val="clear" w:color="auto" w:fill="auto"/>
            <w:vAlign w:val="center"/>
          </w:tcPr>
          <w:p w:rsidRPr="00E31BEC" w:rsidR="00516DEA" w:rsidP="0021675F" w:rsidRDefault="009D0B9B" w14:paraId="185EF629" wp14:textId="77777777">
            <w:pPr>
              <w:rPr>
                <w:rFonts w:ascii="Calibri Light" w:hAnsi="Calibri Light" w:cs="Calibri Light"/>
                <w:color w:val="000000"/>
                <w:sz w:val="22"/>
                <w:szCs w:val="22"/>
              </w:rPr>
            </w:pPr>
            <w:r>
              <w:rPr>
                <w:rFonts w:ascii="Calibri Light" w:hAnsi="Calibri Light" w:cs="Calibri Light"/>
                <w:color w:val="000000"/>
                <w:sz w:val="22"/>
                <w:szCs w:val="22"/>
              </w:rPr>
              <w:t>October 18 to 2</w:t>
            </w:r>
            <w:r w:rsidR="003C4B5F">
              <w:rPr>
                <w:rFonts w:ascii="Calibri Light" w:hAnsi="Calibri Light" w:cs="Calibri Light"/>
                <w:color w:val="000000"/>
                <w:sz w:val="22"/>
                <w:szCs w:val="22"/>
              </w:rPr>
              <w:t>1</w:t>
            </w:r>
          </w:p>
        </w:tc>
        <w:tc>
          <w:tcPr>
            <w:tcW w:w="5490" w:type="dxa"/>
            <w:shd w:val="clear" w:color="auto" w:fill="auto"/>
            <w:vAlign w:val="center"/>
          </w:tcPr>
          <w:p w:rsidRPr="00E31BEC" w:rsidR="00516DEA" w:rsidP="00B248F9" w:rsidRDefault="009D0B9B" w14:paraId="5CD8AE49" wp14:textId="77777777">
            <w:pPr>
              <w:rPr>
                <w:rFonts w:ascii="Calibri Light" w:hAnsi="Calibri Light" w:cs="Calibri Light"/>
                <w:color w:val="000000"/>
                <w:sz w:val="22"/>
                <w:szCs w:val="22"/>
              </w:rPr>
            </w:pPr>
            <w:r w:rsidRPr="00F43EF8">
              <w:rPr>
                <w:rFonts w:ascii="Calibri Light" w:hAnsi="Calibri Light" w:cs="Calibri Light"/>
                <w:b/>
                <w:color w:val="FF0000"/>
                <w:sz w:val="22"/>
                <w:szCs w:val="22"/>
              </w:rPr>
              <w:t>First Group Discussion</w:t>
            </w:r>
            <w:r>
              <w:rPr>
                <w:rFonts w:ascii="Calibri Light" w:hAnsi="Calibri Light" w:cs="Calibri Light"/>
                <w:color w:val="000000"/>
                <w:sz w:val="22"/>
                <w:szCs w:val="22"/>
              </w:rPr>
              <w:t xml:space="preserve"> &amp; Technology &amp; Capitalism: Ch 7</w:t>
            </w:r>
          </w:p>
        </w:tc>
        <w:tc>
          <w:tcPr>
            <w:tcW w:w="1890" w:type="dxa"/>
            <w:shd w:val="clear" w:color="auto" w:fill="auto"/>
            <w:vAlign w:val="center"/>
          </w:tcPr>
          <w:p w:rsidRPr="00E31BEC" w:rsidR="00516DEA" w:rsidP="0015689B" w:rsidRDefault="002D6264" w14:paraId="324E118A"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9"/>
                  <w:enabled/>
                  <w:calcOnExit w:val="0"/>
                  <w:textInput/>
                </w:ffData>
              </w:fldChar>
            </w:r>
            <w:bookmarkStart w:name="Text69" w:id="3"/>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3"/>
          </w:p>
        </w:tc>
      </w:tr>
      <w:tr xmlns:wp14="http://schemas.microsoft.com/office/word/2010/wordml" w:rsidRPr="00E31BEC" w:rsidR="00516DEA" w:rsidTr="00C6711E" w14:paraId="7B61C86D" wp14:textId="77777777">
        <w:trPr>
          <w:cantSplit/>
          <w:trHeight w:val="480"/>
        </w:trPr>
        <w:tc>
          <w:tcPr>
            <w:tcW w:w="2520" w:type="dxa"/>
            <w:shd w:val="clear" w:color="auto" w:fill="auto"/>
            <w:vAlign w:val="center"/>
          </w:tcPr>
          <w:p w:rsidRPr="00E31BEC" w:rsidR="00516DEA" w:rsidP="0021675F" w:rsidRDefault="009D0B9B" w14:paraId="207F12B7" wp14:textId="77777777">
            <w:pPr>
              <w:rPr>
                <w:rFonts w:ascii="Calibri Light" w:hAnsi="Calibri Light" w:cs="Calibri Light"/>
                <w:color w:val="000000"/>
                <w:sz w:val="22"/>
                <w:szCs w:val="22"/>
              </w:rPr>
            </w:pPr>
            <w:r>
              <w:rPr>
                <w:rFonts w:ascii="Calibri Light" w:hAnsi="Calibri Light" w:cs="Calibri Light"/>
                <w:color w:val="000000"/>
                <w:sz w:val="22"/>
                <w:szCs w:val="22"/>
              </w:rPr>
              <w:t>October 25 to 2</w:t>
            </w:r>
            <w:r w:rsidR="003C4B5F">
              <w:rPr>
                <w:rFonts w:ascii="Calibri Light" w:hAnsi="Calibri Light" w:cs="Calibri Light"/>
                <w:color w:val="000000"/>
                <w:sz w:val="22"/>
                <w:szCs w:val="22"/>
              </w:rPr>
              <w:t>8</w:t>
            </w:r>
          </w:p>
        </w:tc>
        <w:tc>
          <w:tcPr>
            <w:tcW w:w="5490" w:type="dxa"/>
            <w:shd w:val="clear" w:color="auto" w:fill="auto"/>
            <w:vAlign w:val="center"/>
          </w:tcPr>
          <w:p w:rsidRPr="00E31BEC" w:rsidR="00516DEA" w:rsidP="00B248F9" w:rsidRDefault="0049349A" w14:paraId="0511C600"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Ethics &amp; </w:t>
            </w:r>
            <w:r w:rsidR="009D0B9B">
              <w:rPr>
                <w:rFonts w:ascii="Calibri Light" w:hAnsi="Calibri Light" w:cs="Calibri Light"/>
                <w:color w:val="000000"/>
                <w:sz w:val="22"/>
                <w:szCs w:val="22"/>
              </w:rPr>
              <w:t xml:space="preserve">Writing &amp; Digital Communication:  </w:t>
            </w:r>
            <w:r>
              <w:rPr>
                <w:rFonts w:ascii="Calibri Light" w:hAnsi="Calibri Light" w:cs="Calibri Light"/>
                <w:color w:val="000000"/>
                <w:sz w:val="22"/>
                <w:szCs w:val="22"/>
              </w:rPr>
              <w:t xml:space="preserve">Ch 12 &amp; </w:t>
            </w:r>
            <w:r w:rsidR="009D0B9B">
              <w:rPr>
                <w:rFonts w:ascii="Calibri Light" w:hAnsi="Calibri Light" w:cs="Calibri Light"/>
                <w:color w:val="000000"/>
                <w:sz w:val="22"/>
                <w:szCs w:val="22"/>
              </w:rPr>
              <w:t>Ch 5 (</w:t>
            </w:r>
            <w:r w:rsidR="009D0B9B">
              <w:rPr>
                <w:rFonts w:ascii="Calibri Light" w:hAnsi="Calibri Light" w:cs="Calibri Light"/>
                <w:sz w:val="22"/>
                <w:szCs w:val="22"/>
              </w:rPr>
              <w:t>Pg 95 to top of pg 103)</w:t>
            </w:r>
          </w:p>
        </w:tc>
        <w:tc>
          <w:tcPr>
            <w:tcW w:w="1890" w:type="dxa"/>
            <w:shd w:val="clear" w:color="auto" w:fill="auto"/>
            <w:vAlign w:val="center"/>
          </w:tcPr>
          <w:p w:rsidRPr="00E31BEC" w:rsidR="00516DEA" w:rsidP="0015689B" w:rsidRDefault="002D6264" w14:paraId="7C60935A"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0"/>
                  <w:enabled/>
                  <w:calcOnExit w:val="0"/>
                  <w:textInput/>
                </w:ffData>
              </w:fldChar>
            </w:r>
            <w:bookmarkStart w:name="Text70" w:id="4"/>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4"/>
          </w:p>
        </w:tc>
      </w:tr>
      <w:tr xmlns:wp14="http://schemas.microsoft.com/office/word/2010/wordml" w:rsidRPr="00E31BEC" w:rsidR="00516DEA" w:rsidTr="00C6711E" w14:paraId="24299D5F" wp14:textId="77777777">
        <w:trPr>
          <w:cantSplit/>
          <w:trHeight w:val="480"/>
        </w:trPr>
        <w:tc>
          <w:tcPr>
            <w:tcW w:w="2520" w:type="dxa"/>
            <w:shd w:val="clear" w:color="auto" w:fill="auto"/>
            <w:vAlign w:val="center"/>
          </w:tcPr>
          <w:p w:rsidRPr="00E31BEC" w:rsidR="00516DEA" w:rsidP="0021675F" w:rsidRDefault="009D0B9B" w14:paraId="428AFFAE"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November 1 to </w:t>
            </w:r>
            <w:r w:rsidR="003C4B5F">
              <w:rPr>
                <w:rFonts w:ascii="Calibri Light" w:hAnsi="Calibri Light" w:cs="Calibri Light"/>
                <w:color w:val="000000"/>
                <w:sz w:val="22"/>
                <w:szCs w:val="22"/>
              </w:rPr>
              <w:t>4</w:t>
            </w:r>
          </w:p>
        </w:tc>
        <w:tc>
          <w:tcPr>
            <w:tcW w:w="5490" w:type="dxa"/>
            <w:shd w:val="clear" w:color="auto" w:fill="auto"/>
            <w:vAlign w:val="center"/>
          </w:tcPr>
          <w:p w:rsidRPr="00E31BEC" w:rsidR="00516DEA" w:rsidP="00B248F9" w:rsidRDefault="0049349A" w14:paraId="4B951E95" wp14:textId="77777777">
            <w:pPr>
              <w:rPr>
                <w:rFonts w:ascii="Calibri Light" w:hAnsi="Calibri Light" w:cs="Calibri Light"/>
                <w:color w:val="000000"/>
                <w:sz w:val="22"/>
                <w:szCs w:val="22"/>
              </w:rPr>
            </w:pPr>
            <w:r>
              <w:rPr>
                <w:rFonts w:ascii="Calibri Light" w:hAnsi="Calibri Light" w:cs="Calibri Light"/>
                <w:color w:val="000000"/>
                <w:sz w:val="22"/>
                <w:szCs w:val="22"/>
              </w:rPr>
              <w:t>Writing &amp; Digital Communication Continued &amp; Review</w:t>
            </w:r>
          </w:p>
        </w:tc>
        <w:tc>
          <w:tcPr>
            <w:tcW w:w="1890" w:type="dxa"/>
            <w:shd w:val="clear" w:color="auto" w:fill="auto"/>
            <w:vAlign w:val="center"/>
          </w:tcPr>
          <w:p w:rsidRPr="00E31BEC" w:rsidR="00516DEA" w:rsidP="0015689B" w:rsidRDefault="002D6264" w14:paraId="008E0C9A"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1"/>
                  <w:enabled/>
                  <w:calcOnExit w:val="0"/>
                  <w:textInput/>
                </w:ffData>
              </w:fldChar>
            </w:r>
            <w:bookmarkStart w:name="Text71" w:id="5"/>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5"/>
          </w:p>
        </w:tc>
      </w:tr>
      <w:tr xmlns:wp14="http://schemas.microsoft.com/office/word/2010/wordml" w:rsidRPr="00E31BEC" w:rsidR="00516DEA" w:rsidTr="00C6711E" w14:paraId="44A674E2" wp14:textId="77777777">
        <w:trPr>
          <w:cantSplit/>
          <w:trHeight w:val="480"/>
        </w:trPr>
        <w:tc>
          <w:tcPr>
            <w:tcW w:w="2520" w:type="dxa"/>
            <w:shd w:val="clear" w:color="auto" w:fill="auto"/>
            <w:vAlign w:val="center"/>
          </w:tcPr>
          <w:p w:rsidRPr="00E31BEC" w:rsidR="00516DEA" w:rsidP="0021675F" w:rsidRDefault="0049349A" w14:paraId="29D77E71" wp14:textId="77777777">
            <w:pPr>
              <w:rPr>
                <w:rFonts w:ascii="Calibri Light" w:hAnsi="Calibri Light" w:cs="Calibri Light"/>
                <w:color w:val="000000"/>
                <w:sz w:val="22"/>
                <w:szCs w:val="22"/>
              </w:rPr>
            </w:pPr>
            <w:r>
              <w:rPr>
                <w:rFonts w:ascii="Calibri Light" w:hAnsi="Calibri Light" w:cs="Calibri Light"/>
                <w:color w:val="000000"/>
                <w:sz w:val="22"/>
                <w:szCs w:val="22"/>
              </w:rPr>
              <w:lastRenderedPageBreak/>
              <w:t>November 8 to 1</w:t>
            </w:r>
            <w:r w:rsidR="003C4B5F">
              <w:rPr>
                <w:rFonts w:ascii="Calibri Light" w:hAnsi="Calibri Light" w:cs="Calibri Light"/>
                <w:color w:val="000000"/>
                <w:sz w:val="22"/>
                <w:szCs w:val="22"/>
              </w:rPr>
              <w:t>1</w:t>
            </w:r>
          </w:p>
        </w:tc>
        <w:tc>
          <w:tcPr>
            <w:tcW w:w="5490" w:type="dxa"/>
            <w:shd w:val="clear" w:color="auto" w:fill="auto"/>
            <w:vAlign w:val="center"/>
          </w:tcPr>
          <w:p w:rsidRPr="00E31BEC" w:rsidR="00516DEA" w:rsidP="00B248F9" w:rsidRDefault="0049349A" w14:paraId="52E596A0" wp14:textId="77777777">
            <w:pPr>
              <w:rPr>
                <w:rFonts w:ascii="Calibri Light" w:hAnsi="Calibri Light" w:cs="Calibri Light"/>
                <w:color w:val="000000"/>
                <w:sz w:val="22"/>
                <w:szCs w:val="22"/>
              </w:rPr>
            </w:pPr>
            <w:r w:rsidRPr="00F43EF8">
              <w:rPr>
                <w:rFonts w:ascii="Calibri Light" w:hAnsi="Calibri Light" w:cs="Calibri Light"/>
                <w:b/>
                <w:color w:val="FF0000"/>
                <w:sz w:val="22"/>
                <w:szCs w:val="22"/>
              </w:rPr>
              <w:t>Second Test</w:t>
            </w:r>
            <w:r>
              <w:rPr>
                <w:rFonts w:ascii="Calibri Light" w:hAnsi="Calibri Light" w:cs="Calibri Light"/>
                <w:color w:val="000000"/>
                <w:sz w:val="22"/>
                <w:szCs w:val="22"/>
              </w:rPr>
              <w:t xml:space="preserve"> &amp; Second Video Assignment</w:t>
            </w:r>
          </w:p>
        </w:tc>
        <w:tc>
          <w:tcPr>
            <w:tcW w:w="1890" w:type="dxa"/>
            <w:shd w:val="clear" w:color="auto" w:fill="auto"/>
            <w:vAlign w:val="center"/>
          </w:tcPr>
          <w:p w:rsidRPr="00E31BEC" w:rsidR="00516DEA" w:rsidP="0015689B" w:rsidRDefault="00535712" w14:paraId="147937EB" wp14:textId="77777777">
            <w:pPr>
              <w:jc w:val="center"/>
              <w:rPr>
                <w:rFonts w:ascii="Calibri Light" w:hAnsi="Calibri Light" w:cs="Calibri Light"/>
                <w:color w:val="000000"/>
                <w:sz w:val="22"/>
                <w:szCs w:val="22"/>
              </w:rPr>
            </w:pPr>
            <w:r w:rsidRPr="00535712">
              <w:rPr>
                <w:rFonts w:ascii="Calibri Light" w:hAnsi="Calibri Light" w:cs="Calibri Light"/>
                <w:color w:val="FF0000"/>
                <w:sz w:val="22"/>
                <w:szCs w:val="22"/>
              </w:rPr>
              <w:t>(November 11 is the Remembrance Day Holiday)</w:t>
            </w:r>
          </w:p>
        </w:tc>
      </w:tr>
      <w:tr xmlns:wp14="http://schemas.microsoft.com/office/word/2010/wordml" w:rsidRPr="00E31BEC" w:rsidR="00516DEA" w:rsidTr="00C6711E" w14:paraId="4E80462D" wp14:textId="77777777">
        <w:trPr>
          <w:cantSplit/>
          <w:trHeight w:val="480"/>
        </w:trPr>
        <w:tc>
          <w:tcPr>
            <w:tcW w:w="2520" w:type="dxa"/>
            <w:shd w:val="clear" w:color="auto" w:fill="auto"/>
            <w:vAlign w:val="center"/>
          </w:tcPr>
          <w:p w:rsidRPr="00E31BEC" w:rsidR="00516DEA" w:rsidP="0021675F" w:rsidRDefault="0049349A" w14:paraId="330A6AD3" wp14:textId="77777777">
            <w:pPr>
              <w:rPr>
                <w:rFonts w:ascii="Calibri Light" w:hAnsi="Calibri Light" w:cs="Calibri Light"/>
                <w:color w:val="000000"/>
                <w:sz w:val="22"/>
                <w:szCs w:val="22"/>
              </w:rPr>
            </w:pPr>
            <w:r>
              <w:rPr>
                <w:rFonts w:ascii="Calibri Light" w:hAnsi="Calibri Light" w:cs="Calibri Light"/>
                <w:color w:val="000000"/>
                <w:sz w:val="22"/>
                <w:szCs w:val="22"/>
              </w:rPr>
              <w:t>November 15 to 1</w:t>
            </w:r>
            <w:r w:rsidR="003C4B5F">
              <w:rPr>
                <w:rFonts w:ascii="Calibri Light" w:hAnsi="Calibri Light" w:cs="Calibri Light"/>
                <w:color w:val="000000"/>
                <w:sz w:val="22"/>
                <w:szCs w:val="22"/>
              </w:rPr>
              <w:t>8</w:t>
            </w:r>
          </w:p>
        </w:tc>
        <w:tc>
          <w:tcPr>
            <w:tcW w:w="5490" w:type="dxa"/>
            <w:shd w:val="clear" w:color="auto" w:fill="auto"/>
            <w:vAlign w:val="center"/>
          </w:tcPr>
          <w:p w:rsidRPr="00E31BEC" w:rsidR="00516DEA" w:rsidP="00B248F9" w:rsidRDefault="0049349A" w14:paraId="3476D55B" wp14:textId="77777777">
            <w:pPr>
              <w:rPr>
                <w:rFonts w:ascii="Calibri Light" w:hAnsi="Calibri Light" w:cs="Calibri Light"/>
                <w:color w:val="000000"/>
                <w:sz w:val="22"/>
                <w:szCs w:val="22"/>
              </w:rPr>
            </w:pPr>
            <w:r>
              <w:rPr>
                <w:rFonts w:ascii="Calibri Light" w:hAnsi="Calibri Light" w:cs="Calibri Light"/>
                <w:color w:val="000000"/>
                <w:sz w:val="22"/>
                <w:szCs w:val="22"/>
              </w:rPr>
              <w:t>Sherry Turkle &amp; Reclaiming Conversation (Special Lecture Format)</w:t>
            </w:r>
          </w:p>
        </w:tc>
        <w:tc>
          <w:tcPr>
            <w:tcW w:w="1890" w:type="dxa"/>
            <w:shd w:val="clear" w:color="auto" w:fill="auto"/>
            <w:vAlign w:val="center"/>
          </w:tcPr>
          <w:p w:rsidRPr="00E31BEC" w:rsidR="00516DEA" w:rsidP="0015689B" w:rsidRDefault="002D6264" w14:paraId="48FDB810"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3"/>
                  <w:enabled/>
                  <w:calcOnExit w:val="0"/>
                  <w:textInput/>
                </w:ffData>
              </w:fldChar>
            </w:r>
            <w:bookmarkStart w:name="Text73" w:id="6"/>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6"/>
          </w:p>
        </w:tc>
      </w:tr>
      <w:tr xmlns:wp14="http://schemas.microsoft.com/office/word/2010/wordml" w:rsidRPr="00E31BEC" w:rsidR="00516DEA" w:rsidTr="00C6711E" w14:paraId="21C7AA0D" wp14:textId="77777777">
        <w:trPr>
          <w:cantSplit/>
          <w:trHeight w:val="480"/>
        </w:trPr>
        <w:tc>
          <w:tcPr>
            <w:tcW w:w="2520" w:type="dxa"/>
            <w:shd w:val="clear" w:color="auto" w:fill="auto"/>
            <w:vAlign w:val="center"/>
          </w:tcPr>
          <w:p w:rsidRPr="00E31BEC" w:rsidR="00516DEA" w:rsidP="0021675F" w:rsidRDefault="00535712" w14:paraId="0046814A" wp14:textId="77777777">
            <w:pPr>
              <w:rPr>
                <w:rFonts w:ascii="Calibri Light" w:hAnsi="Calibri Light" w:cs="Calibri Light"/>
                <w:color w:val="000000"/>
                <w:sz w:val="22"/>
                <w:szCs w:val="22"/>
              </w:rPr>
            </w:pPr>
            <w:r>
              <w:rPr>
                <w:rFonts w:ascii="Calibri Light" w:hAnsi="Calibri Light" w:cs="Calibri Light"/>
                <w:color w:val="000000"/>
                <w:sz w:val="22"/>
                <w:szCs w:val="22"/>
              </w:rPr>
              <w:t>November 22 to 2</w:t>
            </w:r>
            <w:r w:rsidR="003C4B5F">
              <w:rPr>
                <w:rFonts w:ascii="Calibri Light" w:hAnsi="Calibri Light" w:cs="Calibri Light"/>
                <w:color w:val="000000"/>
                <w:sz w:val="22"/>
                <w:szCs w:val="22"/>
              </w:rPr>
              <w:t>5</w:t>
            </w:r>
          </w:p>
        </w:tc>
        <w:tc>
          <w:tcPr>
            <w:tcW w:w="5490" w:type="dxa"/>
            <w:shd w:val="clear" w:color="auto" w:fill="auto"/>
            <w:vAlign w:val="center"/>
          </w:tcPr>
          <w:p w:rsidRPr="00E31BEC" w:rsidR="00516DEA" w:rsidP="00B248F9" w:rsidRDefault="00535712" w14:paraId="768B8203" wp14:textId="77777777">
            <w:pPr>
              <w:rPr>
                <w:rFonts w:ascii="Calibri Light" w:hAnsi="Calibri Light" w:cs="Calibri Light"/>
                <w:color w:val="000000"/>
                <w:sz w:val="22"/>
                <w:szCs w:val="22"/>
              </w:rPr>
            </w:pPr>
            <w:r>
              <w:rPr>
                <w:rFonts w:ascii="Calibri Light" w:hAnsi="Calibri Light" w:cs="Calibri Light"/>
                <w:color w:val="000000"/>
                <w:sz w:val="22"/>
                <w:szCs w:val="22"/>
              </w:rPr>
              <w:t>The Surveillance Society: Ch 11 (Special Lecture Format) &amp; Second Group Discussion</w:t>
            </w:r>
          </w:p>
        </w:tc>
        <w:tc>
          <w:tcPr>
            <w:tcW w:w="1890" w:type="dxa"/>
            <w:shd w:val="clear" w:color="auto" w:fill="auto"/>
            <w:vAlign w:val="center"/>
          </w:tcPr>
          <w:p w:rsidRPr="00E31BEC" w:rsidR="00516DEA" w:rsidP="0015689B" w:rsidRDefault="002D6264" w14:paraId="0F195667"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4"/>
                  <w:enabled/>
                  <w:calcOnExit w:val="0"/>
                  <w:textInput/>
                </w:ffData>
              </w:fldChar>
            </w:r>
            <w:bookmarkStart w:name="Text74" w:id="7"/>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7"/>
          </w:p>
        </w:tc>
      </w:tr>
      <w:tr xmlns:wp14="http://schemas.microsoft.com/office/word/2010/wordml" w:rsidRPr="00E31BEC" w:rsidR="00516DEA" w:rsidTr="00C6711E" w14:paraId="0DD595B0" wp14:textId="77777777">
        <w:trPr>
          <w:cantSplit/>
          <w:trHeight w:val="480"/>
        </w:trPr>
        <w:tc>
          <w:tcPr>
            <w:tcW w:w="2520" w:type="dxa"/>
            <w:shd w:val="clear" w:color="auto" w:fill="auto"/>
            <w:vAlign w:val="center"/>
          </w:tcPr>
          <w:p w:rsidRPr="00E31BEC" w:rsidR="00516DEA" w:rsidP="0021675F" w:rsidRDefault="00535712" w14:paraId="1ABBA202"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November 29 to December </w:t>
            </w:r>
            <w:r w:rsidR="003C4B5F">
              <w:rPr>
                <w:rFonts w:ascii="Calibri Light" w:hAnsi="Calibri Light" w:cs="Calibri Light"/>
                <w:color w:val="000000"/>
                <w:sz w:val="22"/>
                <w:szCs w:val="22"/>
              </w:rPr>
              <w:t>2</w:t>
            </w:r>
          </w:p>
        </w:tc>
        <w:tc>
          <w:tcPr>
            <w:tcW w:w="5490" w:type="dxa"/>
            <w:shd w:val="clear" w:color="auto" w:fill="auto"/>
            <w:vAlign w:val="center"/>
          </w:tcPr>
          <w:p w:rsidRPr="00E31BEC" w:rsidR="00516DEA" w:rsidP="00B248F9" w:rsidRDefault="00535712" w14:paraId="64AC2ECE" wp14:textId="77777777">
            <w:pPr>
              <w:rPr>
                <w:rFonts w:ascii="Calibri Light" w:hAnsi="Calibri Light" w:cs="Calibri Light"/>
                <w:color w:val="000000"/>
                <w:sz w:val="22"/>
                <w:szCs w:val="22"/>
              </w:rPr>
            </w:pPr>
            <w:r>
              <w:rPr>
                <w:rFonts w:ascii="Calibri Light" w:hAnsi="Calibri Light" w:cs="Calibri Light"/>
                <w:color w:val="000000"/>
                <w:sz w:val="22"/>
                <w:szCs w:val="22"/>
              </w:rPr>
              <w:t>The Collapse of Technological Societies: Lecture Only &amp; Optional Bonus Video Assignment</w:t>
            </w:r>
          </w:p>
        </w:tc>
        <w:tc>
          <w:tcPr>
            <w:tcW w:w="1890" w:type="dxa"/>
            <w:shd w:val="clear" w:color="auto" w:fill="auto"/>
            <w:vAlign w:val="center"/>
          </w:tcPr>
          <w:p w:rsidRPr="00E31BEC" w:rsidR="00516DEA" w:rsidP="0015689B" w:rsidRDefault="002D6264" w14:paraId="10ABD6CC"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5"/>
                  <w:enabled/>
                  <w:calcOnExit w:val="0"/>
                  <w:textInput/>
                </w:ffData>
              </w:fldChar>
            </w:r>
            <w:bookmarkStart w:name="Text75" w:id="8"/>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8"/>
          </w:p>
        </w:tc>
      </w:tr>
      <w:tr xmlns:wp14="http://schemas.microsoft.com/office/word/2010/wordml" w:rsidRPr="00E31BEC" w:rsidR="00516DEA" w:rsidTr="00C6711E" w14:paraId="61636CEF" wp14:textId="77777777">
        <w:trPr>
          <w:cantSplit/>
          <w:trHeight w:val="480"/>
        </w:trPr>
        <w:tc>
          <w:tcPr>
            <w:tcW w:w="2520" w:type="dxa"/>
            <w:shd w:val="clear" w:color="auto" w:fill="auto"/>
            <w:vAlign w:val="center"/>
          </w:tcPr>
          <w:p w:rsidRPr="00E31BEC" w:rsidR="00516DEA" w:rsidP="0021675F" w:rsidRDefault="00535712" w14:paraId="52D39C6F"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December 6 to </w:t>
            </w:r>
            <w:r w:rsidR="003C4B5F">
              <w:rPr>
                <w:rFonts w:ascii="Calibri Light" w:hAnsi="Calibri Light" w:cs="Calibri Light"/>
                <w:color w:val="000000"/>
                <w:sz w:val="22"/>
                <w:szCs w:val="22"/>
              </w:rPr>
              <w:t>9</w:t>
            </w:r>
          </w:p>
        </w:tc>
        <w:tc>
          <w:tcPr>
            <w:tcW w:w="5490" w:type="dxa"/>
            <w:shd w:val="clear" w:color="auto" w:fill="auto"/>
            <w:vAlign w:val="center"/>
          </w:tcPr>
          <w:p w:rsidRPr="00E31BEC" w:rsidR="00516DEA" w:rsidP="00B248F9" w:rsidRDefault="00535712" w14:paraId="530A20A1" wp14:textId="77777777">
            <w:pPr>
              <w:rPr>
                <w:rFonts w:ascii="Calibri Light" w:hAnsi="Calibri Light" w:cs="Calibri Light"/>
                <w:color w:val="000000"/>
                <w:sz w:val="22"/>
                <w:szCs w:val="22"/>
              </w:rPr>
            </w:pPr>
            <w:r>
              <w:rPr>
                <w:rFonts w:ascii="Calibri Light" w:hAnsi="Calibri Light" w:cs="Calibri Light"/>
                <w:color w:val="000000"/>
                <w:sz w:val="22"/>
                <w:szCs w:val="22"/>
              </w:rPr>
              <w:t xml:space="preserve">Review for Final Test &amp; </w:t>
            </w:r>
            <w:r w:rsidRPr="00F43EF8">
              <w:rPr>
                <w:rFonts w:ascii="Calibri Light" w:hAnsi="Calibri Light" w:cs="Calibri Light"/>
                <w:b/>
                <w:color w:val="FF0000"/>
                <w:sz w:val="22"/>
                <w:szCs w:val="22"/>
              </w:rPr>
              <w:t>Final Test</w:t>
            </w:r>
          </w:p>
        </w:tc>
        <w:tc>
          <w:tcPr>
            <w:tcW w:w="1890" w:type="dxa"/>
            <w:shd w:val="clear" w:color="auto" w:fill="auto"/>
            <w:vAlign w:val="center"/>
          </w:tcPr>
          <w:p w:rsidRPr="00E31BEC" w:rsidR="00516DEA" w:rsidP="0015689B" w:rsidRDefault="002D6264" w14:paraId="6DF38903"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6"/>
                  <w:enabled/>
                  <w:calcOnExit w:val="0"/>
                  <w:textInput/>
                </w:ffData>
              </w:fldChar>
            </w:r>
            <w:bookmarkStart w:name="Text76" w:id="9"/>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9"/>
          </w:p>
        </w:tc>
      </w:tr>
      <w:tr xmlns:wp14="http://schemas.microsoft.com/office/word/2010/wordml" w:rsidRPr="00E31BEC" w:rsidR="00516DEA" w:rsidTr="00C6711E" w14:paraId="50B193A6" wp14:textId="77777777">
        <w:trPr>
          <w:cantSplit/>
          <w:trHeight w:val="480"/>
        </w:trPr>
        <w:tc>
          <w:tcPr>
            <w:tcW w:w="2520" w:type="dxa"/>
            <w:shd w:val="clear" w:color="auto" w:fill="auto"/>
            <w:vAlign w:val="center"/>
          </w:tcPr>
          <w:p w:rsidRPr="00E31BEC" w:rsidR="00516DEA" w:rsidP="0021675F" w:rsidRDefault="002D6264" w14:paraId="6A124743" wp14:textId="77777777">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7"/>
                  <w:enabled/>
                  <w:calcOnExit w:val="0"/>
                  <w:textInput/>
                </w:ffData>
              </w:fldChar>
            </w:r>
            <w:bookmarkStart w:name="Text47" w:id="10"/>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0"/>
          </w:p>
        </w:tc>
        <w:tc>
          <w:tcPr>
            <w:tcW w:w="5490" w:type="dxa"/>
            <w:shd w:val="clear" w:color="auto" w:fill="auto"/>
            <w:vAlign w:val="center"/>
          </w:tcPr>
          <w:p w:rsidRPr="00E31BEC" w:rsidR="00516DEA" w:rsidP="00B248F9" w:rsidRDefault="002D6264" w14:paraId="3409B64F" wp14:textId="77777777">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2"/>
                  <w:enabled/>
                  <w:calcOnExit w:val="0"/>
                  <w:textInput/>
                </w:ffData>
              </w:fldChar>
            </w:r>
            <w:bookmarkStart w:name="Text62" w:id="11"/>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1"/>
          </w:p>
        </w:tc>
        <w:tc>
          <w:tcPr>
            <w:tcW w:w="1890" w:type="dxa"/>
            <w:shd w:val="clear" w:color="auto" w:fill="auto"/>
            <w:vAlign w:val="center"/>
          </w:tcPr>
          <w:p w:rsidRPr="00E31BEC" w:rsidR="00516DEA" w:rsidP="0015689B" w:rsidRDefault="002D6264" w14:paraId="3BA75556" wp14:textId="77777777">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7"/>
                  <w:enabled/>
                  <w:calcOnExit w:val="0"/>
                  <w:textInput/>
                </w:ffData>
              </w:fldChar>
            </w:r>
            <w:bookmarkStart w:name="Text77" w:id="12"/>
            <w:r w:rsidR="00B248F9">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sidR="00B248F9">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2"/>
          </w:p>
        </w:tc>
      </w:tr>
    </w:tbl>
    <w:p xmlns:wp14="http://schemas.microsoft.com/office/word/2010/wordml" w:rsidR="001F4EE3" w:rsidP="00D23B37" w:rsidRDefault="001F4EE3" w14:paraId="44EAFD9C" wp14:textId="77777777">
      <w:pPr>
        <w:spacing w:line="276" w:lineRule="auto"/>
        <w:rPr>
          <w:sz w:val="22"/>
          <w:szCs w:val="22"/>
        </w:rPr>
      </w:pPr>
    </w:p>
    <w:p xmlns:wp14="http://schemas.microsoft.com/office/word/2010/wordml" w:rsidRPr="00A046C8" w:rsidR="00CA6C92" w:rsidP="00BD18AA" w:rsidRDefault="00CA6C92" w14:paraId="25115818" wp14:textId="77777777">
      <w:pPr>
        <w:spacing w:line="276" w:lineRule="auto"/>
        <w:ind w:left="-5" w:hanging="10"/>
        <w:rPr>
          <w:rFonts w:ascii="Calibri Light" w:hAnsi="Calibri Light" w:cs="Calibri Light"/>
          <w:color w:val="0563C1"/>
          <w:sz w:val="18"/>
          <w:szCs w:val="18"/>
          <w:u w:val="single"/>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w:history="1" r:id="rId15">
        <w:r w:rsidRPr="00BD18AA">
          <w:rPr>
            <w:rStyle w:val="Hyperlink"/>
            <w:rFonts w:eastAsia="Calibri" w:asciiTheme="majorHAnsi" w:hAnsiTheme="majorHAnsi" w:cstheme="majorHAnsi"/>
            <w:sz w:val="22"/>
          </w:rPr>
          <w:t>CAL exams page</w:t>
        </w:r>
      </w:hyperlink>
      <w:r w:rsidRPr="00A046C8">
        <w:rPr>
          <w:rFonts w:ascii="Calibri Light" w:hAnsi="Calibri Light" w:cs="Calibri Light"/>
          <w:bCs/>
          <w:sz w:val="22"/>
          <w:szCs w:val="18"/>
        </w:rPr>
        <w:t>.</w:t>
      </w:r>
      <w:hyperlink w:history="1" r:id="rId16">
        <w:r w:rsidRPr="00BD18AA">
          <w:rPr>
            <w:rStyle w:val="Hyperlink"/>
            <w:rFonts w:ascii="Calibri Light" w:hAnsi="Calibri Light" w:cs="Calibri Light"/>
            <w:sz w:val="18"/>
            <w:szCs w:val="18"/>
          </w:rPr>
          <w:t>http://camosun.ca/services/accessible-learning/exams.html</w:t>
        </w:r>
      </w:hyperlink>
    </w:p>
    <w:p xmlns:wp14="http://schemas.microsoft.com/office/word/2010/wordml" w:rsidR="00CA6C92" w:rsidP="00D23B37" w:rsidRDefault="00CA6C92" w14:paraId="4B94D5A5" wp14:textId="77777777">
      <w:pPr>
        <w:spacing w:line="276" w:lineRule="auto"/>
        <w:rPr>
          <w:sz w:val="22"/>
          <w:szCs w:val="22"/>
        </w:rPr>
      </w:pPr>
    </w:p>
    <w:p xmlns:wp14="http://schemas.microsoft.com/office/word/2010/wordml" w:rsidRPr="00E31BEC" w:rsidR="00CA6C92" w:rsidP="00CA6C92" w:rsidRDefault="00CA6C92" w14:paraId="6B0D0672"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xmlns:wp14="http://schemas.microsoft.com/office/word/2010/wordml" w:rsidRPr="00404184" w:rsidR="00CA6C92" w:rsidP="00CA6C92" w:rsidRDefault="00CA6C92" w14:paraId="3DEEC669" wp14:textId="77777777">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tblPr>
      <w:tblGrid>
        <w:gridCol w:w="5294"/>
        <w:gridCol w:w="2718"/>
        <w:gridCol w:w="1890"/>
      </w:tblGrid>
      <w:tr xmlns:wp14="http://schemas.microsoft.com/office/word/2010/wordml" w:rsidRPr="00E31BEC" w:rsidR="00CA6C92" w:rsidTr="00C6711E" w14:paraId="6CD0FABA" wp14:textId="77777777">
        <w:trPr>
          <w:trHeight w:val="475"/>
          <w:tblHeader/>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011556" w:rsidRDefault="00CA6C92" w14:paraId="79B819BE" wp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011556" w:rsidRDefault="00CA6C92" w14:paraId="3656B9AB" wp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011556" w:rsidRDefault="00CA6C92" w14:paraId="4C7B1075" wp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xmlns:wp14="http://schemas.microsoft.com/office/word/2010/wordml" w:rsidRPr="00E31BEC" w:rsidR="00CA6C92" w:rsidTr="00C6711E" w14:paraId="6DF6BB1E"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011556" w:rsidRDefault="00A4500F" w14:paraId="1C861F60" wp14:textId="77777777">
            <w:pPr>
              <w:spacing w:line="276" w:lineRule="auto"/>
              <w:ind w:left="200"/>
              <w:rPr>
                <w:rFonts w:ascii="Calibri Light" w:hAnsi="Calibri Light" w:cs="Calibri Light"/>
                <w:sz w:val="22"/>
                <w:szCs w:val="22"/>
              </w:rPr>
            </w:pPr>
            <w:r>
              <w:rPr>
                <w:rFonts w:ascii="Calibri Light" w:hAnsi="Calibri Light" w:cs="Calibri Light"/>
                <w:sz w:val="22"/>
                <w:szCs w:val="22"/>
              </w:rPr>
              <w:t>Test#1 (Chapters 1 and 2)</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011556" w:rsidRDefault="00CA6C92" w14:paraId="45FB0818" wp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011556" w:rsidRDefault="0047254D" w14:paraId="498DFBC8" wp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30</w:t>
            </w:r>
            <w:r w:rsidR="00A4500F">
              <w:rPr>
                <w:rFonts w:ascii="Calibri Light" w:hAnsi="Calibri Light" w:cs="Calibri Light"/>
                <w:sz w:val="22"/>
                <w:szCs w:val="22"/>
              </w:rPr>
              <w:t>%</w:t>
            </w:r>
          </w:p>
        </w:tc>
      </w:tr>
      <w:tr xmlns:wp14="http://schemas.microsoft.com/office/word/2010/wordml" w:rsidRPr="00E31BEC" w:rsidR="00CA6C92" w:rsidTr="00C6711E" w14:paraId="2D90B6EB"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00BF6ABB" w:rsidP="00BF6ABB" w:rsidRDefault="00A4500F" w14:paraId="26EA533F" wp14:textId="77777777">
            <w:pPr>
              <w:spacing w:line="276" w:lineRule="auto"/>
              <w:ind w:left="200" w:right="-641"/>
              <w:rPr>
                <w:rFonts w:ascii="Calibri Light" w:hAnsi="Calibri Light" w:cs="Calibri Light"/>
                <w:sz w:val="22"/>
                <w:szCs w:val="22"/>
              </w:rPr>
            </w:pPr>
            <w:r>
              <w:rPr>
                <w:rFonts w:ascii="Calibri Light" w:hAnsi="Calibri Light" w:cs="Calibri Light"/>
                <w:sz w:val="22"/>
                <w:szCs w:val="22"/>
              </w:rPr>
              <w:t xml:space="preserve">Test#2 (Chapters 3, 5: Pg 95 to top of pg 103, </w:t>
            </w:r>
            <w:r w:rsidR="00BF6ABB">
              <w:rPr>
                <w:rFonts w:ascii="Calibri Light" w:hAnsi="Calibri Light" w:cs="Calibri Light"/>
                <w:sz w:val="22"/>
                <w:szCs w:val="22"/>
              </w:rPr>
              <w:t xml:space="preserve">Ch 7:Pg 140 </w:t>
            </w:r>
          </w:p>
          <w:p w:rsidRPr="00E31BEC" w:rsidR="00CA6C92" w:rsidP="00BF6ABB" w:rsidRDefault="00BF6ABB" w14:paraId="04A02EA3" wp14:textId="77777777">
            <w:pPr>
              <w:spacing w:line="276" w:lineRule="auto"/>
              <w:ind w:left="200" w:right="-641"/>
              <w:rPr>
                <w:rFonts w:ascii="Calibri Light" w:hAnsi="Calibri Light" w:cs="Calibri Light"/>
                <w:sz w:val="22"/>
                <w:szCs w:val="22"/>
              </w:rPr>
            </w:pPr>
            <w:r>
              <w:rPr>
                <w:rFonts w:ascii="Calibri Light" w:hAnsi="Calibri Light" w:cs="Calibri Light"/>
                <w:sz w:val="22"/>
                <w:szCs w:val="22"/>
              </w:rPr>
              <w:t>to Pg 154 &amp;  Ch 12</w:t>
            </w:r>
            <w:r w:rsidR="00011556">
              <w:rPr>
                <w:rFonts w:ascii="Calibri Light" w:hAnsi="Calibri Light" w:cs="Calibri Light"/>
                <w:sz w:val="22"/>
                <w:szCs w:val="22"/>
              </w:rPr>
              <w: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BF6ABB" w:rsidRDefault="00CA6C92" w14:paraId="049F31CB" wp14:textId="77777777">
            <w:pPr>
              <w:spacing w:line="276" w:lineRule="auto"/>
              <w:ind w:left="243" w:hanging="426"/>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011556" w:rsidRDefault="00BF6ABB" w14:paraId="4C664BD0" wp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30%</w:t>
            </w:r>
          </w:p>
        </w:tc>
      </w:tr>
      <w:tr xmlns:wp14="http://schemas.microsoft.com/office/word/2010/wordml" w:rsidRPr="00E31BEC" w:rsidR="00CA6C92" w:rsidTr="00C6711E" w14:paraId="08739C02"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011556" w:rsidRDefault="00011556" w14:paraId="3B6AD618" wp14:textId="77777777">
            <w:pPr>
              <w:spacing w:line="276" w:lineRule="auto"/>
              <w:ind w:left="200"/>
              <w:rPr>
                <w:rFonts w:ascii="Calibri Light" w:hAnsi="Calibri Light" w:cs="Calibri Light"/>
                <w:sz w:val="22"/>
                <w:szCs w:val="22"/>
              </w:rPr>
            </w:pPr>
            <w:r>
              <w:rPr>
                <w:rFonts w:ascii="Calibri Light" w:hAnsi="Calibri Light" w:cs="Calibri Light"/>
                <w:sz w:val="22"/>
                <w:szCs w:val="22"/>
              </w:rPr>
              <w:t>Test#3 (Ch 11)</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011556" w:rsidRDefault="00CA6C92" w14:paraId="53128261" wp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011556" w:rsidRDefault="003C4B5F" w14:paraId="75974B23" wp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12</w:t>
            </w:r>
            <w:r w:rsidR="00011556">
              <w:rPr>
                <w:rFonts w:ascii="Calibri Light" w:hAnsi="Calibri Light" w:cs="Calibri Light"/>
                <w:sz w:val="22"/>
                <w:szCs w:val="22"/>
              </w:rPr>
              <w:t>%</w:t>
            </w:r>
          </w:p>
        </w:tc>
      </w:tr>
      <w:tr xmlns:wp14="http://schemas.microsoft.com/office/word/2010/wordml" w:rsidRPr="00E31BEC" w:rsidR="00CA6C92" w:rsidTr="00C6711E" w14:paraId="2B5B282E"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011556" w:rsidRDefault="00011556" w14:paraId="6C0C5744" wp14:textId="77777777">
            <w:pPr>
              <w:spacing w:line="276" w:lineRule="auto"/>
              <w:ind w:left="200"/>
              <w:rPr>
                <w:rFonts w:ascii="Calibri Light" w:hAnsi="Calibri Light" w:cs="Calibri Light"/>
                <w:sz w:val="22"/>
                <w:szCs w:val="22"/>
              </w:rPr>
            </w:pPr>
            <w:r>
              <w:rPr>
                <w:rFonts w:ascii="Calibri Light" w:hAnsi="Calibri Light" w:cs="Calibri Light"/>
                <w:sz w:val="22"/>
                <w:szCs w:val="22"/>
              </w:rPr>
              <w:t>Two  In-Class Video Assignment</w:t>
            </w:r>
            <w:r w:rsidR="003C4B5F">
              <w:rPr>
                <w:rFonts w:ascii="Calibri Light" w:hAnsi="Calibri Light" w:cs="Calibri Light"/>
                <w:sz w:val="22"/>
                <w:szCs w:val="22"/>
              </w:rPr>
              <w:t xml:space="preserve">  (#1 = </w:t>
            </w:r>
            <w:r w:rsidR="00F43EF8">
              <w:rPr>
                <w:rFonts w:ascii="Calibri Light" w:hAnsi="Calibri Light" w:cs="Calibri Light"/>
                <w:sz w:val="22"/>
                <w:szCs w:val="22"/>
              </w:rPr>
              <w:t>8% and #2 = 8</w:t>
            </w:r>
            <w:r w:rsidR="00A329F0">
              <w:rPr>
                <w:rFonts w:ascii="Calibri Light" w:hAnsi="Calibri Light" w:cs="Calibri Light"/>
                <w:sz w:val="22"/>
                <w:szCs w:val="22"/>
              </w:rPr>
              <w:t>%</w:t>
            </w:r>
            <w:r w:rsidR="00A83640">
              <w:rPr>
                <w:rFonts w:ascii="Calibri Light" w:hAnsi="Calibri Light" w:cs="Calibri Light"/>
                <w:sz w:val="22"/>
                <w:szCs w:val="22"/>
              </w:rPr>
              <w: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011556" w:rsidRDefault="00CA6C92" w14:paraId="62486C05" wp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011556" w:rsidRDefault="003C4B5F" w14:paraId="6FE5C733" wp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F43EF8">
              <w:rPr>
                <w:rFonts w:ascii="Calibri Light" w:hAnsi="Calibri Light" w:cs="Calibri Light"/>
                <w:sz w:val="22"/>
                <w:szCs w:val="22"/>
              </w:rPr>
              <w:t>6</w:t>
            </w:r>
            <w:r w:rsidR="00011556">
              <w:rPr>
                <w:rFonts w:ascii="Calibri Light" w:hAnsi="Calibri Light" w:cs="Calibri Light"/>
                <w:sz w:val="22"/>
                <w:szCs w:val="22"/>
              </w:rPr>
              <w:t>%</w:t>
            </w:r>
          </w:p>
        </w:tc>
      </w:tr>
      <w:tr xmlns:wp14="http://schemas.microsoft.com/office/word/2010/wordml" w:rsidRPr="00E31BEC" w:rsidR="00CA6C92" w:rsidTr="00C6711E" w14:paraId="3AF0E91B"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011556" w:rsidRDefault="00011556" w14:paraId="3472F2F8" wp14:textId="77777777">
            <w:pPr>
              <w:spacing w:line="276" w:lineRule="auto"/>
              <w:ind w:left="200"/>
              <w:rPr>
                <w:rFonts w:ascii="Calibri Light" w:hAnsi="Calibri Light" w:cs="Calibri Light"/>
                <w:sz w:val="22"/>
                <w:szCs w:val="22"/>
              </w:rPr>
            </w:pPr>
            <w:r>
              <w:rPr>
                <w:rFonts w:ascii="Calibri Light" w:hAnsi="Calibri Light" w:cs="Calibri Light"/>
                <w:sz w:val="22"/>
                <w:szCs w:val="22"/>
              </w:rPr>
              <w:t>Two Group Discussions</w:t>
            </w:r>
            <w:r w:rsidR="003C4B5F">
              <w:rPr>
                <w:rFonts w:ascii="Calibri Light" w:hAnsi="Calibri Light" w:cs="Calibri Light"/>
                <w:sz w:val="22"/>
                <w:szCs w:val="22"/>
              </w:rPr>
              <w:t xml:space="preserve"> (#1=</w:t>
            </w:r>
            <w:r w:rsidR="00F43EF8">
              <w:rPr>
                <w:rFonts w:ascii="Calibri Light" w:hAnsi="Calibri Light" w:cs="Calibri Light"/>
                <w:sz w:val="22"/>
                <w:szCs w:val="22"/>
              </w:rPr>
              <w:t>6% and #2=6</w:t>
            </w:r>
            <w:r w:rsidR="00A329F0">
              <w:rPr>
                <w:rFonts w:ascii="Calibri Light" w:hAnsi="Calibri Light" w:cs="Calibri Light"/>
                <w:sz w:val="22"/>
                <w:szCs w:val="22"/>
              </w:rPr>
              <w: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011556" w:rsidRDefault="00CA6C92" w14:paraId="4101652C" wp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011556" w:rsidRDefault="003C4B5F" w14:paraId="45771F63" wp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F43EF8">
              <w:rPr>
                <w:rFonts w:ascii="Calibri Light" w:hAnsi="Calibri Light" w:cs="Calibri Light"/>
                <w:sz w:val="22"/>
                <w:szCs w:val="22"/>
              </w:rPr>
              <w:t>2</w:t>
            </w:r>
            <w:r w:rsidR="00011556">
              <w:rPr>
                <w:rFonts w:ascii="Calibri Light" w:hAnsi="Calibri Light" w:cs="Calibri Light"/>
                <w:sz w:val="22"/>
                <w:szCs w:val="22"/>
              </w:rPr>
              <w:t>%</w:t>
            </w:r>
          </w:p>
        </w:tc>
      </w:tr>
      <w:tr xmlns:wp14="http://schemas.microsoft.com/office/word/2010/wordml" w:rsidRPr="00E31BEC" w:rsidR="00CA6C92" w:rsidTr="00C6711E" w14:paraId="5C82B5DB" wp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011556" w:rsidR="00CA6C92" w:rsidP="00011556" w:rsidRDefault="00011556" w14:paraId="074FE626" wp14:textId="77777777">
            <w:pPr>
              <w:spacing w:line="276" w:lineRule="auto"/>
              <w:ind w:left="200"/>
              <w:rPr>
                <w:rFonts w:ascii="Calibri Light" w:hAnsi="Calibri Light" w:cs="Calibri Light"/>
                <w:b/>
                <w:color w:val="7030A0"/>
                <w:sz w:val="22"/>
                <w:szCs w:val="22"/>
              </w:rPr>
            </w:pPr>
            <w:r w:rsidRPr="00011556">
              <w:rPr>
                <w:rFonts w:ascii="Calibri Light" w:hAnsi="Calibri Light" w:cs="Calibri Light"/>
                <w:b/>
                <w:color w:val="7030A0"/>
                <w:sz w:val="22"/>
                <w:szCs w:val="22"/>
              </w:rPr>
              <w:t>Optional Bonus Mark Assignments</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011556" w:rsidR="00CA6C92" w:rsidP="00011556" w:rsidRDefault="00CA6C92" w14:paraId="4B99056E" wp14:textId="77777777">
            <w:pPr>
              <w:spacing w:line="276" w:lineRule="auto"/>
              <w:rPr>
                <w:rFonts w:ascii="Calibri Light" w:hAnsi="Calibri Light" w:cs="Calibri Light"/>
                <w:b/>
                <w:color w:val="7030A0"/>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011556" w:rsidR="00CA6C92" w:rsidP="00011556" w:rsidRDefault="00F43EF8" w14:paraId="31E91FA6" wp14:textId="77777777">
            <w:pPr>
              <w:spacing w:line="276" w:lineRule="auto"/>
              <w:ind w:left="115"/>
              <w:jc w:val="center"/>
              <w:rPr>
                <w:rFonts w:ascii="Calibri Light" w:hAnsi="Calibri Light" w:cs="Calibri Light"/>
                <w:b/>
                <w:color w:val="7030A0"/>
                <w:sz w:val="22"/>
                <w:szCs w:val="22"/>
              </w:rPr>
            </w:pPr>
            <w:r>
              <w:rPr>
                <w:rFonts w:ascii="Calibri Light" w:hAnsi="Calibri Light" w:cs="Calibri Light"/>
                <w:b/>
                <w:color w:val="7030A0"/>
                <w:sz w:val="22"/>
                <w:szCs w:val="22"/>
              </w:rPr>
              <w:t>6</w:t>
            </w:r>
            <w:r w:rsidRPr="00011556" w:rsidR="00011556">
              <w:rPr>
                <w:rFonts w:ascii="Calibri Light" w:hAnsi="Calibri Light" w:cs="Calibri Light"/>
                <w:b/>
                <w:color w:val="7030A0"/>
                <w:sz w:val="22"/>
                <w:szCs w:val="22"/>
              </w:rPr>
              <w:t>%</w:t>
            </w:r>
          </w:p>
        </w:tc>
      </w:tr>
      <w:tr xmlns:wp14="http://schemas.microsoft.com/office/word/2010/wordml" w:rsidRPr="00E31BEC" w:rsidR="00CA6C92" w:rsidTr="00C6711E" w14:paraId="01C4950B" wp14:textId="77777777">
        <w:trPr>
          <w:cantSplit/>
          <w:trHeight w:val="475"/>
        </w:trPr>
        <w:tc>
          <w:tcPr>
            <w:tcW w:w="5294" w:type="dxa"/>
            <w:tcBorders>
              <w:top w:val="single" w:color="7F7F7F" w:themeColor="text1" w:themeTint="80" w:sz="2" w:space="0"/>
              <w:left w:val="nil"/>
              <w:bottom w:val="nil"/>
              <w:right w:val="nil"/>
            </w:tcBorders>
            <w:vAlign w:val="center"/>
          </w:tcPr>
          <w:p w:rsidRPr="00E31BEC" w:rsidR="00CA6C92" w:rsidP="00011556" w:rsidRDefault="00CA6C92" w14:paraId="1299C43A" wp14:textId="77777777">
            <w:pPr>
              <w:spacing w:line="276" w:lineRule="auto"/>
              <w:rPr>
                <w:rFonts w:ascii="Calibri Light" w:hAnsi="Calibri Light" w:cs="Calibri Light"/>
                <w:sz w:val="22"/>
                <w:szCs w:val="22"/>
              </w:rPr>
            </w:pPr>
          </w:p>
        </w:tc>
        <w:tc>
          <w:tcPr>
            <w:tcW w:w="2718" w:type="dxa"/>
            <w:tcBorders>
              <w:top w:val="single" w:color="7F7F7F" w:themeColor="text1" w:themeTint="80" w:sz="4" w:space="0"/>
              <w:left w:val="nil"/>
              <w:bottom w:val="nil"/>
              <w:right w:val="single" w:color="7F7F7F" w:themeColor="text1" w:themeTint="80" w:sz="2" w:space="0"/>
            </w:tcBorders>
            <w:vAlign w:val="center"/>
          </w:tcPr>
          <w:p w:rsidRPr="00E31BEC" w:rsidR="00CA6C92" w:rsidP="00011556" w:rsidRDefault="00CA6C92" w14:paraId="4BF53985" wp14:textId="77777777">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011556" w:rsidRDefault="00CA6C92" w14:paraId="75D1183E" wp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r w:rsidR="00011556">
              <w:rPr>
                <w:rFonts w:ascii="Calibri Light" w:hAnsi="Calibri Light" w:cs="Calibri Light"/>
                <w:sz w:val="22"/>
                <w:szCs w:val="22"/>
              </w:rPr>
              <w:t xml:space="preserve"> </w:t>
            </w:r>
            <w:r w:rsidR="00F43EF8">
              <w:rPr>
                <w:rFonts w:ascii="Calibri Light" w:hAnsi="Calibri Light" w:cs="Calibri Light"/>
                <w:b/>
                <w:color w:val="7030A0"/>
                <w:sz w:val="22"/>
                <w:szCs w:val="22"/>
              </w:rPr>
              <w:t>(106</w:t>
            </w:r>
            <w:r w:rsidRPr="00011556" w:rsidR="00011556">
              <w:rPr>
                <w:rFonts w:ascii="Calibri Light" w:hAnsi="Calibri Light" w:cs="Calibri Light"/>
                <w:b/>
                <w:color w:val="7030A0"/>
                <w:sz w:val="22"/>
                <w:szCs w:val="22"/>
              </w:rPr>
              <w:t>%)</w:t>
            </w:r>
          </w:p>
        </w:tc>
      </w:tr>
    </w:tbl>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083"/>
      </w:tblGrid>
      <w:tr xmlns:wp14="http://schemas.microsoft.com/office/word/2010/wordml" w:rsidR="007D12A2" w:rsidTr="00011556" w14:paraId="32A3823C" wp14:textId="77777777">
        <w:tc>
          <w:tcPr>
            <w:tcW w:w="7083" w:type="dxa"/>
          </w:tcPr>
          <w:p w:rsidR="00614DE6" w:rsidP="00011556" w:rsidRDefault="007D12A2" w14:paraId="4DE1105E" wp14:textId="7777777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17">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011556" w:rsidRDefault="002D6264" w14:paraId="63F1F57E" wp14:textId="77777777">
            <w:pPr>
              <w:rPr>
                <w:rFonts w:ascii="Calibri Light" w:hAnsi="Calibri Light" w:cs="Calibri Light"/>
                <w:sz w:val="18"/>
                <w:szCs w:val="18"/>
              </w:rPr>
            </w:pPr>
            <w:hyperlink w:history="1" r:id="rId18">
              <w:r w:rsidRPr="00C6711E" w:rsidR="00C6711E">
                <w:rPr>
                  <w:rStyle w:val="Hyperlink"/>
                  <w:rFonts w:ascii="Calibri Light" w:hAnsi="Calibri Light" w:cs="Calibri Light"/>
                  <w:sz w:val="16"/>
                  <w:szCs w:val="18"/>
                </w:rPr>
                <w:t>http://camosun.ca/about/policies/education-academic/e-1-programming-and-instruction/e-1.14.pdf</w:t>
              </w:r>
            </w:hyperlink>
          </w:p>
        </w:tc>
      </w:tr>
    </w:tbl>
    <w:p xmlns:wp14="http://schemas.microsoft.com/office/word/2010/wordml" w:rsidR="000F0A98" w:rsidP="00D23B37" w:rsidRDefault="000F0A98" w14:paraId="4DDBEF00" wp14:textId="77777777">
      <w:pPr>
        <w:spacing w:line="276" w:lineRule="auto"/>
        <w:rPr>
          <w:rFonts w:ascii="Calibri Light" w:hAnsi="Calibri Light" w:eastAsia="Calibri" w:cs="Calibri Light"/>
          <w:color w:val="004A8D"/>
          <w:sz w:val="22"/>
          <w:szCs w:val="22"/>
        </w:rPr>
      </w:pPr>
    </w:p>
    <w:p xmlns:wp14="http://schemas.microsoft.com/office/word/2010/wordml" w:rsidR="00AF2F3A" w:rsidP="00D23B37" w:rsidRDefault="00AF2F3A" w14:paraId="3461D779" wp14:textId="77777777">
      <w:pPr>
        <w:spacing w:line="276" w:lineRule="auto"/>
        <w:rPr>
          <w:rFonts w:ascii="Calibri Light" w:hAnsi="Calibri Light" w:eastAsia="Calibri" w:cs="Calibri Light"/>
          <w:color w:val="004A8D"/>
          <w:sz w:val="22"/>
          <w:szCs w:val="22"/>
        </w:rPr>
      </w:pPr>
    </w:p>
    <w:p xmlns:wp14="http://schemas.microsoft.com/office/word/2010/wordml" w:rsidR="00AF2F3A" w:rsidP="00D23B37" w:rsidRDefault="00AF2F3A" w14:paraId="3CF2D8B6" wp14:textId="77777777">
      <w:pPr>
        <w:spacing w:line="276" w:lineRule="auto"/>
        <w:rPr>
          <w:rFonts w:ascii="Calibri Light" w:hAnsi="Calibri Light" w:eastAsia="Calibri" w:cs="Calibri Light"/>
          <w:color w:val="004A8D"/>
          <w:sz w:val="22"/>
          <w:szCs w:val="22"/>
        </w:rPr>
      </w:pPr>
    </w:p>
    <w:p xmlns:wp14="http://schemas.microsoft.com/office/word/2010/wordml" w:rsidR="00AF2F3A" w:rsidP="00D23B37" w:rsidRDefault="00AF2F3A" w14:paraId="0FB78278" wp14:textId="77777777">
      <w:pPr>
        <w:spacing w:line="276" w:lineRule="auto"/>
        <w:rPr>
          <w:rFonts w:ascii="Calibri Light" w:hAnsi="Calibri Light" w:eastAsia="Calibri" w:cs="Calibri Light"/>
          <w:color w:val="004A8D"/>
          <w:sz w:val="22"/>
          <w:szCs w:val="22"/>
        </w:rPr>
      </w:pPr>
    </w:p>
    <w:p xmlns:wp14="http://schemas.microsoft.com/office/word/2010/wordml" w:rsidR="00F43EF8" w:rsidP="00D23B37" w:rsidRDefault="00F43EF8" w14:paraId="1FC39945" wp14:textId="77777777">
      <w:pPr>
        <w:spacing w:line="276" w:lineRule="auto"/>
        <w:rPr>
          <w:rFonts w:ascii="Calibri Light" w:hAnsi="Calibri Light" w:eastAsia="Calibri" w:cs="Calibri Light"/>
          <w:color w:val="004A8D"/>
          <w:sz w:val="22"/>
          <w:szCs w:val="22"/>
        </w:rPr>
      </w:pPr>
    </w:p>
    <w:p xmlns:wp14="http://schemas.microsoft.com/office/word/2010/wordml" w:rsidR="00F43EF8" w:rsidP="00D23B37" w:rsidRDefault="00F43EF8" w14:paraId="0562CB0E" wp14:textId="77777777">
      <w:pPr>
        <w:spacing w:line="276" w:lineRule="auto"/>
        <w:rPr>
          <w:rFonts w:ascii="Calibri Light" w:hAnsi="Calibri Light" w:eastAsia="Calibri" w:cs="Calibri Light"/>
          <w:color w:val="004A8D"/>
          <w:sz w:val="22"/>
          <w:szCs w:val="22"/>
        </w:rPr>
      </w:pPr>
    </w:p>
    <w:p xmlns:wp14="http://schemas.microsoft.com/office/word/2010/wordml" w:rsidRPr="00E31BEC" w:rsidR="00AF2F3A" w:rsidP="00D23B37" w:rsidRDefault="00AF2F3A" w14:paraId="34CE0A41" wp14:textId="77777777">
      <w:pPr>
        <w:spacing w:line="276" w:lineRule="auto"/>
        <w:rPr>
          <w:sz w:val="22"/>
          <w:szCs w:val="22"/>
        </w:rPr>
      </w:pPr>
    </w:p>
    <w:p xmlns:wp14="http://schemas.microsoft.com/office/word/2010/wordml" w:rsidRPr="00A4500F" w:rsidR="00AF2F3A" w:rsidP="00A4500F" w:rsidRDefault="001252B5" w14:paraId="3B1564D8"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r w:rsidRPr="00AF2F3A" w:rsidR="00AF2F3A">
        <w:rPr>
          <w:rFonts w:asciiTheme="majorHAnsi" w:hAnsiTheme="majorHAnsi"/>
          <w:b/>
          <w:color w:val="0033CC"/>
          <w:sz w:val="22"/>
          <w:szCs w:val="22"/>
        </w:rPr>
        <w:t xml:space="preserve">                                                                                                               </w:t>
      </w:r>
    </w:p>
    <w:p xmlns:wp14="http://schemas.microsoft.com/office/word/2010/wordml" w:rsidRPr="00AF2F3A" w:rsidR="00AF2F3A" w:rsidP="00A4500F" w:rsidRDefault="00AF2F3A" w14:paraId="62EBF3C5" wp14:textId="77777777">
      <w:pPr>
        <w:jc w:val="both"/>
        <w:rPr>
          <w:rFonts w:asciiTheme="majorHAnsi" w:hAnsiTheme="majorHAnsi"/>
          <w:b/>
          <w:sz w:val="22"/>
          <w:szCs w:val="22"/>
        </w:rPr>
      </w:pPr>
    </w:p>
    <w:p xmlns:wp14="http://schemas.microsoft.com/office/word/2010/wordml" w:rsidRPr="00AF2F3A" w:rsidR="00AF2F3A" w:rsidP="00A4500F" w:rsidRDefault="00AF2F3A" w14:paraId="79C8C9C9" wp14:textId="77777777">
      <w:pPr>
        <w:jc w:val="both"/>
        <w:rPr>
          <w:rFonts w:asciiTheme="majorHAnsi" w:hAnsiTheme="majorHAnsi"/>
          <w:b/>
          <w:bCs/>
          <w:sz w:val="22"/>
          <w:szCs w:val="22"/>
          <w:u w:val="single"/>
        </w:rPr>
      </w:pPr>
      <w:r w:rsidRPr="00AF2F3A">
        <w:rPr>
          <w:rFonts w:asciiTheme="majorHAnsi" w:hAnsiTheme="majorHAnsi"/>
          <w:b/>
          <w:bCs/>
          <w:sz w:val="22"/>
          <w:szCs w:val="22"/>
          <w:u w:val="single"/>
        </w:rPr>
        <w:t>In Class Test #1 and #2  and #3</w:t>
      </w:r>
    </w:p>
    <w:p xmlns:wp14="http://schemas.microsoft.com/office/word/2010/wordml" w:rsidRPr="00AF2F3A" w:rsidR="00AF2F3A" w:rsidP="00A4500F" w:rsidRDefault="00AF2F3A" w14:paraId="6D98A12B" wp14:textId="77777777">
      <w:pPr>
        <w:jc w:val="both"/>
        <w:rPr>
          <w:rFonts w:asciiTheme="majorHAnsi" w:hAnsiTheme="majorHAnsi"/>
          <w:b/>
          <w:bCs/>
          <w:sz w:val="22"/>
          <w:szCs w:val="22"/>
          <w:u w:val="single"/>
        </w:rPr>
      </w:pPr>
    </w:p>
    <w:p xmlns:wp14="http://schemas.microsoft.com/office/word/2010/wordml" w:rsidRPr="00AF2F3A" w:rsidR="00AF2F3A" w:rsidP="00A4500F" w:rsidRDefault="00AF2F3A" w14:paraId="34C3481F" wp14:textId="77777777">
      <w:pPr>
        <w:pStyle w:val="BodyText2"/>
        <w:spacing w:line="240" w:lineRule="auto"/>
        <w:jc w:val="both"/>
        <w:rPr>
          <w:rFonts w:asciiTheme="majorHAnsi" w:hAnsiTheme="majorHAnsi"/>
          <w:b/>
          <w:sz w:val="22"/>
          <w:szCs w:val="22"/>
        </w:rPr>
      </w:pPr>
      <w:r w:rsidRPr="00AF2F3A">
        <w:rPr>
          <w:rFonts w:asciiTheme="majorHAnsi" w:hAnsiTheme="majorHAnsi"/>
          <w:sz w:val="22"/>
          <w:szCs w:val="22"/>
        </w:rPr>
        <w:t xml:space="preserve">The tests will consist of approximately 30 multiple-choice questions, and a short answer component. The short answer section is composed of two questions. </w:t>
      </w:r>
      <w:r w:rsidRPr="00AF2F3A">
        <w:rPr>
          <w:rFonts w:asciiTheme="majorHAnsi" w:hAnsiTheme="majorHAnsi"/>
          <w:b/>
          <w:sz w:val="22"/>
          <w:szCs w:val="22"/>
        </w:rPr>
        <w:t>Your responses on this component should clearly explain concepts and/or theories, and be written in a way that clearly articulates your ideas.</w:t>
      </w:r>
      <w:r w:rsidRPr="00AF2F3A">
        <w:rPr>
          <w:rFonts w:asciiTheme="majorHAnsi" w:hAnsiTheme="majorHAnsi"/>
          <w:sz w:val="22"/>
          <w:szCs w:val="22"/>
        </w:rPr>
        <w:t xml:space="preserve"> You should take care with respect to spelling and grammar; while marks will not be deducted for basic spelling and grammatical mistakes, if I cannot understand what you are trying to say, you will lose points. </w:t>
      </w:r>
      <w:r w:rsidRPr="00AF2F3A">
        <w:rPr>
          <w:rFonts w:asciiTheme="majorHAnsi" w:hAnsiTheme="majorHAnsi"/>
          <w:b/>
          <w:sz w:val="22"/>
          <w:szCs w:val="22"/>
        </w:rPr>
        <w:t xml:space="preserve">Quality is what is critical – not quantity. </w:t>
      </w:r>
    </w:p>
    <w:p xmlns:wp14="http://schemas.microsoft.com/office/word/2010/wordml" w:rsidRPr="00AF2F3A" w:rsidR="00AF2F3A" w:rsidP="00A4500F" w:rsidRDefault="00AF2F3A" w14:paraId="6DCEBC72" wp14:textId="77777777">
      <w:pPr>
        <w:pStyle w:val="BodyText2"/>
        <w:spacing w:line="240" w:lineRule="auto"/>
        <w:jc w:val="both"/>
        <w:rPr>
          <w:rFonts w:asciiTheme="majorHAnsi" w:hAnsiTheme="majorHAnsi"/>
          <w:color w:val="FF0000"/>
          <w:sz w:val="22"/>
          <w:szCs w:val="22"/>
        </w:rPr>
      </w:pPr>
      <w:r w:rsidRPr="00AF2F3A">
        <w:rPr>
          <w:rFonts w:asciiTheme="majorHAnsi" w:hAnsiTheme="majorHAnsi"/>
          <w:sz w:val="22"/>
          <w:szCs w:val="22"/>
        </w:rPr>
        <w:t xml:space="preserve">The dates of the tests are as follows: </w:t>
      </w:r>
      <w:r w:rsidRPr="00AF2F3A">
        <w:rPr>
          <w:rFonts w:asciiTheme="majorHAnsi" w:hAnsiTheme="majorHAnsi"/>
          <w:b/>
          <w:color w:val="FF0000"/>
          <w:sz w:val="22"/>
          <w:szCs w:val="22"/>
        </w:rPr>
        <w:t>Test#1 =</w:t>
      </w:r>
      <w:r w:rsidR="00F43EF8">
        <w:rPr>
          <w:rFonts w:asciiTheme="majorHAnsi" w:hAnsiTheme="majorHAnsi"/>
          <w:b/>
          <w:color w:val="FF0000"/>
          <w:sz w:val="22"/>
          <w:szCs w:val="22"/>
        </w:rPr>
        <w:t xml:space="preserve"> Tuesday, October 11; Test#2 = Tuesday, NOVEMBER 8; and Test#3 = Thursday, DECEMBER 8</w:t>
      </w:r>
      <w:r w:rsidRPr="00AF2F3A">
        <w:rPr>
          <w:rFonts w:asciiTheme="majorHAnsi" w:hAnsiTheme="majorHAnsi"/>
          <w:b/>
          <w:color w:val="FF0000"/>
          <w:sz w:val="22"/>
          <w:szCs w:val="22"/>
        </w:rPr>
        <w:t>.</w:t>
      </w:r>
      <w:r w:rsidRPr="00AF2F3A">
        <w:rPr>
          <w:rFonts w:asciiTheme="majorHAnsi" w:hAnsiTheme="majorHAnsi"/>
          <w:color w:val="FF0000"/>
          <w:sz w:val="22"/>
          <w:szCs w:val="22"/>
        </w:rPr>
        <w:t xml:space="preserve"> </w:t>
      </w:r>
    </w:p>
    <w:p xmlns:wp14="http://schemas.microsoft.com/office/word/2010/wordml" w:rsidRPr="00AF2F3A" w:rsidR="00AF2F3A" w:rsidP="00A4500F" w:rsidRDefault="00AF2F3A" w14:paraId="2F90F382" wp14:textId="77777777">
      <w:pPr>
        <w:pStyle w:val="BodyText2"/>
        <w:spacing w:line="240" w:lineRule="auto"/>
        <w:jc w:val="both"/>
        <w:rPr>
          <w:rFonts w:asciiTheme="majorHAnsi" w:hAnsiTheme="majorHAnsi"/>
          <w:b/>
          <w:i/>
          <w:color w:val="FF0000"/>
          <w:sz w:val="22"/>
          <w:szCs w:val="22"/>
        </w:rPr>
      </w:pPr>
      <w:r w:rsidRPr="00AF2F3A">
        <w:rPr>
          <w:rFonts w:asciiTheme="majorHAnsi" w:hAnsiTheme="majorHAnsi"/>
          <w:sz w:val="22"/>
          <w:szCs w:val="22"/>
        </w:rPr>
        <w:t xml:space="preserve">     </w:t>
      </w:r>
      <w:r w:rsidRPr="00AF2F3A">
        <w:rPr>
          <w:rFonts w:asciiTheme="majorHAnsi" w:hAnsiTheme="majorHAnsi"/>
          <w:color w:val="000000" w:themeColor="text1"/>
          <w:sz w:val="22"/>
          <w:szCs w:val="22"/>
        </w:rPr>
        <w:t xml:space="preserve">The class before every test will constitute an informal review class; in essence, a review class is like a tutorial session where students come to class with prepared questions on the lecture content they will be tested on. As such, </w:t>
      </w:r>
      <w:r w:rsidRPr="00AF2F3A">
        <w:rPr>
          <w:rFonts w:asciiTheme="majorHAnsi" w:hAnsiTheme="majorHAnsi"/>
          <w:i/>
          <w:color w:val="000000" w:themeColor="text1"/>
          <w:sz w:val="22"/>
          <w:szCs w:val="22"/>
        </w:rPr>
        <w:t>the review classes are directed by students, and work best when students arrive with items to discuss</w:t>
      </w:r>
      <w:r w:rsidRPr="00AF2F3A">
        <w:rPr>
          <w:rFonts w:asciiTheme="majorHAnsi" w:hAnsiTheme="majorHAnsi"/>
          <w:b/>
          <w:i/>
          <w:color w:val="0070C0"/>
          <w:sz w:val="22"/>
          <w:szCs w:val="22"/>
        </w:rPr>
        <w:t>.</w:t>
      </w:r>
      <w:r w:rsidRPr="00AF2F3A">
        <w:rPr>
          <w:rFonts w:asciiTheme="majorHAnsi" w:hAnsiTheme="majorHAnsi"/>
          <w:b/>
          <w:i/>
          <w:sz w:val="22"/>
          <w:szCs w:val="22"/>
        </w:rPr>
        <w:t xml:space="preserve"> </w:t>
      </w:r>
    </w:p>
    <w:p xmlns:wp14="http://schemas.microsoft.com/office/word/2010/wordml" w:rsidRPr="00AF2F3A" w:rsidR="00AF2F3A" w:rsidP="00A4500F" w:rsidRDefault="00AF2F3A" w14:paraId="2946DB82" wp14:textId="77777777">
      <w:pPr>
        <w:pStyle w:val="BodyText2"/>
        <w:spacing w:line="240" w:lineRule="auto"/>
        <w:jc w:val="both"/>
        <w:rPr>
          <w:rFonts w:asciiTheme="majorHAnsi" w:hAnsiTheme="majorHAnsi"/>
          <w:sz w:val="22"/>
          <w:szCs w:val="22"/>
        </w:rPr>
      </w:pPr>
    </w:p>
    <w:p xmlns:wp14="http://schemas.microsoft.com/office/word/2010/wordml" w:rsidRPr="00AF2F3A" w:rsidR="00AF2F3A" w:rsidP="00A4500F" w:rsidRDefault="00AF2F3A" w14:paraId="10520D8E" wp14:textId="77777777">
      <w:pPr>
        <w:pStyle w:val="BodyText2"/>
        <w:spacing w:line="240" w:lineRule="auto"/>
        <w:jc w:val="both"/>
        <w:rPr>
          <w:rFonts w:asciiTheme="majorHAnsi" w:hAnsiTheme="majorHAnsi"/>
          <w:b/>
          <w:bCs/>
          <w:sz w:val="22"/>
          <w:szCs w:val="22"/>
        </w:rPr>
      </w:pPr>
      <w:r w:rsidRPr="00AF2F3A">
        <w:rPr>
          <w:rFonts w:asciiTheme="majorHAnsi" w:hAnsiTheme="majorHAnsi"/>
          <w:sz w:val="22"/>
          <w:szCs w:val="22"/>
        </w:rPr>
        <w:t xml:space="preserve"> </w:t>
      </w:r>
      <w:r w:rsidRPr="00AF2F3A">
        <w:rPr>
          <w:rFonts w:asciiTheme="majorHAnsi" w:hAnsiTheme="majorHAnsi"/>
          <w:b/>
          <w:bCs/>
          <w:sz w:val="22"/>
          <w:szCs w:val="22"/>
        </w:rPr>
        <w:t>The tests themselves are NOT cumulative.</w:t>
      </w:r>
    </w:p>
    <w:p xmlns:wp14="http://schemas.microsoft.com/office/word/2010/wordml" w:rsidRPr="00AF2F3A" w:rsidR="00AF2F3A" w:rsidP="00A4500F" w:rsidRDefault="00AF2F3A" w14:paraId="5997CC1D" wp14:textId="77777777">
      <w:pPr>
        <w:pStyle w:val="BodyText2"/>
        <w:spacing w:line="240" w:lineRule="auto"/>
        <w:rPr>
          <w:rFonts w:asciiTheme="majorHAnsi" w:hAnsiTheme="majorHAnsi"/>
          <w:b/>
          <w:bCs/>
          <w:sz w:val="22"/>
          <w:szCs w:val="22"/>
        </w:rPr>
      </w:pPr>
    </w:p>
    <w:p xmlns:wp14="http://schemas.microsoft.com/office/word/2010/wordml" w:rsidRPr="00AF2F3A" w:rsidR="00AF2F3A" w:rsidP="00A4500F" w:rsidRDefault="00AF2F3A" w14:paraId="13B73829" wp14:textId="77777777">
      <w:pPr>
        <w:pStyle w:val="BodyText2"/>
        <w:pBdr>
          <w:top w:val="single" w:color="FF0000" w:sz="24" w:space="1"/>
          <w:left w:val="single" w:color="FF0000" w:sz="24" w:space="4"/>
          <w:bottom w:val="single" w:color="FF0000" w:sz="24" w:space="1"/>
          <w:right w:val="single" w:color="FF0000" w:sz="24" w:space="4"/>
        </w:pBdr>
        <w:spacing w:line="240" w:lineRule="auto"/>
        <w:rPr>
          <w:rFonts w:asciiTheme="majorHAnsi" w:hAnsiTheme="majorHAnsi"/>
          <w:b/>
          <w:bCs/>
          <w:sz w:val="22"/>
          <w:szCs w:val="22"/>
        </w:rPr>
      </w:pPr>
      <w:r w:rsidRPr="00AF2F3A">
        <w:rPr>
          <w:rFonts w:asciiTheme="majorHAnsi" w:hAnsiTheme="majorHAnsi"/>
          <w:sz w:val="22"/>
          <w:szCs w:val="22"/>
        </w:rPr>
        <w:t xml:space="preserve">     </w:t>
      </w:r>
      <w:r w:rsidRPr="00AF2F3A">
        <w:rPr>
          <w:rFonts w:asciiTheme="majorHAnsi" w:hAnsiTheme="majorHAnsi"/>
          <w:b/>
          <w:bCs/>
          <w:i/>
          <w:iCs/>
          <w:sz w:val="22"/>
          <w:szCs w:val="22"/>
        </w:rPr>
        <w:t>THERE IS NO FINAL EXAM IN THIS CLASS</w:t>
      </w:r>
      <w:r w:rsidR="00201AAC">
        <w:rPr>
          <w:rFonts w:asciiTheme="majorHAnsi" w:hAnsiTheme="majorHAnsi"/>
          <w:b/>
          <w:bCs/>
          <w:i/>
          <w:iCs/>
          <w:sz w:val="22"/>
          <w:szCs w:val="22"/>
        </w:rPr>
        <w:t>, ONLY A THIRD TEST.</w:t>
      </w:r>
    </w:p>
    <w:p xmlns:wp14="http://schemas.microsoft.com/office/word/2010/wordml" w:rsidRPr="00AF2F3A" w:rsidR="00AF2F3A" w:rsidP="00A4500F" w:rsidRDefault="00AF2F3A" w14:paraId="110FFD37" wp14:textId="77777777">
      <w:pPr>
        <w:pStyle w:val="BodyText2"/>
        <w:pBdr>
          <w:top w:val="single" w:color="FF0000" w:sz="24" w:space="1"/>
          <w:left w:val="single" w:color="FF0000" w:sz="24" w:space="4"/>
          <w:bottom w:val="single" w:color="FF0000" w:sz="24" w:space="1"/>
          <w:right w:val="single" w:color="FF0000" w:sz="24" w:space="4"/>
        </w:pBdr>
        <w:spacing w:line="240" w:lineRule="auto"/>
        <w:rPr>
          <w:rFonts w:asciiTheme="majorHAnsi" w:hAnsiTheme="majorHAnsi"/>
          <w:sz w:val="22"/>
          <w:szCs w:val="22"/>
        </w:rPr>
      </w:pPr>
    </w:p>
    <w:p xmlns:wp14="http://schemas.microsoft.com/office/word/2010/wordml" w:rsidRPr="00AF2F3A" w:rsidR="00AF2F3A" w:rsidP="00A4500F" w:rsidRDefault="00AF2F3A" w14:paraId="6B699379" wp14:textId="77777777">
      <w:pPr>
        <w:pStyle w:val="BodyText2"/>
        <w:spacing w:line="240" w:lineRule="auto"/>
        <w:rPr>
          <w:rFonts w:asciiTheme="majorHAnsi" w:hAnsiTheme="majorHAnsi"/>
          <w:b/>
          <w:bCs/>
          <w:sz w:val="22"/>
          <w:szCs w:val="22"/>
          <w:u w:val="single"/>
        </w:rPr>
      </w:pPr>
    </w:p>
    <w:p xmlns:wp14="http://schemas.microsoft.com/office/word/2010/wordml" w:rsidRPr="00AF2F3A" w:rsidR="00AF2F3A" w:rsidP="00A4500F" w:rsidRDefault="00F43EF8" w14:paraId="0BC66215" wp14:textId="77777777">
      <w:pPr>
        <w:pStyle w:val="BodyText2"/>
        <w:spacing w:line="240" w:lineRule="auto"/>
        <w:rPr>
          <w:rFonts w:asciiTheme="majorHAnsi" w:hAnsiTheme="majorHAnsi"/>
          <w:b/>
          <w:bCs/>
          <w:sz w:val="22"/>
          <w:szCs w:val="22"/>
          <w:u w:val="single"/>
        </w:rPr>
      </w:pPr>
      <w:r>
        <w:rPr>
          <w:rFonts w:asciiTheme="majorHAnsi" w:hAnsiTheme="majorHAnsi"/>
          <w:b/>
          <w:bCs/>
          <w:sz w:val="22"/>
          <w:szCs w:val="22"/>
          <w:u w:val="single"/>
        </w:rPr>
        <w:t>Group Discussions (12</w:t>
      </w:r>
      <w:r w:rsidRPr="00AF2F3A" w:rsidR="00AF2F3A">
        <w:rPr>
          <w:rFonts w:asciiTheme="majorHAnsi" w:hAnsiTheme="majorHAnsi"/>
          <w:b/>
          <w:bCs/>
          <w:sz w:val="22"/>
          <w:szCs w:val="22"/>
          <w:u w:val="single"/>
        </w:rPr>
        <w:t>%):</w:t>
      </w:r>
    </w:p>
    <w:p xmlns:wp14="http://schemas.microsoft.com/office/word/2010/wordml" w:rsidRPr="00AF2F3A" w:rsidR="00AF2F3A" w:rsidP="00A4500F" w:rsidRDefault="00AF2F3A" w14:paraId="3FE9F23F" wp14:textId="77777777">
      <w:pPr>
        <w:pStyle w:val="BodyText2"/>
        <w:spacing w:line="240" w:lineRule="auto"/>
        <w:rPr>
          <w:rFonts w:asciiTheme="majorHAnsi" w:hAnsiTheme="majorHAnsi"/>
          <w:b/>
          <w:bCs/>
          <w:sz w:val="22"/>
          <w:szCs w:val="22"/>
          <w:u w:val="single"/>
        </w:rPr>
      </w:pPr>
    </w:p>
    <w:p xmlns:wp14="http://schemas.microsoft.com/office/word/2010/wordml" w:rsidRPr="00AF2F3A" w:rsidR="00AF2F3A" w:rsidP="00A4500F" w:rsidRDefault="00AF2F3A" w14:paraId="6D6862BF" wp14:textId="77777777">
      <w:pPr>
        <w:pStyle w:val="BodyText2"/>
        <w:spacing w:line="240" w:lineRule="auto"/>
        <w:jc w:val="both"/>
        <w:rPr>
          <w:rFonts w:asciiTheme="majorHAnsi" w:hAnsiTheme="majorHAnsi"/>
          <w:sz w:val="22"/>
          <w:szCs w:val="22"/>
        </w:rPr>
      </w:pPr>
      <w:r w:rsidRPr="00AF2F3A">
        <w:rPr>
          <w:rFonts w:asciiTheme="majorHAnsi" w:hAnsiTheme="majorHAnsi"/>
          <w:sz w:val="22"/>
          <w:szCs w:val="22"/>
        </w:rPr>
        <w:t xml:space="preserve">     In talking about social phenomena, it is inevitable that we will discuss issues or topics that some may deem to be controversial. While an effort will be made to get students to participate in class discussions on many of these issues, it has been the experience of this Instructor that most students feel intimidated by the prospect of speaking up in class; this is very understandable; making one’s opinions heard in a class of 40 or so students can be a daunting experience.</w:t>
      </w:r>
    </w:p>
    <w:p xmlns:wp14="http://schemas.microsoft.com/office/word/2010/wordml" w:rsidRPr="00AF2F3A" w:rsidR="00AF2F3A" w:rsidP="00A4500F" w:rsidRDefault="00AF2F3A" w14:paraId="2D4AB12A" wp14:textId="77777777">
      <w:pPr>
        <w:pStyle w:val="BodyText2"/>
        <w:spacing w:line="240" w:lineRule="auto"/>
        <w:jc w:val="both"/>
        <w:rPr>
          <w:rFonts w:asciiTheme="majorHAnsi" w:hAnsiTheme="majorHAnsi"/>
          <w:i/>
          <w:iCs/>
          <w:sz w:val="22"/>
          <w:szCs w:val="22"/>
        </w:rPr>
      </w:pPr>
      <w:r w:rsidRPr="00AF2F3A">
        <w:rPr>
          <w:rFonts w:asciiTheme="majorHAnsi" w:hAnsiTheme="majorHAnsi"/>
          <w:sz w:val="22"/>
          <w:szCs w:val="22"/>
        </w:rPr>
        <w:t xml:space="preserve">     In order to alleviate this concern, the class will be broken up into small groups where students can more comfortably express their opinions on a given topic. During the course of the term, two such discussion groups will be held as follows:  </w:t>
      </w:r>
      <w:r w:rsidR="00E43BB9">
        <w:rPr>
          <w:rFonts w:asciiTheme="majorHAnsi" w:hAnsiTheme="majorHAnsi"/>
          <w:b/>
          <w:sz w:val="22"/>
          <w:szCs w:val="22"/>
        </w:rPr>
        <w:t>Tuesday</w:t>
      </w:r>
      <w:r w:rsidRPr="00AF2F3A">
        <w:rPr>
          <w:rFonts w:asciiTheme="majorHAnsi" w:hAnsiTheme="majorHAnsi"/>
          <w:b/>
          <w:sz w:val="22"/>
          <w:szCs w:val="22"/>
        </w:rPr>
        <w:t>,</w:t>
      </w:r>
      <w:r w:rsidRPr="00AF2F3A">
        <w:rPr>
          <w:rFonts w:asciiTheme="majorHAnsi" w:hAnsiTheme="majorHAnsi"/>
          <w:sz w:val="22"/>
          <w:szCs w:val="22"/>
        </w:rPr>
        <w:t xml:space="preserve"> </w:t>
      </w:r>
      <w:r w:rsidR="00E43BB9">
        <w:rPr>
          <w:rFonts w:asciiTheme="majorHAnsi" w:hAnsiTheme="majorHAnsi"/>
          <w:b/>
          <w:bCs/>
          <w:sz w:val="22"/>
          <w:szCs w:val="22"/>
        </w:rPr>
        <w:t>OCTOBER 18 and Tuesday</w:t>
      </w:r>
      <w:r w:rsidRPr="00AF2F3A">
        <w:rPr>
          <w:rFonts w:asciiTheme="majorHAnsi" w:hAnsiTheme="majorHAnsi"/>
          <w:b/>
          <w:bCs/>
          <w:sz w:val="22"/>
          <w:szCs w:val="22"/>
        </w:rPr>
        <w:t xml:space="preserve">, NOVEMBER </w:t>
      </w:r>
      <w:r w:rsidR="00541879">
        <w:rPr>
          <w:rFonts w:asciiTheme="majorHAnsi" w:hAnsiTheme="majorHAnsi"/>
          <w:b/>
          <w:bCs/>
          <w:sz w:val="22"/>
          <w:szCs w:val="22"/>
        </w:rPr>
        <w:t>2</w:t>
      </w:r>
      <w:r w:rsidR="00E43BB9">
        <w:rPr>
          <w:rFonts w:asciiTheme="majorHAnsi" w:hAnsiTheme="majorHAnsi"/>
          <w:b/>
          <w:bCs/>
          <w:sz w:val="22"/>
          <w:szCs w:val="22"/>
        </w:rPr>
        <w:t>2</w:t>
      </w:r>
      <w:r w:rsidRPr="00AF2F3A">
        <w:rPr>
          <w:rFonts w:asciiTheme="majorHAnsi" w:hAnsiTheme="majorHAnsi"/>
          <w:bCs/>
          <w:sz w:val="22"/>
          <w:szCs w:val="22"/>
        </w:rPr>
        <w:t>.</w:t>
      </w:r>
    </w:p>
    <w:p xmlns:wp14="http://schemas.microsoft.com/office/word/2010/wordml" w:rsidRPr="00AF2F3A" w:rsidR="00AF2F3A" w:rsidP="00A4500F" w:rsidRDefault="00AF2F3A" w14:paraId="1F72F646" wp14:textId="77777777">
      <w:pPr>
        <w:pStyle w:val="BodyText2"/>
        <w:spacing w:line="240" w:lineRule="auto"/>
        <w:rPr>
          <w:rFonts w:asciiTheme="majorHAnsi" w:hAnsiTheme="majorHAnsi"/>
          <w:sz w:val="22"/>
          <w:szCs w:val="22"/>
        </w:rPr>
      </w:pPr>
    </w:p>
    <w:p xmlns:wp14="http://schemas.microsoft.com/office/word/2010/wordml" w:rsidRPr="00AF2F3A" w:rsidR="00AF2F3A" w:rsidP="00A4500F" w:rsidRDefault="00AF2F3A" w14:paraId="593F72D7" wp14:textId="77777777">
      <w:pPr>
        <w:pStyle w:val="BodyText2"/>
        <w:numPr>
          <w:ilvl w:val="0"/>
          <w:numId w:val="14"/>
        </w:numPr>
        <w:spacing w:line="240" w:lineRule="auto"/>
        <w:jc w:val="both"/>
        <w:rPr>
          <w:rFonts w:asciiTheme="majorHAnsi" w:hAnsiTheme="majorHAnsi"/>
          <w:b/>
          <w:sz w:val="22"/>
          <w:szCs w:val="22"/>
        </w:rPr>
      </w:pPr>
      <w:r w:rsidRPr="00AF2F3A">
        <w:rPr>
          <w:rFonts w:asciiTheme="majorHAnsi" w:hAnsiTheme="majorHAnsi"/>
          <w:b/>
          <w:sz w:val="22"/>
          <w:szCs w:val="22"/>
        </w:rPr>
        <w:t>INSTRUCTION for DISCUSSION GROUP#1 (</w:t>
      </w:r>
      <w:r w:rsidR="00F43EF8">
        <w:rPr>
          <w:rFonts w:asciiTheme="majorHAnsi" w:hAnsiTheme="majorHAnsi"/>
          <w:b/>
          <w:color w:val="FF0000"/>
          <w:sz w:val="22"/>
          <w:szCs w:val="22"/>
        </w:rPr>
        <w:t>BRING A TYPED COPY OF YOUR WORK AT THE START OF CLASS TO HAND IN WITH THE GROUP WORK, OR E-MAIL IT BEFORE THE START OF CLASS</w:t>
      </w:r>
      <w:r w:rsidRPr="00AF2F3A">
        <w:rPr>
          <w:rFonts w:asciiTheme="majorHAnsi" w:hAnsiTheme="majorHAnsi"/>
          <w:b/>
          <w:color w:val="FF0000"/>
          <w:sz w:val="22"/>
          <w:szCs w:val="22"/>
        </w:rPr>
        <w:t>)</w:t>
      </w:r>
      <w:r w:rsidRPr="00AF2F3A">
        <w:rPr>
          <w:rFonts w:asciiTheme="majorHAnsi" w:hAnsiTheme="majorHAnsi"/>
          <w:b/>
          <w:sz w:val="22"/>
          <w:szCs w:val="22"/>
        </w:rPr>
        <w:t>:</w:t>
      </w:r>
    </w:p>
    <w:p xmlns:wp14="http://schemas.microsoft.com/office/word/2010/wordml" w:rsidRPr="00AF2F3A" w:rsidR="00AF2F3A" w:rsidP="00A4500F" w:rsidRDefault="00AF2F3A" w14:paraId="08CE6F91" wp14:textId="77777777">
      <w:pPr>
        <w:pStyle w:val="BodyText2"/>
        <w:spacing w:line="240" w:lineRule="auto"/>
        <w:ind w:left="660"/>
        <w:jc w:val="both"/>
        <w:rPr>
          <w:rFonts w:asciiTheme="majorHAnsi" w:hAnsiTheme="majorHAnsi"/>
          <w:b/>
          <w:sz w:val="22"/>
          <w:szCs w:val="22"/>
        </w:rPr>
      </w:pPr>
    </w:p>
    <w:p xmlns:wp14="http://schemas.microsoft.com/office/word/2010/wordml" w:rsidRPr="00AF2F3A" w:rsidR="00AF2F3A" w:rsidP="00A4500F" w:rsidRDefault="00AF2F3A" w14:paraId="5742B905" wp14:textId="77777777">
      <w:pPr>
        <w:pStyle w:val="BodyText2"/>
        <w:spacing w:line="240" w:lineRule="auto"/>
        <w:ind w:left="660"/>
        <w:jc w:val="both"/>
        <w:rPr>
          <w:rFonts w:asciiTheme="majorHAnsi" w:hAnsiTheme="majorHAnsi"/>
          <w:sz w:val="22"/>
          <w:szCs w:val="22"/>
        </w:rPr>
      </w:pPr>
      <w:r w:rsidRPr="00AF2F3A">
        <w:rPr>
          <w:rFonts w:asciiTheme="majorHAnsi" w:hAnsiTheme="majorHAnsi"/>
          <w:b/>
          <w:sz w:val="22"/>
          <w:szCs w:val="22"/>
        </w:rPr>
        <w:t xml:space="preserve"> </w:t>
      </w:r>
      <w:r w:rsidRPr="00AF2F3A">
        <w:rPr>
          <w:rFonts w:asciiTheme="majorHAnsi" w:hAnsiTheme="majorHAnsi"/>
          <w:b/>
          <w:i/>
          <w:sz w:val="22"/>
          <w:szCs w:val="22"/>
        </w:rPr>
        <w:t>PART I</w:t>
      </w:r>
      <w:r w:rsidRPr="00AF2F3A">
        <w:rPr>
          <w:rFonts w:asciiTheme="majorHAnsi" w:hAnsiTheme="majorHAnsi"/>
          <w:b/>
          <w:sz w:val="22"/>
          <w:szCs w:val="22"/>
        </w:rPr>
        <w:t>:</w:t>
      </w:r>
      <w:r w:rsidRPr="00AF2F3A">
        <w:rPr>
          <w:rFonts w:asciiTheme="majorHAnsi" w:hAnsiTheme="majorHAnsi"/>
          <w:sz w:val="22"/>
          <w:szCs w:val="22"/>
        </w:rPr>
        <w:t xml:space="preserve"> </w:t>
      </w:r>
      <w:r w:rsidR="00541879">
        <w:rPr>
          <w:rFonts w:asciiTheme="majorHAnsi" w:hAnsiTheme="majorHAnsi"/>
          <w:b/>
          <w:color w:val="0033CC"/>
          <w:sz w:val="22"/>
          <w:szCs w:val="22"/>
        </w:rPr>
        <w:t>Read chapter 8 in the Quan-Haase text (2020), Genders and</w:t>
      </w:r>
      <w:r w:rsidRPr="00AF2F3A">
        <w:rPr>
          <w:rFonts w:asciiTheme="majorHAnsi" w:hAnsiTheme="majorHAnsi"/>
          <w:b/>
          <w:color w:val="0033CC"/>
          <w:sz w:val="22"/>
          <w:szCs w:val="22"/>
        </w:rPr>
        <w:t xml:space="preserve"> Technology</w:t>
      </w:r>
      <w:r w:rsidR="00541879">
        <w:rPr>
          <w:rFonts w:asciiTheme="majorHAnsi" w:hAnsiTheme="majorHAnsi"/>
          <w:sz w:val="22"/>
          <w:szCs w:val="22"/>
        </w:rPr>
        <w:t xml:space="preserve"> on your own and highlight FOUR</w:t>
      </w:r>
      <w:r w:rsidRPr="00AF2F3A">
        <w:rPr>
          <w:rFonts w:asciiTheme="majorHAnsi" w:hAnsiTheme="majorHAnsi"/>
          <w:sz w:val="22"/>
          <w:szCs w:val="22"/>
        </w:rPr>
        <w:t xml:space="preserve"> weaknesses of the chapter that come to mind; by weaknesses, we are referring to issues, theories or concepts discussed in the chapter that you believe are not clearly presented or explained. </w:t>
      </w:r>
      <w:r w:rsidRPr="00AF2F3A">
        <w:rPr>
          <w:rFonts w:asciiTheme="majorHAnsi" w:hAnsiTheme="majorHAnsi"/>
          <w:b/>
          <w:i/>
          <w:sz w:val="22"/>
          <w:szCs w:val="22"/>
        </w:rPr>
        <w:t>PART II</w:t>
      </w:r>
      <w:r w:rsidRPr="00AF2F3A">
        <w:rPr>
          <w:rFonts w:asciiTheme="majorHAnsi" w:hAnsiTheme="majorHAnsi"/>
          <w:b/>
          <w:sz w:val="22"/>
          <w:szCs w:val="22"/>
        </w:rPr>
        <w:t xml:space="preserve">: </w:t>
      </w:r>
      <w:r w:rsidRPr="00AF2F3A">
        <w:rPr>
          <w:rFonts w:asciiTheme="majorHAnsi" w:hAnsiTheme="majorHAnsi"/>
          <w:sz w:val="22"/>
          <w:szCs w:val="22"/>
        </w:rPr>
        <w:t xml:space="preserve">the final segment of the review requires you to make up a critical thinking question similar to the one at the end of the chapter </w:t>
      </w:r>
      <w:r w:rsidRPr="00AF2F3A">
        <w:rPr>
          <w:rFonts w:asciiTheme="majorHAnsi" w:hAnsiTheme="majorHAnsi"/>
          <w:b/>
          <w:sz w:val="22"/>
          <w:szCs w:val="22"/>
        </w:rPr>
        <w:t>on page 80</w:t>
      </w:r>
      <w:r w:rsidRPr="00AF2F3A">
        <w:rPr>
          <w:rFonts w:asciiTheme="majorHAnsi" w:hAnsiTheme="majorHAnsi"/>
          <w:sz w:val="22"/>
          <w:szCs w:val="22"/>
        </w:rPr>
        <w:t>, and to explain why you think your question is important.</w:t>
      </w:r>
      <w:r w:rsidRPr="00AF2F3A">
        <w:rPr>
          <w:rFonts w:asciiTheme="majorHAnsi" w:hAnsiTheme="majorHAnsi"/>
          <w:sz w:val="22"/>
          <w:szCs w:val="22"/>
          <w:u w:val="single"/>
        </w:rPr>
        <w:t xml:space="preserve"> </w:t>
      </w:r>
      <w:r w:rsidRPr="00AF2F3A">
        <w:rPr>
          <w:rFonts w:asciiTheme="majorHAnsi" w:hAnsiTheme="majorHAnsi"/>
          <w:i/>
          <w:sz w:val="22"/>
          <w:szCs w:val="22"/>
          <w:u w:val="single"/>
        </w:rPr>
        <w:t>YOU DO NOT NEED TO ANSWER YOUR QUESTION</w:t>
      </w:r>
      <w:r w:rsidRPr="00AF2F3A">
        <w:rPr>
          <w:rFonts w:asciiTheme="majorHAnsi" w:hAnsiTheme="majorHAnsi"/>
          <w:sz w:val="22"/>
          <w:szCs w:val="22"/>
          <w:u w:val="single"/>
        </w:rPr>
        <w:t>.</w:t>
      </w:r>
      <w:r w:rsidRPr="00AF2F3A">
        <w:rPr>
          <w:rFonts w:asciiTheme="majorHAnsi" w:hAnsiTheme="majorHAnsi"/>
          <w:sz w:val="22"/>
          <w:szCs w:val="22"/>
        </w:rPr>
        <w:t xml:space="preserve"> </w:t>
      </w:r>
      <w:r w:rsidRPr="00AF2F3A">
        <w:rPr>
          <w:rFonts w:asciiTheme="majorHAnsi" w:hAnsiTheme="majorHAnsi"/>
          <w:b/>
          <w:i/>
          <w:sz w:val="22"/>
          <w:szCs w:val="22"/>
        </w:rPr>
        <w:t>PART III</w:t>
      </w:r>
      <w:r w:rsidRPr="00AF2F3A">
        <w:rPr>
          <w:rFonts w:asciiTheme="majorHAnsi" w:hAnsiTheme="majorHAnsi"/>
          <w:b/>
          <w:sz w:val="22"/>
          <w:szCs w:val="22"/>
        </w:rPr>
        <w:t>:</w:t>
      </w:r>
      <w:r w:rsidRPr="00AF2F3A">
        <w:rPr>
          <w:rFonts w:asciiTheme="majorHAnsi" w:hAnsiTheme="majorHAnsi"/>
          <w:sz w:val="22"/>
          <w:szCs w:val="22"/>
        </w:rPr>
        <w:t xml:space="preserve"> the first two parts are done individually without any peer assistance. Afterwards, on the day of the group discussion, come to class with your individual review, and get into groups of 4 to 6 people. The group should immediately select a recorder, who will write down what the group, as a whole, thinks </w:t>
      </w:r>
      <w:r w:rsidRPr="00AF2F3A">
        <w:rPr>
          <w:rFonts w:asciiTheme="majorHAnsi" w:hAnsiTheme="majorHAnsi"/>
          <w:i/>
          <w:sz w:val="22"/>
          <w:szCs w:val="22"/>
          <w:u w:val="single"/>
        </w:rPr>
        <w:t>are the best four critiques of the article and the best critical thinking question, and why that question is important</w:t>
      </w:r>
      <w:r w:rsidRPr="00AF2F3A">
        <w:rPr>
          <w:rFonts w:asciiTheme="majorHAnsi" w:hAnsiTheme="majorHAnsi"/>
          <w:sz w:val="22"/>
          <w:szCs w:val="22"/>
        </w:rPr>
        <w:t xml:space="preserve">. </w:t>
      </w:r>
      <w:r w:rsidRPr="00AF2F3A">
        <w:rPr>
          <w:rFonts w:asciiTheme="majorHAnsi" w:hAnsiTheme="majorHAnsi"/>
          <w:b/>
          <w:sz w:val="22"/>
          <w:szCs w:val="22"/>
        </w:rPr>
        <w:t>At the end of the class, students will hand in their individual reviews along with the group work. In this respect, everyone in the group will receive the same grade</w:t>
      </w:r>
      <w:r w:rsidRPr="00AF2F3A">
        <w:rPr>
          <w:rFonts w:asciiTheme="majorHAnsi" w:hAnsiTheme="majorHAnsi"/>
          <w:sz w:val="22"/>
          <w:szCs w:val="22"/>
        </w:rPr>
        <w:t xml:space="preserve">. One thing to keep in mind with the group discussions is if </w:t>
      </w:r>
      <w:r w:rsidRPr="00AF2F3A">
        <w:rPr>
          <w:rFonts w:asciiTheme="majorHAnsi" w:hAnsiTheme="majorHAnsi"/>
          <w:sz w:val="22"/>
          <w:szCs w:val="22"/>
        </w:rPr>
        <w:lastRenderedPageBreak/>
        <w:t>there is anyone in the group who has not done the readings and has nothing to contribute, do not put their name on the assignment and inform the instructor of this issue as soon as possible.</w:t>
      </w:r>
    </w:p>
    <w:p xmlns:wp14="http://schemas.microsoft.com/office/word/2010/wordml" w:rsidRPr="00AF2F3A" w:rsidR="00AF2F3A" w:rsidP="00A4500F" w:rsidRDefault="00AF2F3A" w14:paraId="61CDCEAD" wp14:textId="77777777">
      <w:pPr>
        <w:pStyle w:val="BodyText2"/>
        <w:spacing w:line="240" w:lineRule="auto"/>
        <w:ind w:left="660"/>
        <w:rPr>
          <w:rFonts w:asciiTheme="majorHAnsi" w:hAnsiTheme="majorHAnsi"/>
          <w:sz w:val="22"/>
          <w:szCs w:val="22"/>
        </w:rPr>
      </w:pPr>
    </w:p>
    <w:p xmlns:wp14="http://schemas.microsoft.com/office/word/2010/wordml" w:rsidRPr="00AF2F3A" w:rsidR="00AF2F3A" w:rsidP="00A4500F" w:rsidRDefault="00AF2F3A" w14:paraId="55D653CF" wp14:textId="77777777">
      <w:pPr>
        <w:pStyle w:val="BodyText2"/>
        <w:numPr>
          <w:ilvl w:val="0"/>
          <w:numId w:val="14"/>
        </w:numPr>
        <w:spacing w:line="240" w:lineRule="auto"/>
        <w:jc w:val="both"/>
        <w:rPr>
          <w:rFonts w:asciiTheme="majorHAnsi" w:hAnsiTheme="majorHAnsi"/>
          <w:sz w:val="22"/>
          <w:szCs w:val="22"/>
        </w:rPr>
      </w:pPr>
      <w:r w:rsidRPr="00AF2F3A">
        <w:rPr>
          <w:rFonts w:asciiTheme="majorHAnsi" w:hAnsiTheme="majorHAnsi"/>
          <w:b/>
          <w:sz w:val="22"/>
          <w:szCs w:val="22"/>
        </w:rPr>
        <w:t>INSTRUCTION for DISCUSSION GROUP#2</w:t>
      </w:r>
      <w:r w:rsidR="00E43BB9">
        <w:rPr>
          <w:rFonts w:asciiTheme="majorHAnsi" w:hAnsiTheme="majorHAnsi"/>
          <w:b/>
          <w:color w:val="FF0000"/>
          <w:sz w:val="22"/>
          <w:szCs w:val="22"/>
        </w:rPr>
        <w:t xml:space="preserve"> (BRING A TYPED COPY OF YOUR WORK AT THE START OF CLASS TO HAND IN WITH THE GROUP WORK, OR E-MAIL IT BEFORE THE START OF CLASS</w:t>
      </w:r>
      <w:r w:rsidRPr="00AF2F3A" w:rsidR="00E43BB9">
        <w:rPr>
          <w:rFonts w:asciiTheme="majorHAnsi" w:hAnsiTheme="majorHAnsi"/>
          <w:b/>
          <w:color w:val="FF0000"/>
          <w:sz w:val="22"/>
          <w:szCs w:val="22"/>
        </w:rPr>
        <w:t>)</w:t>
      </w:r>
      <w:r w:rsidRPr="00AF2F3A" w:rsidR="00E43BB9">
        <w:rPr>
          <w:rFonts w:asciiTheme="majorHAnsi" w:hAnsiTheme="majorHAnsi"/>
          <w:b/>
          <w:sz w:val="22"/>
          <w:szCs w:val="22"/>
        </w:rPr>
        <w:t>:</w:t>
      </w:r>
    </w:p>
    <w:p xmlns:wp14="http://schemas.microsoft.com/office/word/2010/wordml" w:rsidRPr="00AF2F3A" w:rsidR="00AF2F3A" w:rsidP="00A4500F" w:rsidRDefault="00AF2F3A" w14:paraId="6BB9E253" wp14:textId="77777777">
      <w:pPr>
        <w:pStyle w:val="BodyText2"/>
        <w:spacing w:line="240" w:lineRule="auto"/>
        <w:ind w:left="660"/>
        <w:jc w:val="both"/>
        <w:rPr>
          <w:rFonts w:asciiTheme="majorHAnsi" w:hAnsiTheme="majorHAnsi"/>
          <w:sz w:val="22"/>
          <w:szCs w:val="22"/>
        </w:rPr>
      </w:pPr>
    </w:p>
    <w:p xmlns:wp14="http://schemas.microsoft.com/office/word/2010/wordml" w:rsidRPr="00AF2F3A" w:rsidR="00AF2F3A" w:rsidP="00A4500F" w:rsidRDefault="00AF2F3A" w14:paraId="51FBC2F1" wp14:textId="77777777">
      <w:pPr>
        <w:pStyle w:val="BodyText2"/>
        <w:spacing w:line="240" w:lineRule="auto"/>
        <w:ind w:left="660"/>
        <w:jc w:val="both"/>
        <w:rPr>
          <w:rFonts w:asciiTheme="majorHAnsi" w:hAnsiTheme="majorHAnsi"/>
          <w:b/>
          <w:i/>
          <w:sz w:val="22"/>
          <w:szCs w:val="22"/>
        </w:rPr>
      </w:pPr>
      <w:r w:rsidRPr="00AF2F3A">
        <w:rPr>
          <w:rFonts w:asciiTheme="majorHAnsi" w:hAnsiTheme="majorHAnsi"/>
          <w:b/>
          <w:i/>
          <w:sz w:val="22"/>
          <w:szCs w:val="22"/>
        </w:rPr>
        <w:t>PART I:</w:t>
      </w:r>
      <w:r w:rsidRPr="00AF2F3A">
        <w:rPr>
          <w:rFonts w:asciiTheme="majorHAnsi" w:hAnsiTheme="majorHAnsi"/>
          <w:sz w:val="22"/>
          <w:szCs w:val="22"/>
        </w:rPr>
        <w:t xml:space="preserve">  </w:t>
      </w:r>
      <w:r w:rsidRPr="00AF2F3A">
        <w:rPr>
          <w:rFonts w:asciiTheme="majorHAnsi" w:hAnsiTheme="majorHAnsi"/>
          <w:b/>
          <w:color w:val="0033CC"/>
          <w:sz w:val="22"/>
          <w:szCs w:val="22"/>
        </w:rPr>
        <w:t>Go</w:t>
      </w:r>
      <w:r w:rsidRPr="00AF2F3A">
        <w:rPr>
          <w:rFonts w:asciiTheme="majorHAnsi" w:hAnsiTheme="majorHAnsi"/>
          <w:b/>
          <w:color w:val="CC0099"/>
          <w:sz w:val="22"/>
          <w:szCs w:val="22"/>
        </w:rPr>
        <w:t xml:space="preserve"> </w:t>
      </w:r>
      <w:r w:rsidRPr="00AF2F3A">
        <w:rPr>
          <w:rFonts w:asciiTheme="majorHAnsi" w:hAnsiTheme="majorHAnsi"/>
          <w:b/>
          <w:color w:val="0033CC"/>
          <w:sz w:val="22"/>
          <w:szCs w:val="22"/>
        </w:rPr>
        <w:t>to D2</w:t>
      </w:r>
      <w:r w:rsidR="00AE05B8">
        <w:rPr>
          <w:rFonts w:asciiTheme="majorHAnsi" w:hAnsiTheme="majorHAnsi"/>
          <w:b/>
          <w:color w:val="0033CC"/>
          <w:sz w:val="22"/>
          <w:szCs w:val="22"/>
        </w:rPr>
        <w:t>L and click the link which will take you to the following article</w:t>
      </w:r>
      <w:r w:rsidRPr="00AF2F3A">
        <w:rPr>
          <w:rFonts w:asciiTheme="majorHAnsi" w:hAnsiTheme="majorHAnsi"/>
          <w:b/>
          <w:color w:val="0033CC"/>
          <w:sz w:val="22"/>
          <w:szCs w:val="22"/>
        </w:rPr>
        <w:t xml:space="preserve">: </w:t>
      </w:r>
      <w:r w:rsidR="00AE05B8">
        <w:rPr>
          <w:rFonts w:asciiTheme="majorHAnsi" w:hAnsiTheme="majorHAnsi"/>
          <w:b/>
          <w:i/>
          <w:color w:val="FF0000"/>
          <w:sz w:val="22"/>
          <w:szCs w:val="22"/>
        </w:rPr>
        <w:t>Is Pretend Empathy Enough? by Sherry Turkle, March 2, 2021</w:t>
      </w:r>
      <w:r w:rsidRPr="00AF2F3A">
        <w:rPr>
          <w:rFonts w:asciiTheme="majorHAnsi" w:hAnsiTheme="majorHAnsi"/>
          <w:b/>
          <w:i/>
          <w:color w:val="FF0000"/>
          <w:sz w:val="22"/>
          <w:szCs w:val="22"/>
        </w:rPr>
        <w:t>.</w:t>
      </w:r>
      <w:r w:rsidRPr="00AF2F3A">
        <w:rPr>
          <w:rFonts w:asciiTheme="majorHAnsi" w:hAnsiTheme="majorHAnsi"/>
          <w:sz w:val="22"/>
          <w:szCs w:val="22"/>
        </w:rPr>
        <w:t xml:space="preserve"> Afterwards come up with two debate questions based on the content of said reading. A debate question is one that stimulates debate and does not simply ask an audience to give an information based response. So, a debate question must start with the following terms: </w:t>
      </w:r>
      <w:r w:rsidRPr="00AF2F3A">
        <w:rPr>
          <w:rFonts w:asciiTheme="majorHAnsi" w:hAnsiTheme="majorHAnsi"/>
          <w:b/>
          <w:sz w:val="22"/>
          <w:szCs w:val="22"/>
        </w:rPr>
        <w:t xml:space="preserve">SHOULD, DOES, WILL, WOULD, </w:t>
      </w:r>
      <w:r w:rsidR="00201AAC">
        <w:rPr>
          <w:rFonts w:asciiTheme="majorHAnsi" w:hAnsiTheme="majorHAnsi"/>
          <w:b/>
          <w:sz w:val="22"/>
          <w:szCs w:val="22"/>
        </w:rPr>
        <w:t xml:space="preserve">IS or </w:t>
      </w:r>
      <w:r w:rsidRPr="00AF2F3A">
        <w:rPr>
          <w:rFonts w:asciiTheme="majorHAnsi" w:hAnsiTheme="majorHAnsi"/>
          <w:b/>
          <w:sz w:val="22"/>
          <w:szCs w:val="22"/>
        </w:rPr>
        <w:t>COULD</w:t>
      </w:r>
      <w:r w:rsidRPr="00AF2F3A">
        <w:rPr>
          <w:rFonts w:asciiTheme="majorHAnsi" w:hAnsiTheme="majorHAnsi"/>
          <w:sz w:val="22"/>
          <w:szCs w:val="22"/>
        </w:rPr>
        <w:t xml:space="preserve">. You must avoid starting questions with </w:t>
      </w:r>
      <w:r w:rsidRPr="00AF2F3A">
        <w:rPr>
          <w:rFonts w:asciiTheme="majorHAnsi" w:hAnsiTheme="majorHAnsi"/>
          <w:b/>
          <w:sz w:val="22"/>
          <w:szCs w:val="22"/>
        </w:rPr>
        <w:t>WHY, HOW, WHAT, WHERE</w:t>
      </w:r>
      <w:r w:rsidRPr="00AF2F3A">
        <w:rPr>
          <w:rFonts w:asciiTheme="majorHAnsi" w:hAnsiTheme="majorHAnsi"/>
          <w:sz w:val="22"/>
          <w:szCs w:val="22"/>
        </w:rPr>
        <w:t xml:space="preserve"> as such questions are not trying to stimulate a debate on a given topic</w:t>
      </w:r>
      <w:r w:rsidRPr="00AF2F3A">
        <w:rPr>
          <w:rFonts w:asciiTheme="majorHAnsi" w:hAnsiTheme="majorHAnsi"/>
          <w:b/>
          <w:i/>
          <w:sz w:val="22"/>
          <w:szCs w:val="22"/>
        </w:rPr>
        <w:t xml:space="preserve">. </w:t>
      </w:r>
      <w:r w:rsidRPr="00AF2F3A">
        <w:rPr>
          <w:rFonts w:asciiTheme="majorHAnsi" w:hAnsiTheme="majorHAnsi"/>
          <w:sz w:val="22"/>
          <w:szCs w:val="22"/>
          <w:u w:val="single"/>
        </w:rPr>
        <w:t xml:space="preserve">Furthermore, don’t use </w:t>
      </w:r>
      <w:r w:rsidRPr="00AF2F3A">
        <w:rPr>
          <w:rFonts w:asciiTheme="majorHAnsi" w:hAnsiTheme="majorHAnsi"/>
          <w:b/>
          <w:sz w:val="22"/>
          <w:szCs w:val="22"/>
          <w:u w:val="single"/>
        </w:rPr>
        <w:t>OR</w:t>
      </w:r>
      <w:r w:rsidR="00A67E5C">
        <w:rPr>
          <w:rFonts w:asciiTheme="majorHAnsi" w:hAnsiTheme="majorHAnsi"/>
          <w:b/>
          <w:sz w:val="22"/>
          <w:szCs w:val="22"/>
          <w:u w:val="single"/>
        </w:rPr>
        <w:t>/AND</w:t>
      </w:r>
      <w:r w:rsidRPr="00AF2F3A">
        <w:rPr>
          <w:rFonts w:asciiTheme="majorHAnsi" w:hAnsiTheme="majorHAnsi"/>
          <w:b/>
          <w:sz w:val="22"/>
          <w:szCs w:val="22"/>
          <w:u w:val="single"/>
        </w:rPr>
        <w:t xml:space="preserve"> </w:t>
      </w:r>
      <w:r w:rsidRPr="00AF2F3A">
        <w:rPr>
          <w:rFonts w:asciiTheme="majorHAnsi" w:hAnsiTheme="majorHAnsi"/>
          <w:sz w:val="22"/>
          <w:szCs w:val="22"/>
          <w:u w:val="single"/>
        </w:rPr>
        <w:t>in your questions, or terms such as</w:t>
      </w:r>
      <w:r w:rsidRPr="00AF2F3A">
        <w:rPr>
          <w:rFonts w:asciiTheme="majorHAnsi" w:hAnsiTheme="majorHAnsi"/>
          <w:b/>
          <w:i/>
          <w:sz w:val="22"/>
          <w:szCs w:val="22"/>
          <w:u w:val="single"/>
        </w:rPr>
        <w:t xml:space="preserve">, DO YOU THINK, </w:t>
      </w:r>
      <w:r w:rsidRPr="00AF2F3A">
        <w:rPr>
          <w:rFonts w:asciiTheme="majorHAnsi" w:hAnsiTheme="majorHAnsi"/>
          <w:sz w:val="22"/>
          <w:szCs w:val="22"/>
          <w:u w:val="single"/>
        </w:rPr>
        <w:t xml:space="preserve">as it makes the question less forceful. </w:t>
      </w:r>
      <w:r w:rsidRPr="00AF2F3A">
        <w:rPr>
          <w:rFonts w:asciiTheme="majorHAnsi" w:hAnsiTheme="majorHAnsi"/>
          <w:b/>
          <w:i/>
          <w:sz w:val="22"/>
          <w:szCs w:val="22"/>
        </w:rPr>
        <w:t>PART II:</w:t>
      </w:r>
      <w:r w:rsidRPr="00AF2F3A">
        <w:rPr>
          <w:rFonts w:asciiTheme="majorHAnsi" w:hAnsiTheme="majorHAnsi"/>
          <w:sz w:val="22"/>
          <w:szCs w:val="22"/>
        </w:rPr>
        <w:t xml:space="preserve"> come to class with your two debate questions, get into groups of 4 to 6 people, and select a recorder, similar to the first discussion assignment. The recorder </w:t>
      </w:r>
      <w:r w:rsidRPr="00AF2F3A">
        <w:rPr>
          <w:rFonts w:asciiTheme="majorHAnsi" w:hAnsiTheme="majorHAnsi"/>
          <w:b/>
          <w:sz w:val="22"/>
          <w:szCs w:val="22"/>
          <w:u w:val="single"/>
        </w:rPr>
        <w:t>will write down what the group thinks are the two best debate questions;</w:t>
      </w:r>
      <w:r w:rsidRPr="00AF2F3A">
        <w:rPr>
          <w:rFonts w:asciiTheme="majorHAnsi" w:hAnsiTheme="majorHAnsi"/>
          <w:sz w:val="22"/>
          <w:szCs w:val="22"/>
        </w:rPr>
        <w:t xml:space="preserve"> afterwards, the group will answer </w:t>
      </w:r>
      <w:r w:rsidRPr="00AF2F3A">
        <w:rPr>
          <w:rFonts w:asciiTheme="majorHAnsi" w:hAnsiTheme="majorHAnsi"/>
          <w:b/>
          <w:sz w:val="22"/>
          <w:szCs w:val="22"/>
        </w:rPr>
        <w:t xml:space="preserve">ONE </w:t>
      </w:r>
      <w:r w:rsidRPr="00AF2F3A">
        <w:rPr>
          <w:rFonts w:asciiTheme="majorHAnsi" w:hAnsiTheme="majorHAnsi"/>
          <w:sz w:val="22"/>
          <w:szCs w:val="22"/>
        </w:rPr>
        <w:t xml:space="preserve">of their two questions in detail; that is to say, </w:t>
      </w:r>
      <w:r w:rsidRPr="00AF2F3A">
        <w:rPr>
          <w:rFonts w:asciiTheme="majorHAnsi" w:hAnsiTheme="majorHAnsi"/>
          <w:b/>
          <w:sz w:val="22"/>
          <w:szCs w:val="22"/>
        </w:rPr>
        <w:t>don’t use point form – use sentences</w:t>
      </w:r>
      <w:r w:rsidRPr="00AF2F3A">
        <w:rPr>
          <w:rFonts w:asciiTheme="majorHAnsi" w:hAnsiTheme="majorHAnsi"/>
          <w:sz w:val="22"/>
          <w:szCs w:val="22"/>
        </w:rPr>
        <w:t xml:space="preserve"> to clearly articulate your ideas. As before, only the group work is submitted for grading. </w:t>
      </w:r>
      <w:r w:rsidRPr="00AF2F3A">
        <w:rPr>
          <w:rFonts w:asciiTheme="majorHAnsi" w:hAnsiTheme="majorHAnsi"/>
          <w:b/>
          <w:i/>
          <w:sz w:val="22"/>
          <w:szCs w:val="22"/>
        </w:rPr>
        <w:t xml:space="preserve">Grading is as follows: 2 marks for each question, and 4 marks for the answer to one of the questions. </w:t>
      </w:r>
      <w:r w:rsidRPr="00AF2F3A">
        <w:rPr>
          <w:rFonts w:asciiTheme="majorHAnsi" w:hAnsiTheme="majorHAnsi"/>
          <w:sz w:val="22"/>
          <w:szCs w:val="22"/>
        </w:rPr>
        <w:t>As before, only the group work is submitted for grading. .</w:t>
      </w:r>
    </w:p>
    <w:p xmlns:wp14="http://schemas.microsoft.com/office/word/2010/wordml" w:rsidRPr="00AF2F3A" w:rsidR="00AF2F3A" w:rsidP="00A4500F" w:rsidRDefault="00AF2F3A" w14:paraId="23DE523C" wp14:textId="77777777">
      <w:pPr>
        <w:pStyle w:val="BodyText2"/>
        <w:spacing w:line="240" w:lineRule="auto"/>
        <w:rPr>
          <w:rFonts w:asciiTheme="majorHAnsi" w:hAnsiTheme="majorHAnsi"/>
          <w:sz w:val="22"/>
          <w:szCs w:val="22"/>
        </w:rPr>
      </w:pPr>
    </w:p>
    <w:p xmlns:wp14="http://schemas.microsoft.com/office/word/2010/wordml" w:rsidRPr="00AF2F3A" w:rsidR="00AF2F3A" w:rsidP="00A4500F" w:rsidRDefault="00AF2F3A" w14:paraId="39B6B1D1" wp14:textId="77777777">
      <w:pPr>
        <w:pStyle w:val="BodyText2"/>
        <w:spacing w:line="240" w:lineRule="auto"/>
        <w:rPr>
          <w:rFonts w:asciiTheme="majorHAnsi" w:hAnsiTheme="majorHAnsi"/>
          <w:sz w:val="22"/>
          <w:szCs w:val="22"/>
        </w:rPr>
      </w:pPr>
      <w:r w:rsidRPr="00AF2F3A">
        <w:rPr>
          <w:rFonts w:asciiTheme="majorHAnsi" w:hAnsiTheme="majorHAnsi"/>
          <w:sz w:val="22"/>
          <w:szCs w:val="22"/>
        </w:rPr>
        <w:t xml:space="preserve">    </w:t>
      </w:r>
    </w:p>
    <w:p xmlns:wp14="http://schemas.microsoft.com/office/word/2010/wordml" w:rsidRPr="00AF2F3A" w:rsidR="00AF2F3A" w:rsidP="00A4500F" w:rsidRDefault="00AF2F3A" w14:paraId="15D63CA4" wp14:textId="77777777">
      <w:pPr>
        <w:pStyle w:val="BodyText2"/>
        <w:spacing w:line="240" w:lineRule="auto"/>
        <w:rPr>
          <w:rFonts w:asciiTheme="majorHAnsi" w:hAnsiTheme="majorHAnsi"/>
          <w:b/>
          <w:color w:val="0033CC"/>
          <w:sz w:val="22"/>
          <w:szCs w:val="22"/>
        </w:rPr>
      </w:pPr>
      <w:r w:rsidRPr="00AF2F3A">
        <w:rPr>
          <w:rFonts w:asciiTheme="majorHAnsi" w:hAnsiTheme="majorHAnsi"/>
          <w:b/>
          <w:bCs/>
          <w:i/>
          <w:iCs/>
          <w:color w:val="0033CC"/>
          <w:sz w:val="22"/>
          <w:szCs w:val="22"/>
          <w:u w:val="single"/>
        </w:rPr>
        <w:t>In order to be fair to all students, the following conduct will be penalized</w:t>
      </w:r>
      <w:r w:rsidRPr="00AF2F3A">
        <w:rPr>
          <w:rFonts w:asciiTheme="majorHAnsi" w:hAnsiTheme="majorHAnsi"/>
          <w:b/>
          <w:color w:val="0033CC"/>
          <w:sz w:val="22"/>
          <w:szCs w:val="22"/>
        </w:rPr>
        <w:t>:</w:t>
      </w:r>
    </w:p>
    <w:p xmlns:wp14="http://schemas.microsoft.com/office/word/2010/wordml" w:rsidRPr="00AF2F3A" w:rsidR="00AF2F3A" w:rsidP="00A4500F" w:rsidRDefault="00AF2F3A" w14:paraId="52E56223" wp14:textId="77777777">
      <w:pPr>
        <w:pStyle w:val="BodyText2"/>
        <w:spacing w:line="240" w:lineRule="auto"/>
        <w:rPr>
          <w:rFonts w:asciiTheme="majorHAnsi" w:hAnsiTheme="majorHAnsi"/>
          <w:sz w:val="22"/>
          <w:szCs w:val="22"/>
        </w:rPr>
      </w:pPr>
    </w:p>
    <w:p xmlns:wp14="http://schemas.microsoft.com/office/word/2010/wordml" w:rsidRPr="00AF2F3A" w:rsidR="00AF2F3A" w:rsidP="00A4500F" w:rsidRDefault="00AF2F3A" w14:paraId="62ABE8E5" wp14:textId="77777777">
      <w:pPr>
        <w:pStyle w:val="BodyText2"/>
        <w:numPr>
          <w:ilvl w:val="0"/>
          <w:numId w:val="13"/>
        </w:numPr>
        <w:spacing w:line="240" w:lineRule="auto"/>
        <w:rPr>
          <w:rFonts w:asciiTheme="majorHAnsi" w:hAnsiTheme="majorHAnsi"/>
          <w:sz w:val="22"/>
          <w:szCs w:val="22"/>
        </w:rPr>
      </w:pPr>
      <w:r w:rsidRPr="00AF2F3A">
        <w:rPr>
          <w:rFonts w:asciiTheme="majorHAnsi" w:hAnsiTheme="majorHAnsi"/>
          <w:sz w:val="22"/>
          <w:szCs w:val="22"/>
        </w:rPr>
        <w:t>Depositing your questions with the instructor or sending them with another student and not participating in the discussions.</w:t>
      </w:r>
    </w:p>
    <w:p xmlns:wp14="http://schemas.microsoft.com/office/word/2010/wordml" w:rsidRPr="00AF2F3A" w:rsidR="00AF2F3A" w:rsidP="00A4500F" w:rsidRDefault="00AF2F3A" w14:paraId="07547A01" wp14:textId="77777777">
      <w:pPr>
        <w:pStyle w:val="BodyText2"/>
        <w:spacing w:line="240" w:lineRule="auto"/>
        <w:ind w:left="360"/>
        <w:rPr>
          <w:rFonts w:asciiTheme="majorHAnsi" w:hAnsiTheme="majorHAnsi"/>
          <w:sz w:val="22"/>
          <w:szCs w:val="22"/>
        </w:rPr>
      </w:pPr>
    </w:p>
    <w:p xmlns:wp14="http://schemas.microsoft.com/office/word/2010/wordml" w:rsidRPr="00AF2F3A" w:rsidR="00AF2F3A" w:rsidP="00A4500F" w:rsidRDefault="00AF2F3A" w14:paraId="4E6300A2" wp14:textId="77777777">
      <w:pPr>
        <w:pStyle w:val="BodyText2"/>
        <w:numPr>
          <w:ilvl w:val="0"/>
          <w:numId w:val="13"/>
        </w:numPr>
        <w:spacing w:line="240" w:lineRule="auto"/>
        <w:rPr>
          <w:rFonts w:asciiTheme="majorHAnsi" w:hAnsiTheme="majorHAnsi"/>
          <w:sz w:val="22"/>
          <w:szCs w:val="22"/>
        </w:rPr>
      </w:pPr>
      <w:r w:rsidRPr="00AF2F3A">
        <w:rPr>
          <w:rFonts w:asciiTheme="majorHAnsi" w:hAnsiTheme="majorHAnsi"/>
          <w:sz w:val="22"/>
          <w:szCs w:val="22"/>
        </w:rPr>
        <w:t>Not attending the discussion sessions without a legitimate excuse.</w:t>
      </w:r>
    </w:p>
    <w:p xmlns:wp14="http://schemas.microsoft.com/office/word/2010/wordml" w:rsidRPr="00AF2F3A" w:rsidR="00AF2F3A" w:rsidP="00A4500F" w:rsidRDefault="00AF2F3A" w14:paraId="5043CB0F" wp14:textId="77777777">
      <w:pPr>
        <w:pStyle w:val="BodyText2"/>
        <w:spacing w:line="240" w:lineRule="auto"/>
        <w:rPr>
          <w:rFonts w:asciiTheme="majorHAnsi" w:hAnsiTheme="majorHAnsi"/>
          <w:sz w:val="22"/>
          <w:szCs w:val="22"/>
        </w:rPr>
      </w:pPr>
    </w:p>
    <w:p xmlns:wp14="http://schemas.microsoft.com/office/word/2010/wordml" w:rsidRPr="00AF2F3A" w:rsidR="00AF2F3A" w:rsidP="00A4500F" w:rsidRDefault="00AF2F3A" w14:paraId="535524B0" wp14:textId="77777777">
      <w:pPr>
        <w:pStyle w:val="BodyText2"/>
        <w:numPr>
          <w:ilvl w:val="0"/>
          <w:numId w:val="13"/>
        </w:numPr>
        <w:spacing w:line="240" w:lineRule="auto"/>
        <w:rPr>
          <w:rFonts w:asciiTheme="majorHAnsi" w:hAnsiTheme="majorHAnsi"/>
          <w:sz w:val="22"/>
          <w:szCs w:val="22"/>
        </w:rPr>
      </w:pPr>
      <w:r w:rsidRPr="00AF2F3A">
        <w:rPr>
          <w:rFonts w:asciiTheme="majorHAnsi" w:hAnsiTheme="majorHAnsi"/>
          <w:sz w:val="22"/>
          <w:szCs w:val="22"/>
        </w:rPr>
        <w:t>Doing the review sessions before class and then just coming to class to hand in the review session.</w:t>
      </w:r>
    </w:p>
    <w:p xmlns:wp14="http://schemas.microsoft.com/office/word/2010/wordml" w:rsidRPr="00AF2F3A" w:rsidR="00AF2F3A" w:rsidP="00A4500F" w:rsidRDefault="00AF2F3A" w14:paraId="07459315" wp14:textId="77777777">
      <w:pPr>
        <w:pStyle w:val="ListParagraph"/>
        <w:rPr>
          <w:rFonts w:asciiTheme="majorHAnsi" w:hAnsiTheme="majorHAnsi"/>
          <w:sz w:val="22"/>
          <w:szCs w:val="22"/>
        </w:rPr>
      </w:pPr>
    </w:p>
    <w:p xmlns:wp14="http://schemas.microsoft.com/office/word/2010/wordml" w:rsidRPr="00AF2F3A" w:rsidR="00AF2F3A" w:rsidP="00A4500F" w:rsidRDefault="00AF2F3A" w14:paraId="13ED147E" wp14:textId="77777777">
      <w:pPr>
        <w:pStyle w:val="BodyText2"/>
        <w:spacing w:line="240" w:lineRule="auto"/>
        <w:jc w:val="both"/>
        <w:rPr>
          <w:rFonts w:asciiTheme="majorHAnsi" w:hAnsiTheme="majorHAnsi"/>
          <w:bCs/>
          <w:color w:val="000000" w:themeColor="text1"/>
          <w:sz w:val="22"/>
          <w:szCs w:val="22"/>
        </w:rPr>
      </w:pPr>
      <w:r w:rsidRPr="00AF2F3A">
        <w:rPr>
          <w:rFonts w:asciiTheme="majorHAnsi" w:hAnsiTheme="majorHAnsi"/>
          <w:b/>
          <w:color w:val="000000" w:themeColor="text1"/>
          <w:sz w:val="22"/>
          <w:szCs w:val="22"/>
        </w:rPr>
        <w:t>VERY IMPORTANT NOTE</w:t>
      </w:r>
      <w:r w:rsidRPr="00AF2F3A">
        <w:rPr>
          <w:rFonts w:asciiTheme="majorHAnsi" w:hAnsiTheme="majorHAnsi"/>
          <w:b/>
          <w:color w:val="00B050"/>
          <w:sz w:val="22"/>
          <w:szCs w:val="22"/>
        </w:rPr>
        <w:t>:</w:t>
      </w:r>
      <w:r w:rsidRPr="00AF2F3A">
        <w:rPr>
          <w:rFonts w:asciiTheme="majorHAnsi" w:hAnsiTheme="majorHAnsi"/>
          <w:b/>
          <w:sz w:val="22"/>
          <w:szCs w:val="22"/>
        </w:rPr>
        <w:t xml:space="preserve"> </w:t>
      </w:r>
      <w:r w:rsidRPr="00AF2F3A">
        <w:rPr>
          <w:rFonts w:asciiTheme="majorHAnsi" w:hAnsiTheme="majorHAnsi"/>
          <w:color w:val="000000" w:themeColor="text1"/>
          <w:sz w:val="22"/>
          <w:szCs w:val="22"/>
        </w:rPr>
        <w:t xml:space="preserve">Lastly, students must hand in a </w:t>
      </w:r>
      <w:r w:rsidR="00A67E5C">
        <w:rPr>
          <w:rFonts w:asciiTheme="majorHAnsi" w:hAnsiTheme="majorHAnsi"/>
          <w:color w:val="000000" w:themeColor="text1"/>
          <w:sz w:val="22"/>
          <w:szCs w:val="22"/>
        </w:rPr>
        <w:t xml:space="preserve">typed </w:t>
      </w:r>
      <w:r w:rsidRPr="00AF2F3A">
        <w:rPr>
          <w:rFonts w:asciiTheme="majorHAnsi" w:hAnsiTheme="majorHAnsi"/>
          <w:color w:val="000000" w:themeColor="text1"/>
          <w:sz w:val="22"/>
          <w:szCs w:val="22"/>
        </w:rPr>
        <w:t>copy of their ind</w:t>
      </w:r>
      <w:r w:rsidR="00A67E5C">
        <w:rPr>
          <w:rFonts w:asciiTheme="majorHAnsi" w:hAnsiTheme="majorHAnsi"/>
          <w:color w:val="000000" w:themeColor="text1"/>
          <w:sz w:val="22"/>
          <w:szCs w:val="22"/>
        </w:rPr>
        <w:t>ividual work with the group work</w:t>
      </w:r>
      <w:r w:rsidRPr="00AF2F3A">
        <w:rPr>
          <w:rFonts w:asciiTheme="majorHAnsi" w:hAnsiTheme="majorHAnsi"/>
          <w:color w:val="000000" w:themeColor="text1"/>
          <w:sz w:val="22"/>
          <w:szCs w:val="22"/>
        </w:rPr>
        <w:t xml:space="preserve"> to prove that they read the article and came to the discussion group prepared. No grade will be given to the individual work, but it shows the Instructor who did the reading and who did not. .</w:t>
      </w:r>
      <w:r w:rsidRPr="00AF2F3A">
        <w:rPr>
          <w:rFonts w:asciiTheme="majorHAnsi" w:hAnsiTheme="majorHAnsi"/>
          <w:b/>
          <w:bCs/>
          <w:color w:val="FF0000"/>
          <w:sz w:val="22"/>
          <w:szCs w:val="22"/>
        </w:rPr>
        <w:t xml:space="preserve"> </w:t>
      </w:r>
      <w:r w:rsidRPr="00AF2F3A">
        <w:rPr>
          <w:rFonts w:asciiTheme="majorHAnsi" w:hAnsiTheme="majorHAnsi"/>
          <w:b/>
          <w:bCs/>
          <w:color w:val="0000FF"/>
          <w:sz w:val="22"/>
          <w:szCs w:val="22"/>
        </w:rPr>
        <w:t xml:space="preserve">However, please be aware that </w:t>
      </w:r>
      <w:r w:rsidRPr="00AF2F3A">
        <w:rPr>
          <w:rFonts w:asciiTheme="majorHAnsi" w:hAnsiTheme="majorHAnsi"/>
          <w:b/>
          <w:color w:val="0000FF"/>
          <w:sz w:val="22"/>
          <w:szCs w:val="22"/>
        </w:rPr>
        <w:t>each individual work will be read by the Instructor, and if it appears that a student did not fully read the article and put little effort into their individual work, they will be assigned a penalty that can be as high as 20</w:t>
      </w:r>
      <w:r w:rsidRPr="00AF2F3A">
        <w:rPr>
          <w:rFonts w:asciiTheme="majorHAnsi" w:hAnsiTheme="majorHAnsi"/>
          <w:color w:val="000000" w:themeColor="text1"/>
          <w:sz w:val="22"/>
          <w:szCs w:val="22"/>
        </w:rPr>
        <w:t xml:space="preserve">%.  If a </w:t>
      </w:r>
      <w:r w:rsidR="00A67E5C">
        <w:rPr>
          <w:rFonts w:asciiTheme="majorHAnsi" w:hAnsiTheme="majorHAnsi"/>
          <w:color w:val="000000" w:themeColor="text1"/>
          <w:sz w:val="22"/>
          <w:szCs w:val="22"/>
        </w:rPr>
        <w:t>student does not hand in their</w:t>
      </w:r>
      <w:r w:rsidRPr="00AF2F3A">
        <w:rPr>
          <w:rFonts w:asciiTheme="majorHAnsi" w:hAnsiTheme="majorHAnsi"/>
          <w:color w:val="000000" w:themeColor="text1"/>
          <w:sz w:val="22"/>
          <w:szCs w:val="22"/>
        </w:rPr>
        <w:t xml:space="preserve"> typed individual work at the end of class</w:t>
      </w:r>
      <w:r w:rsidRPr="00AF2F3A">
        <w:rPr>
          <w:rFonts w:asciiTheme="majorHAnsi" w:hAnsiTheme="majorHAnsi"/>
          <w:bCs/>
          <w:color w:val="000000" w:themeColor="text1"/>
          <w:sz w:val="22"/>
          <w:szCs w:val="22"/>
        </w:rPr>
        <w:t xml:space="preserve">, they will receive a grade of zero on the discussion assignment. </w:t>
      </w:r>
    </w:p>
    <w:p xmlns:wp14="http://schemas.microsoft.com/office/word/2010/wordml" w:rsidRPr="00AF2F3A" w:rsidR="00AF2F3A" w:rsidP="00A4500F" w:rsidRDefault="00AF2F3A" w14:paraId="6537F28F" wp14:textId="77777777">
      <w:pPr>
        <w:pStyle w:val="BodyText2"/>
        <w:spacing w:line="240" w:lineRule="auto"/>
        <w:rPr>
          <w:rFonts w:asciiTheme="majorHAnsi" w:hAnsiTheme="majorHAnsi"/>
          <w:b/>
          <w:bCs/>
          <w:color w:val="0070C0"/>
          <w:sz w:val="22"/>
          <w:szCs w:val="22"/>
        </w:rPr>
      </w:pPr>
    </w:p>
    <w:p xmlns:wp14="http://schemas.microsoft.com/office/word/2010/wordml" w:rsidRPr="00AF2F3A" w:rsidR="00AF2F3A" w:rsidP="00A4500F" w:rsidRDefault="00AF2F3A" w14:paraId="2E66E02E" wp14:textId="77777777">
      <w:pPr>
        <w:pStyle w:val="BodyText2"/>
        <w:numPr>
          <w:ilvl w:val="0"/>
          <w:numId w:val="15"/>
        </w:numPr>
        <w:spacing w:line="240" w:lineRule="auto"/>
        <w:rPr>
          <w:rFonts w:asciiTheme="majorHAnsi" w:hAnsiTheme="majorHAnsi"/>
          <w:b/>
          <w:bCs/>
          <w:color w:val="FF0000"/>
          <w:sz w:val="22"/>
          <w:szCs w:val="22"/>
        </w:rPr>
      </w:pPr>
      <w:r w:rsidRPr="00AF2F3A">
        <w:rPr>
          <w:rFonts w:asciiTheme="majorHAnsi" w:hAnsiTheme="majorHAnsi"/>
          <w:b/>
          <w:bCs/>
          <w:color w:val="FF0000"/>
          <w:sz w:val="22"/>
          <w:szCs w:val="22"/>
        </w:rPr>
        <w:t>THE INDIVIDUAL WO</w:t>
      </w:r>
      <w:r w:rsidR="00A67E5C">
        <w:rPr>
          <w:rFonts w:asciiTheme="majorHAnsi" w:hAnsiTheme="majorHAnsi"/>
          <w:b/>
          <w:bCs/>
          <w:color w:val="FF0000"/>
          <w:sz w:val="22"/>
          <w:szCs w:val="22"/>
        </w:rPr>
        <w:t>RK HANDED IN WITH THE GROUP WORK</w:t>
      </w:r>
      <w:r w:rsidRPr="00AF2F3A">
        <w:rPr>
          <w:rFonts w:asciiTheme="majorHAnsi" w:hAnsiTheme="majorHAnsi"/>
          <w:b/>
          <w:bCs/>
          <w:color w:val="FF0000"/>
          <w:sz w:val="22"/>
          <w:szCs w:val="22"/>
        </w:rPr>
        <w:t xml:space="preserve"> MUST BE TYPED; OTHERWISE IT WILL NOT BE ACCEPTED.</w:t>
      </w:r>
    </w:p>
    <w:p xmlns:wp14="http://schemas.microsoft.com/office/word/2010/wordml" w:rsidRPr="00AF2F3A" w:rsidR="00AF2F3A" w:rsidP="00A4500F" w:rsidRDefault="00AF2F3A" w14:paraId="6DFB9E20" wp14:textId="77777777">
      <w:pPr>
        <w:pStyle w:val="BodyText2"/>
        <w:spacing w:line="240" w:lineRule="auto"/>
        <w:rPr>
          <w:rFonts w:asciiTheme="majorHAnsi" w:hAnsiTheme="majorHAnsi"/>
          <w:b/>
          <w:bCs/>
          <w:color w:val="7030A0"/>
          <w:sz w:val="22"/>
          <w:szCs w:val="22"/>
        </w:rPr>
      </w:pPr>
    </w:p>
    <w:p xmlns:wp14="http://schemas.microsoft.com/office/word/2010/wordml" w:rsidRPr="00AF2F3A" w:rsidR="00AF2F3A" w:rsidP="00A4500F" w:rsidRDefault="00AF2F3A" w14:paraId="2201F5E4" wp14:textId="77777777">
      <w:pPr>
        <w:pStyle w:val="BodyText2"/>
        <w:numPr>
          <w:ilvl w:val="0"/>
          <w:numId w:val="15"/>
        </w:numPr>
        <w:spacing w:line="240" w:lineRule="auto"/>
        <w:rPr>
          <w:rFonts w:asciiTheme="majorHAnsi" w:hAnsiTheme="majorHAnsi"/>
          <w:color w:val="000000" w:themeColor="text1"/>
          <w:sz w:val="22"/>
          <w:szCs w:val="22"/>
        </w:rPr>
      </w:pPr>
      <w:r w:rsidRPr="00AF2F3A">
        <w:rPr>
          <w:rFonts w:asciiTheme="majorHAnsi" w:hAnsiTheme="majorHAnsi"/>
          <w:b/>
          <w:bCs/>
          <w:i/>
          <w:color w:val="000000" w:themeColor="text1"/>
          <w:sz w:val="22"/>
          <w:szCs w:val="22"/>
        </w:rPr>
        <w:t>The group work should NOT EXCEED two pages. This does not mean you have to write two pages; it simply means you should try your best not to go over two pages.</w:t>
      </w:r>
    </w:p>
    <w:p xmlns:wp14="http://schemas.microsoft.com/office/word/2010/wordml" w:rsidRPr="00AF2F3A" w:rsidR="00AF2F3A" w:rsidP="00A4500F" w:rsidRDefault="00AF2F3A" w14:paraId="70DF9E56" wp14:textId="77777777">
      <w:pPr>
        <w:pStyle w:val="BodyText2"/>
        <w:spacing w:line="240" w:lineRule="auto"/>
        <w:ind w:left="720"/>
        <w:rPr>
          <w:rFonts w:asciiTheme="majorHAnsi" w:hAnsiTheme="majorHAnsi"/>
          <w:color w:val="000000" w:themeColor="text1"/>
          <w:sz w:val="22"/>
          <w:szCs w:val="22"/>
        </w:rPr>
      </w:pPr>
    </w:p>
    <w:p xmlns:wp14="http://schemas.microsoft.com/office/word/2010/wordml" w:rsidRPr="00AF2F3A" w:rsidR="00AF2F3A" w:rsidP="00A4500F" w:rsidRDefault="00AF2F3A" w14:paraId="654DDE62" wp14:textId="77777777">
      <w:pPr>
        <w:pStyle w:val="BodyText2"/>
        <w:numPr>
          <w:ilvl w:val="0"/>
          <w:numId w:val="15"/>
        </w:numPr>
        <w:spacing w:line="240" w:lineRule="auto"/>
        <w:rPr>
          <w:rFonts w:asciiTheme="majorHAnsi" w:hAnsiTheme="majorHAnsi"/>
          <w:b/>
          <w:color w:val="000000" w:themeColor="text1"/>
          <w:sz w:val="22"/>
          <w:szCs w:val="22"/>
        </w:rPr>
      </w:pPr>
      <w:r w:rsidRPr="00AF2F3A">
        <w:rPr>
          <w:rFonts w:asciiTheme="majorHAnsi" w:hAnsiTheme="majorHAnsi"/>
          <w:b/>
          <w:color w:val="000000" w:themeColor="text1"/>
          <w:sz w:val="22"/>
          <w:szCs w:val="22"/>
        </w:rPr>
        <w:t>Everyone in the group will receive the same grade.</w:t>
      </w:r>
    </w:p>
    <w:p xmlns:wp14="http://schemas.microsoft.com/office/word/2010/wordml" w:rsidRPr="00AF2F3A" w:rsidR="00AF2F3A" w:rsidP="00A4500F" w:rsidRDefault="00AF2F3A" w14:paraId="44E871BC" wp14:textId="77777777">
      <w:pPr>
        <w:pStyle w:val="BodyText2"/>
        <w:spacing w:line="240" w:lineRule="auto"/>
        <w:rPr>
          <w:rFonts w:asciiTheme="majorHAnsi" w:hAnsiTheme="majorHAnsi"/>
          <w:b/>
          <w:bCs/>
          <w:color w:val="FF0000"/>
          <w:sz w:val="22"/>
          <w:szCs w:val="22"/>
        </w:rPr>
      </w:pPr>
    </w:p>
    <w:p xmlns:wp14="http://schemas.microsoft.com/office/word/2010/wordml" w:rsidRPr="00A67E5C" w:rsidR="00AF2F3A" w:rsidP="00A4500F" w:rsidRDefault="00AF2F3A" w14:paraId="307036E6" wp14:textId="77777777">
      <w:pPr>
        <w:pStyle w:val="BodyText2"/>
        <w:numPr>
          <w:ilvl w:val="0"/>
          <w:numId w:val="13"/>
        </w:numPr>
        <w:spacing w:line="240" w:lineRule="auto"/>
        <w:rPr>
          <w:rFonts w:asciiTheme="majorHAnsi" w:hAnsiTheme="majorHAnsi"/>
          <w:bCs/>
          <w:color w:val="000000" w:themeColor="text1"/>
          <w:sz w:val="22"/>
          <w:szCs w:val="22"/>
        </w:rPr>
      </w:pPr>
      <w:r w:rsidRPr="00AF2F3A">
        <w:rPr>
          <w:rFonts w:asciiTheme="majorHAnsi" w:hAnsiTheme="majorHAnsi"/>
          <w:bCs/>
          <w:color w:val="000000" w:themeColor="text1"/>
          <w:sz w:val="22"/>
          <w:szCs w:val="22"/>
        </w:rPr>
        <w:t>Also, if a student shows up 30 minutes or more late to the group discussion without a legitimate excuse, they will not be allowed to join a group and will have to</w:t>
      </w:r>
      <w:r w:rsidR="00A67E5C">
        <w:rPr>
          <w:rFonts w:asciiTheme="majorHAnsi" w:hAnsiTheme="majorHAnsi"/>
          <w:bCs/>
          <w:color w:val="000000" w:themeColor="text1"/>
          <w:sz w:val="22"/>
          <w:szCs w:val="22"/>
        </w:rPr>
        <w:t xml:space="preserve"> do the work alone and incur a 4</w:t>
      </w:r>
      <w:r w:rsidRPr="00AF2F3A">
        <w:rPr>
          <w:rFonts w:asciiTheme="majorHAnsi" w:hAnsiTheme="majorHAnsi"/>
          <w:bCs/>
          <w:color w:val="000000" w:themeColor="text1"/>
          <w:sz w:val="22"/>
          <w:szCs w:val="22"/>
        </w:rPr>
        <w:t>0% penalty.</w:t>
      </w:r>
    </w:p>
    <w:p xmlns:wp14="http://schemas.microsoft.com/office/word/2010/wordml" w:rsidRPr="00AF2F3A" w:rsidR="00AF2F3A" w:rsidP="00A4500F" w:rsidRDefault="00AF2F3A" w14:paraId="70DCAA3F" wp14:textId="77777777">
      <w:pPr>
        <w:pStyle w:val="BodyText2"/>
        <w:spacing w:line="240" w:lineRule="auto"/>
        <w:rPr>
          <w:rFonts w:asciiTheme="majorHAnsi" w:hAnsiTheme="majorHAnsi"/>
          <w:b/>
          <w:bCs/>
          <w:color w:val="000000" w:themeColor="text1"/>
          <w:sz w:val="22"/>
          <w:szCs w:val="22"/>
          <w:u w:val="single"/>
        </w:rPr>
      </w:pPr>
      <w:r w:rsidRPr="00AF2F3A">
        <w:rPr>
          <w:rFonts w:asciiTheme="majorHAnsi" w:hAnsiTheme="majorHAnsi"/>
          <w:b/>
          <w:bCs/>
          <w:color w:val="000000" w:themeColor="text1"/>
          <w:sz w:val="22"/>
          <w:szCs w:val="22"/>
          <w:u w:val="single"/>
        </w:rPr>
        <w:lastRenderedPageBreak/>
        <w:t>In-Cla</w:t>
      </w:r>
      <w:r w:rsidR="00A67E5C">
        <w:rPr>
          <w:rFonts w:asciiTheme="majorHAnsi" w:hAnsiTheme="majorHAnsi"/>
          <w:b/>
          <w:bCs/>
          <w:color w:val="000000" w:themeColor="text1"/>
          <w:sz w:val="22"/>
          <w:szCs w:val="22"/>
          <w:u w:val="single"/>
        </w:rPr>
        <w:t>ss Video Assignments (16</w:t>
      </w:r>
      <w:r w:rsidR="00A83640">
        <w:rPr>
          <w:rFonts w:asciiTheme="majorHAnsi" w:hAnsiTheme="majorHAnsi"/>
          <w:b/>
          <w:bCs/>
          <w:color w:val="000000" w:themeColor="text1"/>
          <w:sz w:val="22"/>
          <w:szCs w:val="22"/>
          <w:u w:val="single"/>
        </w:rPr>
        <w:t xml:space="preserve"> </w:t>
      </w:r>
      <w:r w:rsidRPr="00AF2F3A">
        <w:rPr>
          <w:rFonts w:asciiTheme="majorHAnsi" w:hAnsiTheme="majorHAnsi"/>
          <w:b/>
          <w:bCs/>
          <w:color w:val="000000" w:themeColor="text1"/>
          <w:sz w:val="22"/>
          <w:szCs w:val="22"/>
          <w:u w:val="single"/>
        </w:rPr>
        <w:t>%)</w:t>
      </w:r>
    </w:p>
    <w:p xmlns:wp14="http://schemas.microsoft.com/office/word/2010/wordml" w:rsidRPr="00AF2F3A" w:rsidR="00AF2F3A" w:rsidP="00A4500F" w:rsidRDefault="00AF2F3A" w14:paraId="144A5D23" wp14:textId="77777777">
      <w:pPr>
        <w:pStyle w:val="BodyText2"/>
        <w:spacing w:line="240" w:lineRule="auto"/>
        <w:ind w:left="720"/>
        <w:rPr>
          <w:rFonts w:asciiTheme="majorHAnsi" w:hAnsiTheme="majorHAnsi"/>
          <w:sz w:val="22"/>
          <w:szCs w:val="22"/>
        </w:rPr>
      </w:pPr>
    </w:p>
    <w:p xmlns:wp14="http://schemas.microsoft.com/office/word/2010/wordml" w:rsidRPr="00AF2F3A" w:rsidR="00AF2F3A" w:rsidP="00A4500F" w:rsidRDefault="00AF2F3A" w14:paraId="77C1DF12" wp14:textId="77777777">
      <w:pPr>
        <w:pStyle w:val="BodyText2"/>
        <w:spacing w:line="240" w:lineRule="auto"/>
        <w:ind w:left="426" w:hanging="426"/>
        <w:jc w:val="both"/>
        <w:rPr>
          <w:rFonts w:asciiTheme="majorHAnsi" w:hAnsiTheme="majorHAnsi"/>
          <w:b/>
          <w:bCs/>
          <w:color w:val="FF0000"/>
          <w:sz w:val="22"/>
          <w:szCs w:val="22"/>
        </w:rPr>
      </w:pPr>
      <w:r w:rsidRPr="00AF2F3A">
        <w:rPr>
          <w:rFonts w:asciiTheme="majorHAnsi" w:hAnsiTheme="majorHAnsi"/>
          <w:sz w:val="22"/>
          <w:szCs w:val="22"/>
        </w:rPr>
        <w:t xml:space="preserve">       </w:t>
      </w:r>
      <w:r w:rsidRPr="00AF2F3A">
        <w:rPr>
          <w:rFonts w:asciiTheme="majorHAnsi" w:hAnsiTheme="majorHAnsi"/>
          <w:bCs/>
          <w:sz w:val="22"/>
          <w:szCs w:val="22"/>
        </w:rPr>
        <w:t xml:space="preserve"> On </w:t>
      </w:r>
      <w:r w:rsidR="00A67E5C">
        <w:rPr>
          <w:rFonts w:asciiTheme="majorHAnsi" w:hAnsiTheme="majorHAnsi"/>
          <w:b/>
          <w:bCs/>
          <w:color w:val="FF0000"/>
          <w:sz w:val="22"/>
          <w:szCs w:val="22"/>
        </w:rPr>
        <w:t>Tuesday, October 4 and Thursday</w:t>
      </w:r>
      <w:r w:rsidR="00A83640">
        <w:rPr>
          <w:rFonts w:asciiTheme="majorHAnsi" w:hAnsiTheme="majorHAnsi"/>
          <w:b/>
          <w:bCs/>
          <w:color w:val="FF0000"/>
          <w:sz w:val="22"/>
          <w:szCs w:val="22"/>
        </w:rPr>
        <w:t>, November</w:t>
      </w:r>
      <w:r w:rsidRPr="00AF2F3A">
        <w:rPr>
          <w:rFonts w:asciiTheme="majorHAnsi" w:hAnsiTheme="majorHAnsi"/>
          <w:b/>
          <w:bCs/>
          <w:color w:val="FF0000"/>
          <w:sz w:val="22"/>
          <w:szCs w:val="22"/>
        </w:rPr>
        <w:t xml:space="preserve"> </w:t>
      </w:r>
      <w:r w:rsidR="00A83640">
        <w:rPr>
          <w:rFonts w:asciiTheme="majorHAnsi" w:hAnsiTheme="majorHAnsi"/>
          <w:b/>
          <w:bCs/>
          <w:color w:val="FF0000"/>
          <w:sz w:val="22"/>
          <w:szCs w:val="22"/>
        </w:rPr>
        <w:t>1</w:t>
      </w:r>
      <w:r w:rsidR="00A67E5C">
        <w:rPr>
          <w:rFonts w:asciiTheme="majorHAnsi" w:hAnsiTheme="majorHAnsi"/>
          <w:b/>
          <w:bCs/>
          <w:color w:val="FF0000"/>
          <w:sz w:val="22"/>
          <w:szCs w:val="22"/>
        </w:rPr>
        <w:t>0</w:t>
      </w:r>
      <w:r w:rsidRPr="00AF2F3A">
        <w:rPr>
          <w:rFonts w:asciiTheme="majorHAnsi" w:hAnsiTheme="majorHAnsi"/>
          <w:bCs/>
          <w:sz w:val="22"/>
          <w:szCs w:val="22"/>
        </w:rPr>
        <w:t>, a documentary video will be shown that will highlight various issues related to technology. Immediately after each video, students will be required to answer a question directly related to the material presented in the documentary on their own</w:t>
      </w:r>
      <w:r w:rsidR="00B21D34">
        <w:rPr>
          <w:rFonts w:asciiTheme="majorHAnsi" w:hAnsiTheme="majorHAnsi"/>
          <w:bCs/>
          <w:sz w:val="22"/>
          <w:szCs w:val="22"/>
        </w:rPr>
        <w:t xml:space="preserve"> or with others</w:t>
      </w:r>
      <w:r w:rsidRPr="00AF2F3A">
        <w:rPr>
          <w:rFonts w:asciiTheme="majorHAnsi" w:hAnsiTheme="majorHAnsi"/>
          <w:bCs/>
          <w:sz w:val="22"/>
          <w:szCs w:val="22"/>
        </w:rPr>
        <w:t xml:space="preserve">. The response to this question must be in sentence form and clearly articulated; in other words, do not make vague or incomplete statements. The quality of the response is what is important, not how long the answer is. </w:t>
      </w:r>
      <w:r w:rsidRPr="00AF2F3A">
        <w:rPr>
          <w:rFonts w:asciiTheme="majorHAnsi" w:hAnsiTheme="majorHAnsi"/>
          <w:b/>
          <w:bCs/>
          <w:color w:val="FF0000"/>
          <w:sz w:val="22"/>
          <w:szCs w:val="22"/>
        </w:rPr>
        <w:t>In this respect, limit your answer to ONE page, single spaced. Once again, this does not mean you have to write one page, but try your best not to submit a response that is longer than one page.</w:t>
      </w:r>
    </w:p>
    <w:p xmlns:wp14="http://schemas.microsoft.com/office/word/2010/wordml" w:rsidRPr="00AF2F3A" w:rsidR="00AF2F3A" w:rsidP="00A4500F" w:rsidRDefault="00AF2F3A" w14:paraId="738610EB" wp14:textId="77777777">
      <w:pPr>
        <w:pStyle w:val="BodyText2"/>
        <w:spacing w:line="240" w:lineRule="auto"/>
        <w:ind w:left="426" w:hanging="426"/>
        <w:jc w:val="both"/>
        <w:rPr>
          <w:rFonts w:asciiTheme="majorHAnsi" w:hAnsiTheme="majorHAnsi"/>
          <w:b/>
          <w:bCs/>
          <w:color w:val="FF0000"/>
          <w:sz w:val="22"/>
          <w:szCs w:val="22"/>
        </w:rPr>
      </w:pPr>
    </w:p>
    <w:p xmlns:wp14="http://schemas.microsoft.com/office/word/2010/wordml" w:rsidRPr="00AF2F3A" w:rsidR="00AF2F3A" w:rsidP="00A4500F" w:rsidRDefault="00AF2F3A" w14:paraId="0ED2BD97" wp14:textId="77777777">
      <w:pPr>
        <w:pStyle w:val="BodyText2"/>
        <w:spacing w:line="240" w:lineRule="auto"/>
        <w:ind w:left="426" w:hanging="426"/>
        <w:rPr>
          <w:rFonts w:asciiTheme="majorHAnsi" w:hAnsiTheme="majorHAnsi"/>
          <w:b/>
          <w:bCs/>
          <w:color w:val="000000" w:themeColor="text1"/>
          <w:sz w:val="22"/>
          <w:szCs w:val="22"/>
          <w:u w:val="single"/>
        </w:rPr>
      </w:pPr>
      <w:r w:rsidRPr="00AF2F3A">
        <w:rPr>
          <w:rFonts w:asciiTheme="majorHAnsi" w:hAnsiTheme="majorHAnsi"/>
          <w:b/>
          <w:bCs/>
          <w:color w:val="000000" w:themeColor="text1"/>
          <w:sz w:val="22"/>
          <w:szCs w:val="22"/>
          <w:u w:val="single"/>
        </w:rPr>
        <w:t>Bonus Marks (1% x 2 = 2%)</w:t>
      </w:r>
    </w:p>
    <w:p xmlns:wp14="http://schemas.microsoft.com/office/word/2010/wordml" w:rsidRPr="00AF2F3A" w:rsidR="00AF2F3A" w:rsidP="00A4500F" w:rsidRDefault="00AF2F3A" w14:paraId="637805D2" wp14:textId="77777777">
      <w:pPr>
        <w:pStyle w:val="BodyText2"/>
        <w:spacing w:line="240" w:lineRule="auto"/>
        <w:ind w:left="426" w:hanging="426"/>
        <w:rPr>
          <w:rFonts w:asciiTheme="majorHAnsi" w:hAnsiTheme="majorHAnsi"/>
          <w:b/>
          <w:bCs/>
          <w:color w:val="FF0000"/>
          <w:sz w:val="22"/>
          <w:szCs w:val="22"/>
        </w:rPr>
      </w:pPr>
    </w:p>
    <w:p xmlns:wp14="http://schemas.microsoft.com/office/word/2010/wordml" w:rsidR="0047254D" w:rsidP="00A4500F" w:rsidRDefault="00AF2F3A" w14:paraId="0967EEE4" wp14:textId="77777777">
      <w:pPr>
        <w:tabs>
          <w:tab w:val="left" w:pos="360"/>
          <w:tab w:val="left" w:pos="720"/>
          <w:tab w:val="left" w:pos="900"/>
          <w:tab w:val="left" w:pos="1260"/>
          <w:tab w:val="left" w:pos="4500"/>
          <w:tab w:val="left" w:leader="underscore" w:pos="7200"/>
        </w:tabs>
        <w:jc w:val="both"/>
        <w:rPr>
          <w:rFonts w:asciiTheme="majorHAnsi" w:hAnsiTheme="majorHAnsi"/>
          <w:sz w:val="22"/>
          <w:szCs w:val="22"/>
        </w:rPr>
      </w:pPr>
      <w:r w:rsidRPr="00AF2F3A">
        <w:rPr>
          <w:rFonts w:asciiTheme="majorHAnsi" w:hAnsiTheme="majorHAnsi"/>
          <w:bCs/>
          <w:color w:val="000000" w:themeColor="text1"/>
          <w:sz w:val="22"/>
          <w:szCs w:val="22"/>
        </w:rPr>
        <w:t xml:space="preserve">     Two of the lectures near the end of the term will have a very different structure to the other lectures in this course. These lectures are entitled, </w:t>
      </w:r>
      <w:r w:rsidRPr="00AF2F3A">
        <w:rPr>
          <w:rFonts w:asciiTheme="majorHAnsi" w:hAnsiTheme="majorHAnsi"/>
          <w:b/>
          <w:bCs/>
          <w:i/>
          <w:color w:val="FF0000"/>
          <w:sz w:val="22"/>
          <w:szCs w:val="22"/>
        </w:rPr>
        <w:t>Reclaiming Conversation and The Surveillance Society (Chapter 11).</w:t>
      </w:r>
      <w:r w:rsidRPr="00AF2F3A">
        <w:rPr>
          <w:rFonts w:asciiTheme="majorHAnsi" w:hAnsiTheme="majorHAnsi"/>
          <w:sz w:val="22"/>
          <w:szCs w:val="22"/>
        </w:rPr>
        <w:t xml:space="preserve">   </w:t>
      </w:r>
    </w:p>
    <w:p xmlns:wp14="http://schemas.microsoft.com/office/word/2010/wordml" w:rsidRPr="00AF2F3A" w:rsidR="00AF2F3A" w:rsidP="00A4500F" w:rsidRDefault="00AF2F3A" w14:paraId="05C9064B" wp14:textId="77777777">
      <w:pPr>
        <w:tabs>
          <w:tab w:val="left" w:pos="360"/>
          <w:tab w:val="left" w:pos="720"/>
          <w:tab w:val="left" w:pos="900"/>
          <w:tab w:val="left" w:pos="1260"/>
          <w:tab w:val="left" w:pos="4500"/>
          <w:tab w:val="left" w:leader="underscore" w:pos="7200"/>
        </w:tabs>
        <w:jc w:val="both"/>
        <w:rPr>
          <w:rFonts w:asciiTheme="majorHAnsi" w:hAnsiTheme="majorHAnsi"/>
          <w:b/>
          <w:color w:val="000000" w:themeColor="text1"/>
          <w:sz w:val="22"/>
          <w:szCs w:val="22"/>
        </w:rPr>
      </w:pPr>
      <w:r w:rsidRPr="00AF2F3A">
        <w:rPr>
          <w:rFonts w:asciiTheme="majorHAnsi" w:hAnsiTheme="majorHAnsi"/>
          <w:sz w:val="22"/>
          <w:szCs w:val="22"/>
        </w:rPr>
        <w:t xml:space="preserve">  </w:t>
      </w:r>
      <w:r w:rsidR="0047254D">
        <w:rPr>
          <w:rFonts w:asciiTheme="majorHAnsi" w:hAnsiTheme="majorHAnsi"/>
          <w:sz w:val="22"/>
          <w:szCs w:val="22"/>
        </w:rPr>
        <w:t xml:space="preserve">  </w:t>
      </w:r>
      <w:r w:rsidRPr="00AF2F3A">
        <w:rPr>
          <w:rFonts w:asciiTheme="majorHAnsi" w:hAnsiTheme="majorHAnsi"/>
          <w:sz w:val="22"/>
          <w:szCs w:val="22"/>
        </w:rPr>
        <w:t xml:space="preserve">In this respect, the first part of these classes will constitute a time in which the Instructor will summarize the important ideas of each lecture. The second part of each class will require students to </w:t>
      </w:r>
      <w:r w:rsidR="0047254D">
        <w:rPr>
          <w:rFonts w:asciiTheme="majorHAnsi" w:hAnsiTheme="majorHAnsi"/>
          <w:sz w:val="22"/>
          <w:szCs w:val="22"/>
        </w:rPr>
        <w:t xml:space="preserve">optionally </w:t>
      </w:r>
      <w:r w:rsidRPr="00AF2F3A">
        <w:rPr>
          <w:rFonts w:asciiTheme="majorHAnsi" w:hAnsiTheme="majorHAnsi"/>
          <w:sz w:val="22"/>
          <w:szCs w:val="22"/>
        </w:rPr>
        <w:t xml:space="preserve">break into groups of 2 to 4 people and proceed to answer one or two critical thinking questions inspired by the content of the two lectures. The group will select a recorder who will write down the group's answer (s) to the presented question (s), which will then be submitted at the end of each class. </w:t>
      </w:r>
      <w:r w:rsidRPr="00AF2F3A">
        <w:rPr>
          <w:rFonts w:asciiTheme="majorHAnsi" w:hAnsiTheme="majorHAnsi"/>
          <w:b/>
          <w:color w:val="FF0000"/>
          <w:sz w:val="22"/>
          <w:szCs w:val="22"/>
        </w:rPr>
        <w:t>It should be emphasized that students have the option to do the bonus mark exercises on their own if they wish</w:t>
      </w:r>
      <w:r w:rsidRPr="00AF2F3A">
        <w:rPr>
          <w:rFonts w:asciiTheme="majorHAnsi" w:hAnsiTheme="majorHAnsi"/>
          <w:sz w:val="22"/>
          <w:szCs w:val="22"/>
        </w:rPr>
        <w:t xml:space="preserve">. </w:t>
      </w:r>
      <w:r w:rsidRPr="00A83640">
        <w:rPr>
          <w:rFonts w:asciiTheme="majorHAnsi" w:hAnsiTheme="majorHAnsi"/>
          <w:color w:val="000000" w:themeColor="text1"/>
          <w:sz w:val="22"/>
          <w:szCs w:val="22"/>
        </w:rPr>
        <w:t>The response(s) to the critical question(s) should NOT EXCEED one page per question. The quality of the response is what is important, not the length.</w:t>
      </w:r>
      <w:r w:rsidRPr="00AF2F3A">
        <w:rPr>
          <w:rFonts w:asciiTheme="majorHAnsi" w:hAnsiTheme="majorHAnsi"/>
          <w:b/>
          <w:color w:val="000000" w:themeColor="text1"/>
          <w:sz w:val="22"/>
          <w:szCs w:val="22"/>
        </w:rPr>
        <w:t xml:space="preserve"> </w:t>
      </w:r>
    </w:p>
    <w:p xmlns:wp14="http://schemas.microsoft.com/office/word/2010/wordml" w:rsidRPr="00AF2F3A" w:rsidR="00AF2F3A" w:rsidP="00A4500F" w:rsidRDefault="00AF2F3A" w14:paraId="207CCF61" wp14:textId="77777777">
      <w:pPr>
        <w:tabs>
          <w:tab w:val="left" w:pos="360"/>
          <w:tab w:val="left" w:pos="720"/>
          <w:tab w:val="left" w:pos="900"/>
          <w:tab w:val="left" w:pos="1260"/>
          <w:tab w:val="left" w:pos="4500"/>
          <w:tab w:val="left" w:leader="underscore" w:pos="7200"/>
        </w:tabs>
        <w:jc w:val="both"/>
        <w:rPr>
          <w:rFonts w:asciiTheme="majorHAnsi" w:hAnsiTheme="majorHAnsi"/>
          <w:sz w:val="22"/>
          <w:szCs w:val="22"/>
        </w:rPr>
      </w:pPr>
      <w:r w:rsidRPr="00AF2F3A">
        <w:rPr>
          <w:rFonts w:asciiTheme="majorHAnsi" w:hAnsiTheme="majorHAnsi"/>
          <w:sz w:val="22"/>
          <w:szCs w:val="22"/>
        </w:rPr>
        <w:t xml:space="preserve">     </w:t>
      </w:r>
    </w:p>
    <w:p xmlns:wp14="http://schemas.microsoft.com/office/word/2010/wordml" w:rsidR="00AF2F3A" w:rsidP="00A4500F" w:rsidRDefault="00AF2F3A" w14:paraId="29465C8F" wp14:textId="77777777">
      <w:pPr>
        <w:tabs>
          <w:tab w:val="left" w:pos="360"/>
          <w:tab w:val="left" w:pos="720"/>
          <w:tab w:val="left" w:pos="900"/>
          <w:tab w:val="left" w:pos="1260"/>
          <w:tab w:val="left" w:pos="4500"/>
          <w:tab w:val="left" w:leader="underscore" w:pos="7200"/>
        </w:tabs>
        <w:jc w:val="both"/>
        <w:rPr>
          <w:rFonts w:asciiTheme="majorHAnsi" w:hAnsiTheme="majorHAnsi"/>
          <w:b/>
          <w:color w:val="FF0000"/>
          <w:sz w:val="22"/>
          <w:szCs w:val="22"/>
        </w:rPr>
      </w:pPr>
      <w:r w:rsidRPr="00AF2F3A">
        <w:rPr>
          <w:rFonts w:asciiTheme="majorHAnsi" w:hAnsiTheme="majorHAnsi"/>
          <w:sz w:val="22"/>
          <w:szCs w:val="22"/>
        </w:rPr>
        <w:t xml:space="preserve">     The critical thinking exercises will not be graded, but the Instructor will review the submitted work to ensure that the group made an effort in answering the question (s). </w:t>
      </w:r>
      <w:r w:rsidRPr="00AF2F3A">
        <w:rPr>
          <w:rFonts w:asciiTheme="majorHAnsi" w:hAnsiTheme="majorHAnsi"/>
          <w:b/>
          <w:sz w:val="22"/>
          <w:szCs w:val="22"/>
        </w:rPr>
        <w:t>Any response that is</w:t>
      </w:r>
      <w:r w:rsidRPr="00AF2F3A">
        <w:rPr>
          <w:rFonts w:asciiTheme="majorHAnsi" w:hAnsiTheme="majorHAnsi"/>
          <w:sz w:val="22"/>
          <w:szCs w:val="22"/>
        </w:rPr>
        <w:t xml:space="preserve"> </w:t>
      </w:r>
      <w:r w:rsidRPr="00AF2F3A">
        <w:rPr>
          <w:rFonts w:asciiTheme="majorHAnsi" w:hAnsiTheme="majorHAnsi"/>
          <w:b/>
          <w:sz w:val="22"/>
          <w:szCs w:val="22"/>
        </w:rPr>
        <w:t>reasonable will be automatically accepted</w:t>
      </w:r>
      <w:r w:rsidRPr="00AF2F3A">
        <w:rPr>
          <w:rFonts w:asciiTheme="majorHAnsi" w:hAnsiTheme="majorHAnsi"/>
          <w:sz w:val="22"/>
          <w:szCs w:val="22"/>
        </w:rPr>
        <w:t xml:space="preserve"> and everyone in the group will receive a bonus grade of one percent that will be added to their final grade at the end of the term. Since there will be two such assignments, students can expect to receive a maximum of two bonus marks, assuming they have completed both assignments. </w:t>
      </w:r>
      <w:r w:rsidRPr="00AF2F3A">
        <w:rPr>
          <w:rFonts w:asciiTheme="majorHAnsi" w:hAnsiTheme="majorHAnsi"/>
          <w:b/>
          <w:color w:val="FF0000"/>
          <w:sz w:val="22"/>
          <w:szCs w:val="22"/>
        </w:rPr>
        <w:t>If the group work, however, shows a serious lack of effort, the group members will not receive the full participation m</w:t>
      </w:r>
      <w:r w:rsidR="00A67E5C">
        <w:rPr>
          <w:rFonts w:asciiTheme="majorHAnsi" w:hAnsiTheme="majorHAnsi"/>
          <w:b/>
          <w:color w:val="FF0000"/>
          <w:sz w:val="22"/>
          <w:szCs w:val="22"/>
        </w:rPr>
        <w:t>ark of one percent</w:t>
      </w:r>
      <w:r w:rsidRPr="00AF2F3A">
        <w:rPr>
          <w:rFonts w:asciiTheme="majorHAnsi" w:hAnsiTheme="majorHAnsi"/>
          <w:b/>
          <w:color w:val="FF0000"/>
          <w:sz w:val="22"/>
          <w:szCs w:val="22"/>
        </w:rPr>
        <w:t>.</w:t>
      </w:r>
    </w:p>
    <w:p xmlns:wp14="http://schemas.microsoft.com/office/word/2010/wordml" w:rsidR="00201AAC" w:rsidP="00A4500F" w:rsidRDefault="00201AAC" w14:paraId="463F29E8" wp14:textId="77777777">
      <w:pPr>
        <w:tabs>
          <w:tab w:val="left" w:pos="360"/>
          <w:tab w:val="left" w:pos="720"/>
          <w:tab w:val="left" w:pos="900"/>
          <w:tab w:val="left" w:pos="1260"/>
          <w:tab w:val="left" w:pos="4500"/>
          <w:tab w:val="left" w:leader="underscore" w:pos="7200"/>
        </w:tabs>
        <w:jc w:val="both"/>
        <w:rPr>
          <w:rFonts w:asciiTheme="majorHAnsi" w:hAnsiTheme="majorHAnsi"/>
          <w:b/>
          <w:color w:val="FF0000"/>
          <w:sz w:val="22"/>
          <w:szCs w:val="22"/>
        </w:rPr>
      </w:pPr>
    </w:p>
    <w:p xmlns:wp14="http://schemas.microsoft.com/office/word/2010/wordml" w:rsidR="00201AAC" w:rsidP="00A4500F" w:rsidRDefault="00201AAC" w14:paraId="3B7B4B86" wp14:textId="77777777">
      <w:pPr>
        <w:tabs>
          <w:tab w:val="left" w:pos="360"/>
          <w:tab w:val="left" w:pos="720"/>
          <w:tab w:val="left" w:pos="900"/>
          <w:tab w:val="left" w:pos="1260"/>
          <w:tab w:val="left" w:pos="4500"/>
          <w:tab w:val="left" w:leader="underscore" w:pos="7200"/>
        </w:tabs>
        <w:jc w:val="both"/>
        <w:rPr>
          <w:rFonts w:asciiTheme="majorHAnsi" w:hAnsiTheme="majorHAnsi"/>
          <w:b/>
          <w:color w:val="FF0000"/>
          <w:sz w:val="22"/>
          <w:szCs w:val="22"/>
        </w:rPr>
      </w:pPr>
    </w:p>
    <w:p xmlns:wp14="http://schemas.microsoft.com/office/word/2010/wordml" w:rsidRPr="00011556" w:rsidR="00011556" w:rsidP="00A4500F" w:rsidRDefault="00011556" w14:paraId="2D31B717" wp14:textId="77777777">
      <w:pPr>
        <w:tabs>
          <w:tab w:val="left" w:pos="360"/>
          <w:tab w:val="left" w:pos="720"/>
          <w:tab w:val="left" w:pos="900"/>
          <w:tab w:val="left" w:pos="1260"/>
          <w:tab w:val="left" w:pos="4500"/>
          <w:tab w:val="left" w:leader="underscore" w:pos="7200"/>
        </w:tabs>
        <w:jc w:val="both"/>
        <w:rPr>
          <w:rFonts w:asciiTheme="majorHAnsi" w:hAnsiTheme="majorHAnsi"/>
          <w:b/>
          <w:color w:val="000000" w:themeColor="text1"/>
          <w:sz w:val="22"/>
          <w:szCs w:val="22"/>
          <w:u w:val="single"/>
        </w:rPr>
      </w:pPr>
      <w:r w:rsidRPr="00011556">
        <w:rPr>
          <w:rFonts w:asciiTheme="majorHAnsi" w:hAnsiTheme="majorHAnsi"/>
          <w:b/>
          <w:color w:val="000000" w:themeColor="text1"/>
          <w:sz w:val="22"/>
          <w:szCs w:val="22"/>
          <w:u w:val="single"/>
        </w:rPr>
        <w:t>Optional Bonus Assignment</w:t>
      </w:r>
      <w:r w:rsidR="00F43EF8">
        <w:rPr>
          <w:rFonts w:asciiTheme="majorHAnsi" w:hAnsiTheme="majorHAnsi"/>
          <w:b/>
          <w:color w:val="000000" w:themeColor="text1"/>
          <w:sz w:val="22"/>
          <w:szCs w:val="22"/>
          <w:u w:val="single"/>
        </w:rPr>
        <w:t>s</w:t>
      </w:r>
      <w:r w:rsidR="00A67E5C">
        <w:rPr>
          <w:rFonts w:asciiTheme="majorHAnsi" w:hAnsiTheme="majorHAnsi"/>
          <w:b/>
          <w:color w:val="000000" w:themeColor="text1"/>
          <w:sz w:val="22"/>
          <w:szCs w:val="22"/>
          <w:u w:val="single"/>
        </w:rPr>
        <w:t xml:space="preserve"> - 4</w:t>
      </w:r>
      <w:r w:rsidRPr="00011556">
        <w:rPr>
          <w:rFonts w:asciiTheme="majorHAnsi" w:hAnsiTheme="majorHAnsi"/>
          <w:b/>
          <w:color w:val="000000" w:themeColor="text1"/>
          <w:sz w:val="22"/>
          <w:szCs w:val="22"/>
          <w:u w:val="single"/>
        </w:rPr>
        <w:t>% (</w:t>
      </w:r>
      <w:r w:rsidR="00A67E5C">
        <w:rPr>
          <w:rFonts w:asciiTheme="majorHAnsi" w:hAnsiTheme="majorHAnsi"/>
          <w:b/>
          <w:color w:val="000000" w:themeColor="text1"/>
          <w:sz w:val="22"/>
          <w:szCs w:val="22"/>
          <w:u w:val="single"/>
        </w:rPr>
        <w:t xml:space="preserve"> 2% for each)</w:t>
      </w:r>
    </w:p>
    <w:p xmlns:wp14="http://schemas.microsoft.com/office/word/2010/wordml" w:rsidRPr="00AF2F3A" w:rsidR="00011556" w:rsidP="00AE05B8" w:rsidRDefault="00011556" w14:paraId="3A0FF5F2" wp14:textId="77777777">
      <w:pPr>
        <w:spacing w:before="120"/>
        <w:ind w:right="-72"/>
        <w:jc w:val="both"/>
        <w:rPr>
          <w:rFonts w:ascii="Calibri Light" w:hAnsi="Calibri Light" w:cs="Calibri Light"/>
          <w:sz w:val="22"/>
          <w:szCs w:val="22"/>
        </w:rPr>
      </w:pPr>
    </w:p>
    <w:p xmlns:wp14="http://schemas.microsoft.com/office/word/2010/wordml" w:rsidR="00201AAC" w:rsidP="00AE05B8" w:rsidRDefault="00201AAC" w14:paraId="06043CA6" wp14:textId="77777777">
      <w:pPr>
        <w:pStyle w:val="BodyText2"/>
        <w:ind w:left="426" w:hanging="426"/>
        <w:jc w:val="both"/>
        <w:rPr>
          <w:rFonts w:asciiTheme="majorHAnsi" w:hAnsiTheme="majorHAnsi"/>
          <w:bCs/>
          <w:color w:val="000000" w:themeColor="text1"/>
          <w:sz w:val="22"/>
        </w:rPr>
      </w:pPr>
      <w:r>
        <w:rPr>
          <w:rFonts w:asciiTheme="majorHAnsi" w:hAnsiTheme="majorHAnsi"/>
          <w:bCs/>
          <w:color w:val="000000" w:themeColor="text1"/>
          <w:sz w:val="22"/>
        </w:rPr>
        <w:t xml:space="preserve">              </w:t>
      </w:r>
      <w:r w:rsidRPr="00217A6C">
        <w:rPr>
          <w:rFonts w:asciiTheme="majorHAnsi" w:hAnsiTheme="majorHAnsi"/>
          <w:bCs/>
          <w:color w:val="000000" w:themeColor="text1"/>
          <w:sz w:val="22"/>
        </w:rPr>
        <w:t xml:space="preserve">On </w:t>
      </w:r>
      <w:r w:rsidR="00A67E5C">
        <w:rPr>
          <w:rFonts w:asciiTheme="majorHAnsi" w:hAnsiTheme="majorHAnsi"/>
          <w:b/>
          <w:bCs/>
          <w:color w:val="FF0000"/>
          <w:sz w:val="22"/>
        </w:rPr>
        <w:t>Tuesday, November 29 and Thursday, December 1</w:t>
      </w:r>
      <w:r>
        <w:rPr>
          <w:rFonts w:asciiTheme="majorHAnsi" w:hAnsiTheme="majorHAnsi"/>
          <w:b/>
          <w:bCs/>
          <w:color w:val="FF0000"/>
          <w:sz w:val="22"/>
        </w:rPr>
        <w:t xml:space="preserve"> </w:t>
      </w:r>
      <w:r w:rsidR="00AE05B8">
        <w:rPr>
          <w:rFonts w:asciiTheme="majorHAnsi" w:hAnsiTheme="majorHAnsi"/>
          <w:b/>
          <w:bCs/>
          <w:color w:val="FF0000"/>
          <w:sz w:val="22"/>
        </w:rPr>
        <w:t xml:space="preserve"> </w:t>
      </w:r>
      <w:r w:rsidRPr="00217A6C">
        <w:rPr>
          <w:rFonts w:asciiTheme="majorHAnsi" w:hAnsiTheme="majorHAnsi"/>
          <w:bCs/>
          <w:color w:val="000000" w:themeColor="text1"/>
          <w:sz w:val="22"/>
        </w:rPr>
        <w:t>students wil</w:t>
      </w:r>
      <w:r w:rsidR="00A67E5C">
        <w:rPr>
          <w:rFonts w:asciiTheme="majorHAnsi" w:hAnsiTheme="majorHAnsi"/>
          <w:bCs/>
          <w:color w:val="000000" w:themeColor="text1"/>
          <w:sz w:val="22"/>
        </w:rPr>
        <w:t xml:space="preserve">l have an opportunity to earn </w:t>
      </w:r>
      <w:r w:rsidRPr="00217A6C">
        <w:rPr>
          <w:rFonts w:asciiTheme="majorHAnsi" w:hAnsiTheme="majorHAnsi"/>
          <w:bCs/>
          <w:color w:val="000000" w:themeColor="text1"/>
          <w:sz w:val="22"/>
        </w:rPr>
        <w:t>bonus mark</w:t>
      </w:r>
      <w:r w:rsidR="00A67E5C">
        <w:rPr>
          <w:rFonts w:asciiTheme="majorHAnsi" w:hAnsiTheme="majorHAnsi"/>
          <w:bCs/>
          <w:color w:val="000000" w:themeColor="text1"/>
          <w:sz w:val="22"/>
        </w:rPr>
        <w:t>s</w:t>
      </w:r>
      <w:r w:rsidRPr="00217A6C">
        <w:rPr>
          <w:rFonts w:asciiTheme="majorHAnsi" w:hAnsiTheme="majorHAnsi"/>
          <w:bCs/>
          <w:color w:val="000000" w:themeColor="text1"/>
          <w:sz w:val="22"/>
        </w:rPr>
        <w:t xml:space="preserve"> of </w:t>
      </w:r>
      <w:r w:rsidR="00A67E5C">
        <w:rPr>
          <w:rFonts w:asciiTheme="majorHAnsi" w:hAnsiTheme="majorHAnsi"/>
          <w:bCs/>
          <w:color w:val="000000" w:themeColor="text1"/>
          <w:sz w:val="22"/>
        </w:rPr>
        <w:t>up to four</w:t>
      </w:r>
      <w:r w:rsidRPr="00217A6C">
        <w:rPr>
          <w:rFonts w:asciiTheme="majorHAnsi" w:hAnsiTheme="majorHAnsi"/>
          <w:bCs/>
          <w:color w:val="000000" w:themeColor="text1"/>
          <w:sz w:val="22"/>
        </w:rPr>
        <w:t xml:space="preserve"> percent that will be added to their final grade upon completion of the course</w:t>
      </w:r>
      <w:r w:rsidRPr="00217A6C">
        <w:rPr>
          <w:rFonts w:asciiTheme="majorHAnsi" w:hAnsiTheme="majorHAnsi"/>
          <w:b/>
          <w:bCs/>
          <w:color w:val="FF0000"/>
          <w:sz w:val="22"/>
        </w:rPr>
        <w:t>. Since this component is purely optional, students can elect not to complete the exercise associated with the bonus mark</w:t>
      </w:r>
      <w:r w:rsidR="00A67E5C">
        <w:rPr>
          <w:rFonts w:asciiTheme="majorHAnsi" w:hAnsiTheme="majorHAnsi"/>
          <w:b/>
          <w:bCs/>
          <w:color w:val="FF0000"/>
          <w:sz w:val="22"/>
        </w:rPr>
        <w:t>s</w:t>
      </w:r>
      <w:r w:rsidRPr="00217A6C">
        <w:rPr>
          <w:rFonts w:asciiTheme="majorHAnsi" w:hAnsiTheme="majorHAnsi"/>
          <w:b/>
          <w:bCs/>
          <w:color w:val="FF0000"/>
          <w:sz w:val="22"/>
        </w:rPr>
        <w:t xml:space="preserve">. </w:t>
      </w:r>
      <w:r w:rsidRPr="00217A6C">
        <w:rPr>
          <w:rFonts w:asciiTheme="majorHAnsi" w:hAnsiTheme="majorHAnsi"/>
          <w:bCs/>
          <w:color w:val="000000" w:themeColor="text1"/>
          <w:sz w:val="22"/>
        </w:rPr>
        <w:t>The</w:t>
      </w:r>
      <w:r w:rsidR="00A67E5C">
        <w:rPr>
          <w:rFonts w:asciiTheme="majorHAnsi" w:hAnsiTheme="majorHAnsi"/>
          <w:bCs/>
          <w:color w:val="000000" w:themeColor="text1"/>
          <w:sz w:val="22"/>
        </w:rPr>
        <w:t xml:space="preserve"> first</w:t>
      </w:r>
      <w:r w:rsidRPr="00217A6C">
        <w:rPr>
          <w:rFonts w:asciiTheme="majorHAnsi" w:hAnsiTheme="majorHAnsi"/>
          <w:bCs/>
          <w:color w:val="000000" w:themeColor="text1"/>
          <w:sz w:val="22"/>
        </w:rPr>
        <w:t xml:space="preserve"> exercise itself requires students to watch a video and then to answer one question associated with the video</w:t>
      </w:r>
      <w:r w:rsidR="00A67E5C">
        <w:rPr>
          <w:rFonts w:asciiTheme="majorHAnsi" w:hAnsiTheme="majorHAnsi"/>
          <w:bCs/>
          <w:color w:val="000000" w:themeColor="text1"/>
          <w:sz w:val="22"/>
        </w:rPr>
        <w:t xml:space="preserve">; and the second exercise will be an in-class reading assignment. </w:t>
      </w:r>
      <w:r w:rsidRPr="00217A6C">
        <w:rPr>
          <w:rFonts w:asciiTheme="majorHAnsi" w:hAnsiTheme="majorHAnsi"/>
          <w:bCs/>
          <w:color w:val="000000" w:themeColor="text1"/>
          <w:sz w:val="22"/>
        </w:rPr>
        <w:t>As long as students provide a reasonable response</w:t>
      </w:r>
      <w:r w:rsidR="00A67E5C">
        <w:rPr>
          <w:rFonts w:asciiTheme="majorHAnsi" w:hAnsiTheme="majorHAnsi"/>
          <w:bCs/>
          <w:color w:val="000000" w:themeColor="text1"/>
          <w:sz w:val="22"/>
        </w:rPr>
        <w:t xml:space="preserve"> in the assignments</w:t>
      </w:r>
      <w:r w:rsidRPr="00217A6C">
        <w:rPr>
          <w:rFonts w:asciiTheme="majorHAnsi" w:hAnsiTheme="majorHAnsi"/>
          <w:bCs/>
          <w:color w:val="000000" w:themeColor="text1"/>
          <w:sz w:val="22"/>
        </w:rPr>
        <w:t>, they will automatically earn the bonus mark</w:t>
      </w:r>
      <w:r w:rsidR="00A67E5C">
        <w:rPr>
          <w:rFonts w:asciiTheme="majorHAnsi" w:hAnsiTheme="majorHAnsi"/>
          <w:bCs/>
          <w:color w:val="000000" w:themeColor="text1"/>
          <w:sz w:val="22"/>
        </w:rPr>
        <w:t>s</w:t>
      </w:r>
      <w:r w:rsidRPr="00217A6C">
        <w:rPr>
          <w:rFonts w:asciiTheme="majorHAnsi" w:hAnsiTheme="majorHAnsi"/>
          <w:bCs/>
          <w:color w:val="000000" w:themeColor="text1"/>
          <w:sz w:val="22"/>
        </w:rPr>
        <w:t>. However, if the response shows a serious lack of effort, it will not earn the full two percent</w:t>
      </w:r>
      <w:r w:rsidR="00A67E5C">
        <w:rPr>
          <w:rFonts w:asciiTheme="majorHAnsi" w:hAnsiTheme="majorHAnsi"/>
          <w:bCs/>
          <w:color w:val="000000" w:themeColor="text1"/>
          <w:sz w:val="22"/>
        </w:rPr>
        <w:t xml:space="preserve"> per assignment.</w:t>
      </w:r>
      <w:r w:rsidRPr="00217A6C">
        <w:rPr>
          <w:rFonts w:asciiTheme="majorHAnsi" w:hAnsiTheme="majorHAnsi"/>
          <w:bCs/>
          <w:color w:val="000000" w:themeColor="text1"/>
          <w:sz w:val="22"/>
        </w:rPr>
        <w:t xml:space="preserve"> Students who miss this assignment can receive the bonus mark</w:t>
      </w:r>
      <w:r w:rsidR="00A67E5C">
        <w:rPr>
          <w:rFonts w:asciiTheme="majorHAnsi" w:hAnsiTheme="majorHAnsi"/>
          <w:bCs/>
          <w:color w:val="000000" w:themeColor="text1"/>
          <w:sz w:val="22"/>
        </w:rPr>
        <w:t>s</w:t>
      </w:r>
      <w:r w:rsidRPr="00217A6C">
        <w:rPr>
          <w:rFonts w:asciiTheme="majorHAnsi" w:hAnsiTheme="majorHAnsi"/>
          <w:bCs/>
          <w:color w:val="000000" w:themeColor="text1"/>
          <w:sz w:val="22"/>
        </w:rPr>
        <w:t xml:space="preserve"> provided the</w:t>
      </w:r>
      <w:r>
        <w:rPr>
          <w:rFonts w:asciiTheme="majorHAnsi" w:hAnsiTheme="majorHAnsi"/>
          <w:bCs/>
          <w:color w:val="000000" w:themeColor="text1"/>
          <w:sz w:val="22"/>
        </w:rPr>
        <w:t xml:space="preserve">y have a legitimate </w:t>
      </w:r>
      <w:r w:rsidRPr="00217A6C">
        <w:rPr>
          <w:rFonts w:asciiTheme="majorHAnsi" w:hAnsiTheme="majorHAnsi"/>
          <w:bCs/>
          <w:color w:val="000000" w:themeColor="text1"/>
          <w:sz w:val="22"/>
        </w:rPr>
        <w:t>reason.</w:t>
      </w:r>
    </w:p>
    <w:p xmlns:wp14="http://schemas.microsoft.com/office/word/2010/wordml" w:rsidR="009338C8" w:rsidP="009338C8" w:rsidRDefault="009338C8" w14:paraId="5630AD66" wp14:textId="77777777"/>
    <w:p xmlns:wp14="http://schemas.microsoft.com/office/word/2010/wordml" w:rsidR="009338C8" w:rsidP="009338C8" w:rsidRDefault="009338C8" w14:paraId="61829076" wp14:textId="77777777"/>
    <w:p xmlns:wp14="http://schemas.microsoft.com/office/word/2010/wordml" w:rsidR="00201AAC" w:rsidP="009338C8" w:rsidRDefault="00201AAC" w14:paraId="2BA226A1" wp14:textId="77777777"/>
    <w:p xmlns:wp14="http://schemas.microsoft.com/office/word/2010/wordml" w:rsidR="00201AAC" w:rsidP="009338C8" w:rsidRDefault="00201AAC" w14:paraId="17AD93B2" wp14:textId="77777777"/>
    <w:p xmlns:wp14="http://schemas.microsoft.com/office/word/2010/wordml" w:rsidR="00A83640" w:rsidP="009338C8" w:rsidRDefault="00A83640" w14:paraId="0DE4B5B7" wp14:textId="77777777"/>
    <w:p xmlns:wp14="http://schemas.microsoft.com/office/word/2010/wordml" w:rsidR="0047254D" w:rsidP="009338C8" w:rsidRDefault="0047254D" w14:paraId="66204FF1" wp14:textId="77777777"/>
    <w:p xmlns:wp14="http://schemas.microsoft.com/office/word/2010/wordml" w:rsidR="00A329F0" w:rsidP="009338C8" w:rsidRDefault="00A329F0" w14:paraId="2DBF0D7D" wp14:textId="77777777"/>
    <w:p xmlns:wp14="http://schemas.microsoft.com/office/word/2010/wordml" w:rsidR="00A67E5C" w:rsidP="009338C8" w:rsidRDefault="00A67E5C" w14:paraId="6B62F1B3" wp14:textId="77777777"/>
    <w:p xmlns:wp14="http://schemas.microsoft.com/office/word/2010/wordml" w:rsidRPr="008C4387" w:rsidR="00201AAC" w:rsidP="00201AAC" w:rsidRDefault="00201AAC" w14:paraId="42DDB3AC" wp14:textId="77777777">
      <w:pPr>
        <w:pStyle w:val="BodyText2"/>
        <w:ind w:left="426" w:hanging="426"/>
        <w:rPr>
          <w:b/>
          <w:bCs/>
          <w:color w:val="000000" w:themeColor="text1"/>
          <w:sz w:val="22"/>
          <w:u w:val="single"/>
        </w:rPr>
      </w:pPr>
      <w:r w:rsidRPr="008C4387">
        <w:rPr>
          <w:b/>
          <w:bCs/>
          <w:color w:val="000000" w:themeColor="text1"/>
          <w:sz w:val="22"/>
          <w:u w:val="single"/>
        </w:rPr>
        <w:t>Missed Tests and Assignments</w:t>
      </w:r>
    </w:p>
    <w:p xmlns:wp14="http://schemas.microsoft.com/office/word/2010/wordml" w:rsidR="00201AAC" w:rsidP="009338C8" w:rsidRDefault="00201AAC" w14:paraId="02F2C34E" wp14:textId="77777777"/>
    <w:p xmlns:wp14="http://schemas.microsoft.com/office/word/2010/wordml" w:rsidR="00201AAC" w:rsidP="00201AAC" w:rsidRDefault="00201AAC" w14:paraId="748C963A" wp14:textId="77777777">
      <w:pPr>
        <w:jc w:val="both"/>
        <w:rPr>
          <w:b/>
          <w:i/>
          <w:color w:val="0033CC"/>
        </w:rPr>
      </w:pPr>
      <w:r w:rsidRPr="00A37BEA">
        <w:rPr>
          <w:b/>
          <w:i/>
          <w:color w:val="0033CC"/>
        </w:rPr>
        <w:t>IF STUDENTS MISS TESTS OR ASSIGNMENTS, OR GROUP DISCUSSIONS, IT IS THEIR RESPONSIBILITY TO CONTACT TH</w:t>
      </w:r>
      <w:r>
        <w:rPr>
          <w:b/>
          <w:i/>
          <w:color w:val="0033CC"/>
        </w:rPr>
        <w:t>E IN</w:t>
      </w:r>
      <w:r w:rsidR="00A67E5C">
        <w:rPr>
          <w:b/>
          <w:i/>
          <w:color w:val="0033CC"/>
        </w:rPr>
        <w:t>STRUCTOR AS SOON AS PRACTICALLY POSSIBLE</w:t>
      </w:r>
      <w:r w:rsidRPr="00A37BEA">
        <w:rPr>
          <w:b/>
          <w:i/>
          <w:color w:val="0033CC"/>
        </w:rPr>
        <w:t xml:space="preserve"> WITH RESPECT TO THEIR ABSENCE. IN ORDER TO MAKE-UP THE MISSED COURSE COMPONENT, STUDENTS NEED TO PROVIDE </w:t>
      </w:r>
      <w:r w:rsidR="0047254D">
        <w:rPr>
          <w:b/>
          <w:i/>
          <w:color w:val="0033CC"/>
        </w:rPr>
        <w:t xml:space="preserve">A </w:t>
      </w:r>
      <w:r w:rsidRPr="00A37BEA">
        <w:rPr>
          <w:b/>
          <w:i/>
          <w:color w:val="0033CC"/>
        </w:rPr>
        <w:t>LEGITIMATE REASON, OTHER WISE THEY WILL RECEIVE A GRADE OF ZERO ON THE MISSED COMPONENT. IN ADDITION, STUDENTS WHO WAIT UNTIL THE TERM IS OVER TO DISCUSS WHY THEY MISSED HANDING IN ASSIGNMENTS, WRITING TESTS, OR TAKING PART IN GROUP DISCUSSIONS, WILL NOT BE ACCOMODATED.</w:t>
      </w:r>
    </w:p>
    <w:p xmlns:wp14="http://schemas.microsoft.com/office/word/2010/wordml" w:rsidR="00201AAC" w:rsidP="00201AAC" w:rsidRDefault="00201AAC" w14:paraId="680A4E5D" wp14:textId="77777777">
      <w:pPr>
        <w:jc w:val="both"/>
        <w:rPr>
          <w:b/>
          <w:i/>
          <w:color w:val="0033CC"/>
        </w:rPr>
      </w:pPr>
    </w:p>
    <w:p xmlns:wp14="http://schemas.microsoft.com/office/word/2010/wordml" w:rsidR="00201AAC" w:rsidP="00201AAC" w:rsidRDefault="00201AAC" w14:paraId="4A6C362E" wp14:textId="77777777">
      <w:pPr>
        <w:spacing w:line="240" w:lineRule="exact"/>
        <w:ind w:left="720" w:hanging="720"/>
        <w:jc w:val="both"/>
        <w:rPr>
          <w:b/>
          <w:sz w:val="22"/>
          <w:u w:val="single"/>
        </w:rPr>
      </w:pPr>
      <w:r>
        <w:rPr>
          <w:b/>
          <w:sz w:val="22"/>
          <w:u w:val="single"/>
        </w:rPr>
        <w:t>Digital-Recording in the Classroom</w:t>
      </w:r>
    </w:p>
    <w:p xmlns:wp14="http://schemas.microsoft.com/office/word/2010/wordml" w:rsidR="00201AAC" w:rsidP="00201AAC" w:rsidRDefault="00201AAC" w14:paraId="19219836" wp14:textId="77777777">
      <w:pPr>
        <w:ind w:left="720" w:hanging="720"/>
        <w:jc w:val="both"/>
        <w:rPr>
          <w:rFonts w:ascii="Times" w:hAnsi="Times"/>
          <w:sz w:val="22"/>
        </w:rPr>
      </w:pPr>
    </w:p>
    <w:p xmlns:wp14="http://schemas.microsoft.com/office/word/2010/wordml" w:rsidRPr="00201AAC" w:rsidR="00201AAC" w:rsidP="00201AAC" w:rsidRDefault="00201AAC" w14:paraId="5B7F8CAC" wp14:textId="77777777">
      <w:pPr>
        <w:spacing w:line="240" w:lineRule="exact"/>
        <w:jc w:val="both"/>
        <w:rPr>
          <w:rFonts w:ascii="Times" w:hAnsi="Times"/>
          <w:color w:val="000000" w:themeColor="text1"/>
          <w:sz w:val="22"/>
        </w:rPr>
      </w:pPr>
      <w:r>
        <w:rPr>
          <w:rFonts w:ascii="Times" w:hAnsi="Times"/>
          <w:sz w:val="22"/>
        </w:rPr>
        <w:t xml:space="preserve">     In order to ensure free and open discussion of  ideas by the students</w:t>
      </w:r>
      <w:r>
        <w:rPr>
          <w:rFonts w:ascii="Times" w:hAnsi="Times"/>
          <w:b/>
          <w:sz w:val="22"/>
        </w:rPr>
        <w:t>, digital</w:t>
      </w:r>
      <w:r w:rsidRPr="001B5942">
        <w:rPr>
          <w:rFonts w:ascii="Times" w:hAnsi="Times"/>
          <w:b/>
          <w:sz w:val="22"/>
        </w:rPr>
        <w:t xml:space="preserve"> recording of the proceedings by means of laptops, cell-phones or other equipment is not permitted</w:t>
      </w:r>
      <w:r>
        <w:rPr>
          <w:rFonts w:ascii="Times" w:hAnsi="Times"/>
          <w:sz w:val="22"/>
        </w:rPr>
        <w:t xml:space="preserve"> in class.  Exceptions, however, will be made for students who are visually impaired or are unable to write due to physical disability.</w:t>
      </w:r>
      <w:r w:rsidRPr="00A37BEA">
        <w:rPr>
          <w:rFonts w:ascii="Times" w:hAnsi="Times"/>
          <w:b/>
          <w:i/>
          <w:color w:val="FF0000"/>
          <w:sz w:val="22"/>
        </w:rPr>
        <w:t xml:space="preserve"> </w:t>
      </w:r>
      <w:r w:rsidRPr="008C4387">
        <w:rPr>
          <w:rFonts w:ascii="Times" w:hAnsi="Times"/>
          <w:color w:val="000000" w:themeColor="text1"/>
          <w:sz w:val="22"/>
        </w:rPr>
        <w:t xml:space="preserve">Furthermore, please keep cell-phones out of sight. </w:t>
      </w:r>
      <w:r w:rsidRPr="00201AAC">
        <w:rPr>
          <w:rFonts w:ascii="Times" w:hAnsi="Times"/>
          <w:color w:val="000000" w:themeColor="text1"/>
          <w:sz w:val="22"/>
        </w:rPr>
        <w:t>Students who are seen constantly using their cell phone in class will be asked to stop. If they do not comply, they will be asked to leave the class.</w:t>
      </w:r>
      <w:r w:rsidRPr="00201AAC">
        <w:rPr>
          <w:rFonts w:ascii="Times" w:hAnsi="Times"/>
          <w:i/>
          <w:color w:val="000000" w:themeColor="text1"/>
          <w:sz w:val="22"/>
        </w:rPr>
        <w:t xml:space="preserve"> Laptops are permitted only if they are being used to take notes or access D2L. If it appears that students are not using laptops in a constructive manner, they will not be permitted to bring laptops to class.</w:t>
      </w:r>
    </w:p>
    <w:p xmlns:wp14="http://schemas.microsoft.com/office/word/2010/wordml" w:rsidRPr="00E31BEC" w:rsidR="00420487" w:rsidP="00404184" w:rsidRDefault="00420487" w14:paraId="296FEF7D" wp14:textId="77777777">
      <w:pPr>
        <w:pStyle w:val="Heading1"/>
        <w:spacing w:line="276" w:lineRule="auto"/>
        <w:ind w:left="0" w:firstLine="0"/>
        <w:rPr>
          <w:rFonts w:ascii="Calibri Light" w:hAnsi="Calibri Light" w:cs="Calibri Light"/>
          <w:sz w:val="22"/>
          <w:szCs w:val="22"/>
        </w:rPr>
      </w:pPr>
    </w:p>
    <w:p xmlns:wp14="http://schemas.microsoft.com/office/word/2010/wordml" w:rsidRPr="003F28A9" w:rsidR="002D779E" w:rsidP="00404184" w:rsidRDefault="002D779E" w14:paraId="6ED1F857"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xmlns:wp14="http://schemas.microsoft.com/office/word/2010/wordml" w:rsidR="00404184" w:rsidP="00404184" w:rsidRDefault="00404184" w14:paraId="7194DBDC" wp14:textId="77777777"/>
    <w:p xmlns:wp14="http://schemas.microsoft.com/office/word/2010/wordml" w:rsidR="00AE05B8" w:rsidP="00404184" w:rsidRDefault="00AE05B8" w14:paraId="6F18C173" wp14:textId="77777777">
      <w:r>
        <w:t>Sociology is in the Department of Social Sciences</w:t>
      </w:r>
    </w:p>
    <w:p xmlns:wp14="http://schemas.microsoft.com/office/word/2010/wordml" w:rsidR="00AE05B8" w:rsidP="00404184" w:rsidRDefault="00AE05B8" w14:paraId="7D679334" wp14:textId="77777777">
      <w:r>
        <w:t>Chair: Dr. Peter Ove</w:t>
      </w:r>
    </w:p>
    <w:p xmlns:wp14="http://schemas.microsoft.com/office/word/2010/wordml" w:rsidR="00AE05B8" w:rsidP="00404184" w:rsidRDefault="00AE05B8" w14:paraId="769D0D3C" wp14:textId="77777777"/>
    <w:p xmlns:wp14="http://schemas.microsoft.com/office/word/2010/wordml" w:rsidRPr="003F28A9" w:rsidR="009338C8" w:rsidP="009338C8" w:rsidRDefault="009338C8" w14:paraId="42064427" wp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xmlns:wp14="http://schemas.microsoft.com/office/word/2010/wordml" w:rsidRPr="003F28A9" w:rsidR="009338C8" w:rsidP="009338C8" w:rsidRDefault="009338C8" w14:paraId="0CD9B012" wp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xmlns:wp14="http://schemas.microsoft.com/office/word/2010/wordml" w:rsidR="00826E1F" w:rsidP="00404184" w:rsidRDefault="00826E1F" w14:paraId="54CD245A" wp14:textId="77777777">
      <w:pPr>
        <w:pStyle w:val="Heading1"/>
        <w:spacing w:line="276" w:lineRule="auto"/>
        <w:ind w:left="-5"/>
        <w:rPr>
          <w:rFonts w:ascii="Calibri Light" w:hAnsi="Calibri Light" w:cs="Calibri Light"/>
          <w:sz w:val="22"/>
          <w:szCs w:val="22"/>
        </w:rPr>
      </w:pPr>
    </w:p>
    <w:p xmlns:wp14="http://schemas.microsoft.com/office/word/2010/wordml" w:rsidRPr="003F28A9" w:rsidR="008A07FF" w:rsidP="00404184" w:rsidRDefault="008A07FF" w14:paraId="4C019C9E"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xmlns:wp14="http://schemas.microsoft.com/office/word/2010/wordml" w:rsidR="00BF24F7" w:rsidP="00404184" w:rsidRDefault="00277930" w14:paraId="583F206F" wp14:textId="77777777">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a number of services to help you succeed in and out of the classroom. For a detailed overview of the supports and services visit </w:t>
      </w:r>
      <w:hyperlink w:history="1" r:id="rId19">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xmlns:wp14="http://schemas.microsoft.com/office/word/2010/wordml" w:rsidR="0023087B" w:rsidP="0023087B" w:rsidRDefault="0023087B" w14:paraId="1231BE67" wp14:textId="77777777">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tblPr>
      <w:tblGrid>
        <w:gridCol w:w="3528"/>
        <w:gridCol w:w="4748"/>
      </w:tblGrid>
      <w:tr xmlns:wp14="http://schemas.microsoft.com/office/word/2010/wordml" w:rsidRPr="003069FB" w:rsidR="00BF24F7" w:rsidTr="00263027" w14:paraId="3D0E7DCC" wp14:textId="77777777">
        <w:trPr>
          <w:trHeight w:val="480"/>
        </w:trPr>
        <w:tc>
          <w:tcPr>
            <w:tcW w:w="3528" w:type="dxa"/>
            <w:shd w:val="clear" w:color="auto" w:fill="auto"/>
            <w:vAlign w:val="center"/>
            <w:hideMark/>
          </w:tcPr>
          <w:p w:rsidRPr="00DE7F7E" w:rsidR="00BF24F7" w:rsidP="00B248F9" w:rsidRDefault="00BF24F7" w14:paraId="7DDA2AED"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Academic Advising</w:t>
            </w:r>
          </w:p>
        </w:tc>
        <w:tc>
          <w:tcPr>
            <w:tcW w:w="4748" w:type="dxa"/>
            <w:shd w:val="clear" w:color="auto" w:fill="auto"/>
            <w:vAlign w:val="center"/>
            <w:hideMark/>
          </w:tcPr>
          <w:p w:rsidRPr="00DE7F7E" w:rsidR="00BF24F7" w:rsidP="00B248F9" w:rsidRDefault="002D6264" w14:paraId="2529CC4C" wp14:textId="77777777">
            <w:pPr>
              <w:rPr>
                <w:rFonts w:ascii="Calibri Light" w:hAnsi="Calibri Light" w:cs="Calibri Light"/>
                <w:color w:val="0563C1"/>
                <w:sz w:val="18"/>
                <w:szCs w:val="18"/>
                <w:u w:val="single"/>
              </w:rPr>
            </w:pPr>
            <w:hyperlink w:history="1" r:id="rId20">
              <w:r w:rsidR="009F1EE6">
                <w:rPr>
                  <w:rFonts w:ascii="Calibri Light" w:hAnsi="Calibri Light" w:cs="Calibri Light"/>
                  <w:color w:val="0563C1"/>
                  <w:sz w:val="18"/>
                  <w:szCs w:val="18"/>
                  <w:u w:val="single"/>
                </w:rPr>
                <w:t>http://camosun.ca/advising</w:t>
              </w:r>
            </w:hyperlink>
          </w:p>
        </w:tc>
      </w:tr>
      <w:tr xmlns:wp14="http://schemas.microsoft.com/office/word/2010/wordml" w:rsidRPr="003069FB" w:rsidR="00BF24F7" w:rsidTr="00263027" w14:paraId="47F452A8" wp14:textId="77777777">
        <w:trPr>
          <w:trHeight w:val="480"/>
        </w:trPr>
        <w:tc>
          <w:tcPr>
            <w:tcW w:w="3528" w:type="dxa"/>
            <w:shd w:val="clear" w:color="auto" w:fill="auto"/>
            <w:vAlign w:val="center"/>
            <w:hideMark/>
          </w:tcPr>
          <w:p w:rsidRPr="00DE7F7E" w:rsidR="00BF24F7" w:rsidP="00B248F9" w:rsidRDefault="00BF24F7" w14:paraId="1AB87468"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Accessible Learning</w:t>
            </w:r>
          </w:p>
        </w:tc>
        <w:tc>
          <w:tcPr>
            <w:tcW w:w="4748" w:type="dxa"/>
            <w:shd w:val="clear" w:color="auto" w:fill="auto"/>
            <w:vAlign w:val="center"/>
            <w:hideMark/>
          </w:tcPr>
          <w:p w:rsidRPr="00DE7F7E" w:rsidR="00BF24F7" w:rsidP="00B248F9" w:rsidRDefault="002D6264" w14:paraId="51B6529C" wp14:textId="77777777">
            <w:pPr>
              <w:rPr>
                <w:rFonts w:ascii="Calibri Light" w:hAnsi="Calibri Light" w:cs="Calibri Light"/>
                <w:color w:val="0563C1"/>
                <w:sz w:val="18"/>
                <w:szCs w:val="18"/>
                <w:u w:val="single"/>
              </w:rPr>
            </w:pPr>
            <w:hyperlink w:history="1" r:id="rId21">
              <w:r w:rsidR="000C7DFE">
                <w:rPr>
                  <w:rFonts w:ascii="Calibri Light" w:hAnsi="Calibri Light" w:cs="Calibri Light"/>
                  <w:color w:val="0563C1"/>
                  <w:sz w:val="18"/>
                  <w:szCs w:val="18"/>
                  <w:u w:val="single"/>
                </w:rPr>
                <w:t>http://camosun.ca/accessible-learning</w:t>
              </w:r>
            </w:hyperlink>
          </w:p>
        </w:tc>
      </w:tr>
      <w:tr xmlns:wp14="http://schemas.microsoft.com/office/word/2010/wordml" w:rsidRPr="003069FB" w:rsidR="00BF24F7" w:rsidTr="00263027" w14:paraId="6266A30E" wp14:textId="77777777">
        <w:trPr>
          <w:trHeight w:val="480"/>
        </w:trPr>
        <w:tc>
          <w:tcPr>
            <w:tcW w:w="3528" w:type="dxa"/>
            <w:shd w:val="clear" w:color="auto" w:fill="auto"/>
            <w:vAlign w:val="center"/>
            <w:hideMark/>
          </w:tcPr>
          <w:p w:rsidRPr="00DE7F7E" w:rsidR="00BF24F7" w:rsidP="00B248F9" w:rsidRDefault="00BF24F7" w14:paraId="0ABA403C"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Counselling</w:t>
            </w:r>
          </w:p>
        </w:tc>
        <w:tc>
          <w:tcPr>
            <w:tcW w:w="4748" w:type="dxa"/>
            <w:shd w:val="clear" w:color="auto" w:fill="auto"/>
            <w:vAlign w:val="center"/>
            <w:hideMark/>
          </w:tcPr>
          <w:p w:rsidRPr="00DE7F7E" w:rsidR="00BF24F7" w:rsidP="00B248F9" w:rsidRDefault="002D6264" w14:paraId="169C4A04" wp14:textId="77777777">
            <w:pPr>
              <w:rPr>
                <w:rFonts w:ascii="Calibri Light" w:hAnsi="Calibri Light" w:cs="Calibri Light"/>
                <w:color w:val="0563C1"/>
                <w:sz w:val="18"/>
                <w:szCs w:val="18"/>
                <w:u w:val="single"/>
              </w:rPr>
            </w:pPr>
            <w:hyperlink w:history="1" r:id="rId22">
              <w:r w:rsidR="000C7DFE">
                <w:rPr>
                  <w:rFonts w:ascii="Calibri Light" w:hAnsi="Calibri Light" w:cs="Calibri Light"/>
                  <w:color w:val="0563C1"/>
                  <w:sz w:val="18"/>
                  <w:szCs w:val="18"/>
                  <w:u w:val="single"/>
                </w:rPr>
                <w:t>http://camosun.ca/counselling</w:t>
              </w:r>
            </w:hyperlink>
          </w:p>
        </w:tc>
      </w:tr>
      <w:tr xmlns:wp14="http://schemas.microsoft.com/office/word/2010/wordml" w:rsidRPr="003069FB" w:rsidR="000C7DFE" w:rsidTr="000C7DFE" w14:paraId="60E90025" wp14:textId="77777777">
        <w:trPr>
          <w:trHeight w:val="480"/>
        </w:trPr>
        <w:tc>
          <w:tcPr>
            <w:tcW w:w="3528" w:type="dxa"/>
            <w:shd w:val="clear" w:color="auto" w:fill="auto"/>
            <w:vAlign w:val="center"/>
          </w:tcPr>
          <w:p w:rsidRPr="00DE7F7E" w:rsidR="000C7DFE" w:rsidP="000C7DFE" w:rsidRDefault="000C7DFE" w14:paraId="4EEF1AEC" wp14:textId="77777777">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0C7DFE" w:rsidP="000C7DFE" w:rsidRDefault="002D6264" w14:paraId="4965BD7E" wp14:textId="77777777">
            <w:pPr>
              <w:rPr>
                <w:rFonts w:ascii="Calibri Light" w:hAnsi="Calibri Light" w:cs="Calibri Light"/>
                <w:color w:val="0563C1"/>
                <w:sz w:val="18"/>
                <w:szCs w:val="18"/>
                <w:u w:val="single"/>
              </w:rPr>
            </w:pPr>
            <w:hyperlink w:history="1" r:id="rId23">
              <w:r w:rsidR="000C7DFE">
                <w:rPr>
                  <w:rFonts w:ascii="Calibri Light" w:hAnsi="Calibri Light" w:cs="Calibri Light"/>
                  <w:color w:val="0563C1"/>
                  <w:sz w:val="18"/>
                  <w:szCs w:val="18"/>
                  <w:u w:val="single"/>
                </w:rPr>
                <w:t>http://camosun.ca/coop</w:t>
              </w:r>
            </w:hyperlink>
          </w:p>
        </w:tc>
      </w:tr>
      <w:tr xmlns:wp14="http://schemas.microsoft.com/office/word/2010/wordml" w:rsidRPr="003069FB" w:rsidR="000C7DFE" w:rsidTr="00263027" w14:paraId="065E4564" wp14:textId="77777777">
        <w:trPr>
          <w:trHeight w:val="480"/>
        </w:trPr>
        <w:tc>
          <w:tcPr>
            <w:tcW w:w="3528" w:type="dxa"/>
            <w:shd w:val="clear" w:color="auto" w:fill="auto"/>
            <w:vAlign w:val="center"/>
            <w:hideMark/>
          </w:tcPr>
          <w:p w:rsidRPr="00DE7F7E" w:rsidR="000C7DFE" w:rsidP="000C7DFE" w:rsidRDefault="000C7DFE" w14:paraId="2144C6F6"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lastRenderedPageBreak/>
              <w:t>Financial Aid and Awards</w:t>
            </w:r>
          </w:p>
        </w:tc>
        <w:tc>
          <w:tcPr>
            <w:tcW w:w="4748" w:type="dxa"/>
            <w:shd w:val="clear" w:color="auto" w:fill="auto"/>
            <w:vAlign w:val="center"/>
            <w:hideMark/>
          </w:tcPr>
          <w:p w:rsidRPr="00DE7F7E" w:rsidR="000C7DFE" w:rsidP="000C7DFE" w:rsidRDefault="002D6264" w14:paraId="2ED36540" wp14:textId="77777777">
            <w:pPr>
              <w:rPr>
                <w:rFonts w:ascii="Calibri Light" w:hAnsi="Calibri Light" w:cs="Calibri Light"/>
                <w:color w:val="0563C1"/>
                <w:sz w:val="18"/>
                <w:szCs w:val="18"/>
                <w:u w:val="single"/>
              </w:rPr>
            </w:pPr>
            <w:hyperlink w:history="1" r:id="rId24">
              <w:r w:rsidR="000C7DFE">
                <w:rPr>
                  <w:rFonts w:ascii="Calibri Light" w:hAnsi="Calibri Light" w:cs="Calibri Light"/>
                  <w:color w:val="0563C1"/>
                  <w:sz w:val="18"/>
                  <w:szCs w:val="18"/>
                  <w:u w:val="single"/>
                </w:rPr>
                <w:t>http://camosun.ca/financialaid</w:t>
              </w:r>
            </w:hyperlink>
          </w:p>
        </w:tc>
      </w:tr>
      <w:tr xmlns:wp14="http://schemas.microsoft.com/office/word/2010/wordml" w:rsidRPr="003069FB" w:rsidR="000C7DFE" w:rsidTr="00263027" w14:paraId="562B1F2E" wp14:textId="77777777">
        <w:trPr>
          <w:trHeight w:val="480"/>
        </w:trPr>
        <w:tc>
          <w:tcPr>
            <w:tcW w:w="3528" w:type="dxa"/>
            <w:shd w:val="clear" w:color="auto" w:fill="auto"/>
            <w:vAlign w:val="center"/>
            <w:hideMark/>
          </w:tcPr>
          <w:p w:rsidRPr="00DE7F7E" w:rsidR="000C7DFE" w:rsidP="000C7DFE" w:rsidRDefault="000C7DFE" w14:paraId="15137FA8"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Help Centres (Math/English/Science)</w:t>
            </w:r>
          </w:p>
        </w:tc>
        <w:tc>
          <w:tcPr>
            <w:tcW w:w="4748" w:type="dxa"/>
            <w:shd w:val="clear" w:color="auto" w:fill="auto"/>
            <w:vAlign w:val="center"/>
            <w:hideMark/>
          </w:tcPr>
          <w:p w:rsidRPr="00DE7F7E" w:rsidR="000C7DFE" w:rsidP="000C7DFE" w:rsidRDefault="002D6264" w14:paraId="6D147398" wp14:textId="77777777">
            <w:pPr>
              <w:rPr>
                <w:rFonts w:ascii="Calibri Light" w:hAnsi="Calibri Light" w:cs="Calibri Light"/>
                <w:color w:val="0563C1"/>
                <w:sz w:val="18"/>
                <w:szCs w:val="18"/>
                <w:u w:val="single"/>
              </w:rPr>
            </w:pPr>
            <w:hyperlink w:history="1" r:id="rId25">
              <w:r w:rsidR="000C7DFE">
                <w:rPr>
                  <w:rFonts w:ascii="Calibri Light" w:hAnsi="Calibri Light" w:cs="Calibri Light"/>
                  <w:color w:val="0563C1"/>
                  <w:sz w:val="18"/>
                  <w:szCs w:val="18"/>
                  <w:u w:val="single"/>
                </w:rPr>
                <w:t>http://camosun.ca/help-centres</w:t>
              </w:r>
            </w:hyperlink>
          </w:p>
        </w:tc>
      </w:tr>
      <w:tr xmlns:wp14="http://schemas.microsoft.com/office/word/2010/wordml" w:rsidRPr="003069FB" w:rsidR="000C7DFE" w:rsidTr="00263027" w14:paraId="32CF0355" wp14:textId="77777777">
        <w:trPr>
          <w:trHeight w:val="480"/>
        </w:trPr>
        <w:tc>
          <w:tcPr>
            <w:tcW w:w="3528" w:type="dxa"/>
            <w:shd w:val="clear" w:color="auto" w:fill="auto"/>
            <w:vAlign w:val="center"/>
            <w:hideMark/>
          </w:tcPr>
          <w:p w:rsidRPr="00DE7F7E" w:rsidR="000C7DFE" w:rsidP="000C7DFE" w:rsidRDefault="000C7DFE" w14:paraId="22184D69"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Indigenous Student Support</w:t>
            </w:r>
          </w:p>
        </w:tc>
        <w:tc>
          <w:tcPr>
            <w:tcW w:w="4748" w:type="dxa"/>
            <w:shd w:val="clear" w:color="auto" w:fill="auto"/>
            <w:vAlign w:val="center"/>
            <w:hideMark/>
          </w:tcPr>
          <w:p w:rsidRPr="00DE7F7E" w:rsidR="000C7DFE" w:rsidP="000C7DFE" w:rsidRDefault="002D6264" w14:paraId="06925B46" wp14:textId="77777777">
            <w:pPr>
              <w:rPr>
                <w:rFonts w:ascii="Calibri Light" w:hAnsi="Calibri Light" w:cs="Calibri Light"/>
                <w:color w:val="0563C1"/>
                <w:sz w:val="18"/>
                <w:szCs w:val="18"/>
                <w:u w:val="single"/>
              </w:rPr>
            </w:pPr>
            <w:hyperlink w:history="1" r:id="rId26">
              <w:r w:rsidR="000C7DFE">
                <w:rPr>
                  <w:rFonts w:ascii="Calibri Light" w:hAnsi="Calibri Light" w:cs="Calibri Light"/>
                  <w:color w:val="0563C1"/>
                  <w:sz w:val="18"/>
                  <w:szCs w:val="18"/>
                  <w:u w:val="single"/>
                </w:rPr>
                <w:t>http://camosun.ca/indigenous</w:t>
              </w:r>
            </w:hyperlink>
          </w:p>
        </w:tc>
      </w:tr>
      <w:tr xmlns:wp14="http://schemas.microsoft.com/office/word/2010/wordml" w:rsidRPr="003069FB" w:rsidR="000C7DFE" w:rsidTr="00263027" w14:paraId="6AF09A15" wp14:textId="77777777">
        <w:trPr>
          <w:trHeight w:val="480"/>
        </w:trPr>
        <w:tc>
          <w:tcPr>
            <w:tcW w:w="3528" w:type="dxa"/>
            <w:shd w:val="clear" w:color="auto" w:fill="auto"/>
            <w:vAlign w:val="center"/>
            <w:hideMark/>
          </w:tcPr>
          <w:p w:rsidRPr="00DE7F7E" w:rsidR="000C7DFE" w:rsidP="000C7DFE" w:rsidRDefault="000C7DFE" w14:paraId="6D59CD5D"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2D6264" w14:paraId="6F9A2584" wp14:textId="77777777">
            <w:pPr>
              <w:rPr>
                <w:rFonts w:ascii="Calibri Light" w:hAnsi="Calibri Light" w:cs="Calibri Light"/>
                <w:color w:val="0563C1"/>
                <w:sz w:val="18"/>
                <w:szCs w:val="18"/>
                <w:u w:val="single"/>
              </w:rPr>
            </w:pPr>
            <w:hyperlink w:history="1" r:id="rId27">
              <w:r w:rsidRPr="00DE7F7E" w:rsidR="000C7DFE">
                <w:rPr>
                  <w:rFonts w:ascii="Calibri Light" w:hAnsi="Calibri Light" w:cs="Calibri Light"/>
                  <w:color w:val="0563C1"/>
                  <w:sz w:val="18"/>
                  <w:szCs w:val="18"/>
                  <w:u w:val="single"/>
                </w:rPr>
                <w:t>http://camosun.ca/international/</w:t>
              </w:r>
            </w:hyperlink>
          </w:p>
        </w:tc>
      </w:tr>
      <w:tr xmlns:wp14="http://schemas.microsoft.com/office/word/2010/wordml" w:rsidRPr="003069FB" w:rsidR="000C7DFE" w:rsidTr="00263027" w14:paraId="0371ACE5" wp14:textId="77777777">
        <w:trPr>
          <w:trHeight w:val="480"/>
        </w:trPr>
        <w:tc>
          <w:tcPr>
            <w:tcW w:w="3528" w:type="dxa"/>
            <w:shd w:val="clear" w:color="auto" w:fill="auto"/>
            <w:vAlign w:val="center"/>
            <w:hideMark/>
          </w:tcPr>
          <w:p w:rsidRPr="00DE7F7E" w:rsidR="000C7DFE" w:rsidP="000C7DFE" w:rsidRDefault="000C7DFE" w14:paraId="362DB7F4"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Learning Skills</w:t>
            </w:r>
          </w:p>
        </w:tc>
        <w:tc>
          <w:tcPr>
            <w:tcW w:w="4748" w:type="dxa"/>
            <w:shd w:val="clear" w:color="auto" w:fill="auto"/>
            <w:vAlign w:val="center"/>
            <w:hideMark/>
          </w:tcPr>
          <w:p w:rsidRPr="00DE7F7E" w:rsidR="000C7DFE" w:rsidP="000C7DFE" w:rsidRDefault="002D6264" w14:paraId="12FDFDC4" wp14:textId="77777777">
            <w:pPr>
              <w:rPr>
                <w:rFonts w:ascii="Calibri Light" w:hAnsi="Calibri Light" w:cs="Calibri Light"/>
                <w:color w:val="0563C1"/>
                <w:sz w:val="18"/>
                <w:szCs w:val="18"/>
                <w:u w:val="single"/>
              </w:rPr>
            </w:pPr>
            <w:hyperlink w:history="1" r:id="rId28">
              <w:r w:rsidR="000C7DFE">
                <w:rPr>
                  <w:rFonts w:ascii="Calibri Light" w:hAnsi="Calibri Light" w:cs="Calibri Light"/>
                  <w:color w:val="0563C1"/>
                  <w:sz w:val="18"/>
                  <w:szCs w:val="18"/>
                  <w:u w:val="single"/>
                </w:rPr>
                <w:t>http://camosun.ca/learningskills</w:t>
              </w:r>
            </w:hyperlink>
          </w:p>
        </w:tc>
      </w:tr>
      <w:tr xmlns:wp14="http://schemas.microsoft.com/office/word/2010/wordml" w:rsidRPr="003069FB" w:rsidR="000C7DFE" w:rsidTr="00263027" w14:paraId="476BFB36" wp14:textId="77777777">
        <w:trPr>
          <w:trHeight w:val="480"/>
        </w:trPr>
        <w:tc>
          <w:tcPr>
            <w:tcW w:w="3528" w:type="dxa"/>
            <w:shd w:val="clear" w:color="auto" w:fill="auto"/>
            <w:vAlign w:val="center"/>
            <w:hideMark/>
          </w:tcPr>
          <w:p w:rsidRPr="00DE7F7E" w:rsidR="000C7DFE" w:rsidP="000C7DFE" w:rsidRDefault="000C7DFE" w14:paraId="44D691F2"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Library</w:t>
            </w:r>
          </w:p>
        </w:tc>
        <w:tc>
          <w:tcPr>
            <w:tcW w:w="4748" w:type="dxa"/>
            <w:shd w:val="clear" w:color="auto" w:fill="auto"/>
            <w:vAlign w:val="center"/>
            <w:hideMark/>
          </w:tcPr>
          <w:p w:rsidRPr="00DE7F7E" w:rsidR="000C7DFE" w:rsidP="000C7DFE" w:rsidRDefault="002D6264" w14:paraId="4B62AF78" wp14:textId="77777777">
            <w:pPr>
              <w:rPr>
                <w:rFonts w:ascii="Calibri Light" w:hAnsi="Calibri Light" w:cs="Calibri Light"/>
                <w:color w:val="0563C1"/>
                <w:sz w:val="18"/>
                <w:szCs w:val="18"/>
                <w:u w:val="single"/>
              </w:rPr>
            </w:pPr>
            <w:hyperlink w:history="1" r:id="rId29">
              <w:r w:rsidRPr="00DE7F7E" w:rsidR="000C7DFE">
                <w:rPr>
                  <w:rFonts w:ascii="Calibri Light" w:hAnsi="Calibri Light" w:cs="Calibri Light"/>
                  <w:color w:val="0563C1"/>
                  <w:sz w:val="18"/>
                  <w:szCs w:val="18"/>
                  <w:u w:val="single"/>
                </w:rPr>
                <w:t>http://camosun.ca/services/library/</w:t>
              </w:r>
            </w:hyperlink>
          </w:p>
        </w:tc>
      </w:tr>
      <w:tr xmlns:wp14="http://schemas.microsoft.com/office/word/2010/wordml" w:rsidRPr="003069FB" w:rsidR="000C7DFE" w:rsidTr="00263027" w14:paraId="36416EAC" wp14:textId="77777777">
        <w:trPr>
          <w:trHeight w:val="480"/>
        </w:trPr>
        <w:tc>
          <w:tcPr>
            <w:tcW w:w="3528" w:type="dxa"/>
            <w:shd w:val="clear" w:color="auto" w:fill="auto"/>
            <w:vAlign w:val="center"/>
            <w:hideMark/>
          </w:tcPr>
          <w:p w:rsidRPr="00DE7F7E" w:rsidR="000C7DFE" w:rsidP="000C7DFE" w:rsidRDefault="000C7DFE" w14:paraId="02328241"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Office of Student Support</w:t>
            </w:r>
          </w:p>
        </w:tc>
        <w:tc>
          <w:tcPr>
            <w:tcW w:w="4748" w:type="dxa"/>
            <w:shd w:val="clear" w:color="auto" w:fill="auto"/>
            <w:vAlign w:val="center"/>
            <w:hideMark/>
          </w:tcPr>
          <w:p w:rsidRPr="00DE7F7E" w:rsidR="000C7DFE" w:rsidP="000C7DFE" w:rsidRDefault="002D6264" w14:paraId="421E9E99" wp14:textId="77777777">
            <w:pPr>
              <w:rPr>
                <w:rFonts w:ascii="Calibri Light" w:hAnsi="Calibri Light" w:cs="Calibri Light"/>
                <w:color w:val="0563C1"/>
                <w:sz w:val="18"/>
                <w:szCs w:val="18"/>
                <w:u w:val="single"/>
              </w:rPr>
            </w:pPr>
            <w:hyperlink w:history="1" r:id="rId30">
              <w:r w:rsidR="00B23BF8">
                <w:rPr>
                  <w:rFonts w:ascii="Calibri Light" w:hAnsi="Calibri Light" w:cs="Calibri Light"/>
                  <w:color w:val="0563C1"/>
                  <w:sz w:val="18"/>
                  <w:szCs w:val="18"/>
                  <w:u w:val="single"/>
                </w:rPr>
                <w:t>http://camosun.ca/oss</w:t>
              </w:r>
            </w:hyperlink>
          </w:p>
        </w:tc>
      </w:tr>
      <w:tr xmlns:wp14="http://schemas.microsoft.com/office/word/2010/wordml" w:rsidRPr="003069FB" w:rsidR="000C7DFE" w:rsidTr="00263027" w14:paraId="2BA1E933" wp14:textId="77777777">
        <w:trPr>
          <w:trHeight w:val="480"/>
        </w:trPr>
        <w:tc>
          <w:tcPr>
            <w:tcW w:w="3528" w:type="dxa"/>
            <w:shd w:val="clear" w:color="auto" w:fill="auto"/>
            <w:vAlign w:val="center"/>
            <w:hideMark/>
          </w:tcPr>
          <w:p w:rsidRPr="00DE7F7E" w:rsidR="000C7DFE" w:rsidP="000C7DFE" w:rsidRDefault="000C7DFE" w14:paraId="2E7349A7"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Ombuds</w:t>
            </w:r>
            <w:r w:rsidR="00B23BF8">
              <w:rPr>
                <w:rFonts w:ascii="Calibri Light" w:hAnsi="Calibri Light" w:cs="Calibri Light"/>
                <w:color w:val="000000"/>
                <w:sz w:val="18"/>
                <w:szCs w:val="18"/>
              </w:rPr>
              <w:t>person</w:t>
            </w:r>
          </w:p>
        </w:tc>
        <w:tc>
          <w:tcPr>
            <w:tcW w:w="4748" w:type="dxa"/>
            <w:shd w:val="clear" w:color="auto" w:fill="auto"/>
            <w:vAlign w:val="center"/>
            <w:hideMark/>
          </w:tcPr>
          <w:p w:rsidRPr="00DE7F7E" w:rsidR="000C7DFE" w:rsidP="000C7DFE" w:rsidRDefault="002D6264" w14:paraId="1F418D18" wp14:textId="77777777">
            <w:pPr>
              <w:rPr>
                <w:rFonts w:ascii="Calibri Light" w:hAnsi="Calibri Light" w:cs="Calibri Light"/>
                <w:color w:val="0563C1"/>
                <w:sz w:val="18"/>
                <w:szCs w:val="18"/>
                <w:u w:val="single"/>
              </w:rPr>
            </w:pPr>
            <w:hyperlink w:history="1" r:id="rId31">
              <w:r w:rsidR="00B23BF8">
                <w:rPr>
                  <w:rFonts w:ascii="Calibri Light" w:hAnsi="Calibri Light" w:cs="Calibri Light"/>
                  <w:color w:val="0563C1"/>
                  <w:sz w:val="18"/>
                  <w:szCs w:val="18"/>
                  <w:u w:val="single"/>
                </w:rPr>
                <w:t>http://camosun.ca/ombuds</w:t>
              </w:r>
            </w:hyperlink>
          </w:p>
        </w:tc>
      </w:tr>
      <w:tr xmlns:wp14="http://schemas.microsoft.com/office/word/2010/wordml" w:rsidRPr="003069FB" w:rsidR="000C7DFE" w:rsidTr="00263027" w14:paraId="2C2D5469" wp14:textId="77777777">
        <w:trPr>
          <w:trHeight w:val="480"/>
        </w:trPr>
        <w:tc>
          <w:tcPr>
            <w:tcW w:w="3528" w:type="dxa"/>
            <w:shd w:val="clear" w:color="auto" w:fill="auto"/>
            <w:vAlign w:val="center"/>
            <w:hideMark/>
          </w:tcPr>
          <w:p w:rsidRPr="00DE7F7E" w:rsidR="000C7DFE" w:rsidP="000C7DFE" w:rsidRDefault="000C7DFE" w14:paraId="56061D1A"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Registration</w:t>
            </w:r>
          </w:p>
        </w:tc>
        <w:tc>
          <w:tcPr>
            <w:tcW w:w="4748" w:type="dxa"/>
            <w:shd w:val="clear" w:color="auto" w:fill="auto"/>
            <w:vAlign w:val="center"/>
            <w:hideMark/>
          </w:tcPr>
          <w:p w:rsidRPr="00DE7F7E" w:rsidR="000C7DFE" w:rsidP="000C7DFE" w:rsidRDefault="002D6264" w14:paraId="1B056569" wp14:textId="77777777">
            <w:pPr>
              <w:rPr>
                <w:rFonts w:ascii="Calibri Light" w:hAnsi="Calibri Light" w:cs="Calibri Light"/>
                <w:color w:val="0563C1"/>
                <w:sz w:val="18"/>
                <w:szCs w:val="18"/>
                <w:u w:val="single"/>
              </w:rPr>
            </w:pPr>
            <w:hyperlink w:history="1" r:id="rId32">
              <w:r w:rsidR="00B23BF8">
                <w:rPr>
                  <w:rFonts w:ascii="Calibri Light" w:hAnsi="Calibri Light" w:cs="Calibri Light"/>
                  <w:color w:val="0563C1"/>
                  <w:sz w:val="18"/>
                  <w:szCs w:val="18"/>
                  <w:u w:val="single"/>
                </w:rPr>
                <w:t xml:space="preserve"> http://camosun.ca/registration</w:t>
              </w:r>
            </w:hyperlink>
          </w:p>
        </w:tc>
      </w:tr>
      <w:tr xmlns:wp14="http://schemas.microsoft.com/office/word/2010/wordml" w:rsidRPr="003069FB" w:rsidR="000C7DFE" w:rsidTr="00263027" w14:paraId="1134C68C" wp14:textId="77777777">
        <w:trPr>
          <w:trHeight w:val="480"/>
        </w:trPr>
        <w:tc>
          <w:tcPr>
            <w:tcW w:w="3528" w:type="dxa"/>
            <w:shd w:val="clear" w:color="auto" w:fill="auto"/>
            <w:vAlign w:val="center"/>
            <w:hideMark/>
          </w:tcPr>
          <w:p w:rsidRPr="00DE7F7E" w:rsidR="000C7DFE" w:rsidP="000C7DFE" w:rsidRDefault="000C7DFE" w14:paraId="433884FB"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Technology Support</w:t>
            </w:r>
          </w:p>
        </w:tc>
        <w:tc>
          <w:tcPr>
            <w:tcW w:w="4748" w:type="dxa"/>
            <w:shd w:val="clear" w:color="auto" w:fill="auto"/>
            <w:vAlign w:val="center"/>
            <w:hideMark/>
          </w:tcPr>
          <w:p w:rsidRPr="00DE7F7E" w:rsidR="000C7DFE" w:rsidP="000C7DFE" w:rsidRDefault="002D6264" w14:paraId="5E2DF565" wp14:textId="77777777">
            <w:pPr>
              <w:rPr>
                <w:rFonts w:ascii="Calibri Light" w:hAnsi="Calibri Light" w:cs="Calibri Light"/>
                <w:color w:val="0563C1"/>
                <w:sz w:val="18"/>
                <w:szCs w:val="18"/>
                <w:u w:val="single"/>
              </w:rPr>
            </w:pPr>
            <w:hyperlink w:history="1" r:id="rId33">
              <w:r w:rsidR="00B23BF8">
                <w:rPr>
                  <w:rFonts w:ascii="Calibri Light" w:hAnsi="Calibri Light" w:cs="Calibri Light"/>
                  <w:color w:val="0563C1"/>
                  <w:sz w:val="18"/>
                  <w:szCs w:val="18"/>
                  <w:u w:val="single"/>
                </w:rPr>
                <w:t>http://camosun.ca/its</w:t>
              </w:r>
            </w:hyperlink>
          </w:p>
        </w:tc>
      </w:tr>
      <w:tr xmlns:wp14="http://schemas.microsoft.com/office/word/2010/wordml" w:rsidRPr="003069FB" w:rsidR="000C7DFE" w:rsidTr="00263027" w14:paraId="6D0851F3" wp14:textId="77777777">
        <w:trPr>
          <w:trHeight w:val="480"/>
        </w:trPr>
        <w:tc>
          <w:tcPr>
            <w:tcW w:w="3528" w:type="dxa"/>
            <w:shd w:val="clear" w:color="auto" w:fill="auto"/>
            <w:vAlign w:val="center"/>
            <w:hideMark/>
          </w:tcPr>
          <w:p w:rsidRPr="00DE7F7E" w:rsidR="000C7DFE" w:rsidP="000C7DFE" w:rsidRDefault="000C7DFE" w14:paraId="217B88E6" wp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Writing Centre</w:t>
            </w:r>
          </w:p>
        </w:tc>
        <w:tc>
          <w:tcPr>
            <w:tcW w:w="4748" w:type="dxa"/>
            <w:shd w:val="clear" w:color="auto" w:fill="auto"/>
            <w:vAlign w:val="center"/>
            <w:hideMark/>
          </w:tcPr>
          <w:p w:rsidRPr="00DE7F7E" w:rsidR="000C7DFE" w:rsidP="000C7DFE" w:rsidRDefault="002D6264" w14:paraId="168DBAFA" wp14:textId="77777777">
            <w:pPr>
              <w:rPr>
                <w:rFonts w:ascii="Calibri Light" w:hAnsi="Calibri Light" w:cs="Calibri Light"/>
                <w:color w:val="0563C1"/>
                <w:sz w:val="18"/>
                <w:szCs w:val="18"/>
                <w:u w:val="single"/>
              </w:rPr>
            </w:pPr>
            <w:hyperlink w:history="1" r:id="rId34">
              <w:r w:rsidR="00B23BF8">
                <w:rPr>
                  <w:rFonts w:ascii="Calibri Light" w:hAnsi="Calibri Light" w:cs="Calibri Light"/>
                  <w:color w:val="0563C1"/>
                  <w:sz w:val="18"/>
                  <w:szCs w:val="18"/>
                  <w:u w:val="single"/>
                </w:rPr>
                <w:t>http://camosun.ca/writing-centre</w:t>
              </w:r>
            </w:hyperlink>
          </w:p>
        </w:tc>
      </w:tr>
    </w:tbl>
    <w:p xmlns:wp14="http://schemas.microsoft.com/office/word/2010/wordml" w:rsidR="00DD5517" w:rsidP="00DD5517" w:rsidRDefault="00DD5517" w14:paraId="36FEB5B0" wp14:textId="77777777">
      <w:pPr>
        <w:spacing w:line="276" w:lineRule="auto"/>
        <w:rPr>
          <w:rFonts w:ascii="Calibri Light" w:hAnsi="Calibri Light" w:cs="Calibri Light"/>
          <w:sz w:val="22"/>
          <w:szCs w:val="22"/>
        </w:rPr>
      </w:pPr>
    </w:p>
    <w:p xmlns:wp14="http://schemas.microsoft.com/office/word/2010/wordml" w:rsidRPr="00AC5465" w:rsidR="00DD5517" w:rsidP="00DD5517" w:rsidRDefault="002D30C1" w14:paraId="19A31814" wp14:textId="7777777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xmlns:wp14="http://schemas.microsoft.com/office/word/2010/wordml" w:rsidRPr="00DD5517" w:rsidR="00DD5517" w:rsidP="00DD5517" w:rsidRDefault="00DD5517" w14:paraId="30D7AA69" wp14:textId="77777777"/>
    <w:p xmlns:wp14="http://schemas.microsoft.com/office/word/2010/wordml" w:rsidRPr="003F28A9" w:rsidR="00745222" w:rsidP="00472BC2" w:rsidRDefault="00745222" w14:paraId="70707FFF" wp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xmlns:wp14="http://schemas.microsoft.com/office/word/2010/wordml" w:rsidR="007E084F" w:rsidP="0094371C" w:rsidRDefault="007E084F" w14:paraId="7196D064" wp14:textId="77777777">
      <w:pPr>
        <w:pStyle w:val="Heading3"/>
        <w:spacing w:before="0"/>
        <w:rPr>
          <w:rFonts w:ascii="Calibri Light" w:hAnsi="Calibri Light" w:cs="Calibri Light"/>
          <w:color w:val="C00000"/>
          <w:sz w:val="22"/>
          <w:szCs w:val="22"/>
        </w:rPr>
      </w:pPr>
    </w:p>
    <w:p xmlns:wp14="http://schemas.microsoft.com/office/word/2010/wordml" w:rsidRPr="00723C36" w:rsidR="0094371C" w:rsidP="0094371C" w:rsidRDefault="0094371C" w14:paraId="1F2A12B5"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xmlns:wp14="http://schemas.microsoft.com/office/word/2010/wordml" w:rsidRPr="0094371C" w:rsidR="0094371C" w:rsidP="0094371C" w:rsidRDefault="0094371C" w14:paraId="67E7D24F"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w:tooltip="Centre for Accessible Learning (CAL)" w:history="1" r:id="rId35">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Pr="00BF357E" w:rsidR="00D214EF">
        <w:rPr>
          <w:rFonts w:ascii="Calibri Light" w:hAnsi="Calibri Light" w:cs="Calibri Light"/>
          <w:sz w:val="22"/>
          <w:szCs w:val="22"/>
        </w:rPr>
        <w:t>and where disability-related barriers to access in your courses exist, create an accommodation plan.</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 xml:space="preserve">Please visit the CAL website for contacts and to learn how to get </w:t>
      </w:r>
      <w:r w:rsidRPr="00BF357E" w:rsidR="00A83640">
        <w:rPr>
          <w:rFonts w:ascii="Calibri Light" w:hAnsi="Calibri Light" w:cs="Calibri Light"/>
          <w:sz w:val="22"/>
          <w:szCs w:val="22"/>
        </w:rPr>
        <w:t>started</w:t>
      </w:r>
      <w:r w:rsidR="00A83640">
        <w:rPr>
          <w:rFonts w:ascii="Calibri Light" w:hAnsi="Calibri Light" w:cs="Calibri Light"/>
          <w:sz w:val="22"/>
          <w:szCs w:val="22"/>
        </w:rPr>
        <w:t>:</w:t>
      </w:r>
      <w:r w:rsidR="00A83640">
        <w:t xml:space="preserve"> http</w:t>
      </w:r>
      <w:r w:rsidR="004D3449">
        <w:t>://camosun.ca/services/accessible-learning/</w:t>
      </w:r>
    </w:p>
    <w:p xmlns:wp14="http://schemas.microsoft.com/office/word/2010/wordml" w:rsidRPr="0094371C" w:rsidR="00BF357E" w:rsidP="0094371C" w:rsidRDefault="00BF357E" w14:paraId="34FF1C98" wp14:textId="77777777">
      <w:pPr>
        <w:spacing w:line="276" w:lineRule="auto"/>
        <w:rPr>
          <w:rFonts w:ascii="Calibri Light" w:hAnsi="Calibri Light" w:cs="Calibri Light"/>
          <w:sz w:val="22"/>
          <w:szCs w:val="22"/>
        </w:rPr>
      </w:pPr>
    </w:p>
    <w:p xmlns:wp14="http://schemas.microsoft.com/office/word/2010/wordml" w:rsidRPr="00723C36" w:rsidR="00E921E1" w:rsidP="00E921E1" w:rsidRDefault="00E921E1" w14:paraId="6E4C6867"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p>
    <w:p xmlns:wp14="http://schemas.microsoft.com/office/word/2010/wordml" w:rsidRPr="0094371C" w:rsidR="009F1EE6" w:rsidP="009F1EE6" w:rsidRDefault="00E921E1" w14:paraId="2DB76849"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6">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xmlns:wp14="http://schemas.microsoft.com/office/word/2010/wordml" w:rsidR="00E921E1" w:rsidP="0094371C" w:rsidRDefault="00E921E1" w14:paraId="6D072C0D" wp14:textId="77777777">
      <w:pPr>
        <w:pStyle w:val="Heading3"/>
        <w:spacing w:before="0"/>
        <w:rPr>
          <w:rFonts w:ascii="Calibri Light" w:hAnsi="Calibri Light" w:cs="Calibri Light"/>
          <w:color w:val="C00000"/>
          <w:sz w:val="22"/>
          <w:szCs w:val="22"/>
        </w:rPr>
      </w:pPr>
    </w:p>
    <w:p xmlns:wp14="http://schemas.microsoft.com/office/word/2010/wordml" w:rsidRPr="00723C36" w:rsidR="0094371C" w:rsidP="0094371C" w:rsidRDefault="0094371C" w14:paraId="7DDA16B0"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xmlns:wp14="http://schemas.microsoft.com/office/word/2010/wordml" w:rsidR="00DC6514" w:rsidP="00B21D34" w:rsidRDefault="0094371C" w14:paraId="777E4402"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7">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xmlns:wp14="http://schemas.microsoft.com/office/word/2010/wordml" w:rsidRPr="00BF7C37" w:rsidR="0094371C" w:rsidP="0094371C" w:rsidRDefault="0094371C" w14:paraId="1621B633" wp14:textId="77777777">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lastRenderedPageBreak/>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xmlns:wp14="http://schemas.microsoft.com/office/word/2010/wordml" w:rsidR="00E921E1" w:rsidP="0094371C" w:rsidRDefault="0094371C" w14:paraId="635E11D8"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8">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39">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xmlns:wp14="http://schemas.microsoft.com/office/word/2010/wordml" w:rsidR="00E921E1" w:rsidP="0094371C" w:rsidRDefault="00E921E1" w14:paraId="48A21919" wp14:textId="77777777">
      <w:pPr>
        <w:spacing w:line="276" w:lineRule="auto"/>
        <w:rPr>
          <w:rFonts w:ascii="Calibri Light" w:hAnsi="Calibri Light" w:cs="Calibri Light"/>
          <w:sz w:val="22"/>
          <w:szCs w:val="22"/>
        </w:rPr>
      </w:pPr>
    </w:p>
    <w:p xmlns:wp14="http://schemas.microsoft.com/office/word/2010/wordml" w:rsidRPr="00723C36" w:rsidR="00E921E1" w:rsidP="00E921E1" w:rsidRDefault="00E921E1" w14:paraId="0FCE9823"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xmlns:wp14="http://schemas.microsoft.com/office/word/2010/wordml" w:rsidRPr="0094371C" w:rsidR="00E921E1" w:rsidP="00E921E1" w:rsidRDefault="00E921E1" w14:paraId="2831EE51"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0">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xmlns:wp14="http://schemas.microsoft.com/office/word/2010/wordml" w:rsidRPr="0094371C" w:rsidR="00E921E1" w:rsidP="0094371C" w:rsidRDefault="00E921E1" w14:paraId="6BD18F9B" wp14:textId="77777777">
      <w:pPr>
        <w:spacing w:line="276" w:lineRule="auto"/>
        <w:rPr>
          <w:rFonts w:ascii="Calibri Light" w:hAnsi="Calibri Light" w:cs="Calibri Light"/>
          <w:sz w:val="22"/>
          <w:szCs w:val="22"/>
        </w:rPr>
      </w:pPr>
    </w:p>
    <w:p xmlns:wp14="http://schemas.microsoft.com/office/word/2010/wordml" w:rsidRPr="00723C36" w:rsidR="0094371C" w:rsidP="0094371C" w:rsidRDefault="0094371C" w14:paraId="45367783" wp14:textId="77777777">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xmlns:wp14="http://schemas.microsoft.com/office/word/2010/wordml" w:rsidRPr="0094371C" w:rsidR="0094371C" w:rsidP="0094371C" w:rsidRDefault="0094371C" w14:paraId="0DA4393F"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1">
        <w:r w:rsidR="00E921E1">
          <w:rPr>
            <w:rStyle w:val="Hyperlink"/>
            <w:rFonts w:ascii="Calibri Light" w:hAnsi="Calibri Light" w:eastAsia="Calibri" w:cs="Calibri Light"/>
            <w:sz w:val="22"/>
            <w:szCs w:val="22"/>
          </w:rPr>
          <w:t>http://camosun.ca/about/policies/education-academic/e-1-programming-and-instruction/e-1.14.pdf</w:t>
        </w:r>
      </w:hyperlink>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p>
    <w:p xmlns:wp14="http://schemas.microsoft.com/office/word/2010/wordml" w:rsidRPr="0094371C" w:rsidR="0094371C" w:rsidP="0094371C" w:rsidRDefault="0094371C" w14:paraId="238601FE" wp14:textId="77777777">
      <w:pPr>
        <w:spacing w:line="276" w:lineRule="auto"/>
        <w:rPr>
          <w:rFonts w:ascii="Calibri Light" w:hAnsi="Calibri Light" w:cs="Calibri Light"/>
          <w:sz w:val="22"/>
          <w:szCs w:val="22"/>
        </w:rPr>
      </w:pPr>
    </w:p>
    <w:p xmlns:wp14="http://schemas.microsoft.com/office/word/2010/wordml" w:rsidRPr="007E084F" w:rsidR="0094371C" w:rsidP="0094371C" w:rsidRDefault="0094371C" w14:paraId="60685A83" wp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xmlns:wp14="http://schemas.microsoft.com/office/word/2010/wordml" w:rsidRPr="0094371C" w:rsidR="0094371C" w:rsidP="0094371C" w:rsidRDefault="0094371C" w14:paraId="41E67013"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2">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43">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xmlns:wp14="http://schemas.microsoft.com/office/word/2010/wordml" w:rsidR="00DC6514" w:rsidP="0094371C" w:rsidRDefault="00DC6514" w14:paraId="0F3CABC7" wp14:textId="77777777">
      <w:pPr>
        <w:pStyle w:val="Heading3"/>
        <w:spacing w:before="0"/>
        <w:rPr>
          <w:rFonts w:ascii="Calibri Light" w:hAnsi="Calibri Light" w:cs="Calibri Light"/>
          <w:color w:val="auto"/>
          <w:sz w:val="22"/>
          <w:szCs w:val="22"/>
        </w:rPr>
      </w:pPr>
    </w:p>
    <w:p xmlns:wp14="http://schemas.microsoft.com/office/word/2010/wordml" w:rsidRPr="007E084F" w:rsidR="0094371C" w:rsidP="0094371C" w:rsidRDefault="0094371C" w14:paraId="2DA110FB" wp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Medical/Compassionate Withdrawals</w:t>
      </w:r>
    </w:p>
    <w:p xmlns:wp14="http://schemas.microsoft.com/office/word/2010/wordml" w:rsidRPr="0094371C" w:rsidR="0094371C" w:rsidP="0094371C" w:rsidRDefault="0094371C" w14:paraId="0D80CEA9"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44">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xmlns:wp14="http://schemas.microsoft.com/office/word/2010/wordml" w:rsidR="0094371C" w:rsidP="0094371C" w:rsidRDefault="0094371C" w14:paraId="5B08B5D1" wp14:textId="77777777">
      <w:pPr>
        <w:spacing w:line="276" w:lineRule="auto"/>
        <w:rPr>
          <w:rFonts w:ascii="Calibri Light" w:hAnsi="Calibri Light" w:cs="Calibri Light"/>
          <w:sz w:val="22"/>
          <w:szCs w:val="22"/>
        </w:rPr>
      </w:pPr>
    </w:p>
    <w:p xmlns:wp14="http://schemas.microsoft.com/office/word/2010/wordml" w:rsidRPr="0083242C" w:rsidR="0083242C" w:rsidP="0083242C" w:rsidRDefault="0083242C" w14:paraId="79D1A71E" wp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xmlns:wp14="http://schemas.microsoft.com/office/word/2010/wordml" w:rsidR="0083242C" w:rsidP="0083242C" w:rsidRDefault="0083242C" w14:paraId="408A500C" wp14:textId="77777777">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45">
        <w:r w:rsidRPr="008A0B99">
          <w:rPr>
            <w:rStyle w:val="Hyperlink"/>
            <w:rFonts w:ascii="Calibri Light" w:hAnsi="Calibri Light" w:cs="Calibri Light"/>
            <w:sz w:val="22"/>
            <w:szCs w:val="22"/>
          </w:rPr>
          <w:t>oss@camosun.ca</w:t>
        </w:r>
      </w:hyperlink>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xmlns:wp14="http://schemas.microsoft.com/office/word/2010/wordml" w:rsidR="0083242C" w:rsidP="0094371C" w:rsidRDefault="0083242C" w14:paraId="16DEB4AB" wp14:textId="77777777">
      <w:pPr>
        <w:spacing w:line="276" w:lineRule="auto"/>
        <w:rPr>
          <w:rFonts w:ascii="Calibri Light" w:hAnsi="Calibri Light" w:cs="Calibri Light"/>
          <w:sz w:val="22"/>
          <w:szCs w:val="22"/>
        </w:rPr>
      </w:pPr>
    </w:p>
    <w:p xmlns:wp14="http://schemas.microsoft.com/office/word/2010/wordml" w:rsidR="00B21D34" w:rsidP="0094371C" w:rsidRDefault="00B21D34" w14:paraId="0AD9C6F4" wp14:textId="77777777">
      <w:pPr>
        <w:spacing w:line="276" w:lineRule="auto"/>
        <w:rPr>
          <w:rFonts w:ascii="Calibri Light" w:hAnsi="Calibri Light" w:cs="Calibri Light"/>
          <w:sz w:val="22"/>
          <w:szCs w:val="22"/>
        </w:rPr>
      </w:pPr>
    </w:p>
    <w:p xmlns:wp14="http://schemas.microsoft.com/office/word/2010/wordml" w:rsidR="00B21D34" w:rsidP="0094371C" w:rsidRDefault="00B21D34" w14:paraId="4B1F511A" wp14:textId="77777777">
      <w:pPr>
        <w:spacing w:line="276" w:lineRule="auto"/>
        <w:rPr>
          <w:rFonts w:ascii="Calibri Light" w:hAnsi="Calibri Light" w:cs="Calibri Light"/>
          <w:sz w:val="22"/>
          <w:szCs w:val="22"/>
        </w:rPr>
      </w:pPr>
    </w:p>
    <w:p xmlns:wp14="http://schemas.microsoft.com/office/word/2010/wordml" w:rsidR="00B21D34" w:rsidP="0094371C" w:rsidRDefault="00B21D34" w14:paraId="65F9C3DC" wp14:textId="77777777">
      <w:pPr>
        <w:spacing w:line="276" w:lineRule="auto"/>
        <w:rPr>
          <w:rFonts w:ascii="Calibri Light" w:hAnsi="Calibri Light" w:cs="Calibri Light"/>
          <w:sz w:val="22"/>
          <w:szCs w:val="22"/>
        </w:rPr>
      </w:pPr>
    </w:p>
    <w:p xmlns:wp14="http://schemas.microsoft.com/office/word/2010/wordml" w:rsidRPr="0094371C" w:rsidR="00B21D34" w:rsidP="0094371C" w:rsidRDefault="00B21D34" w14:paraId="5023141B" wp14:textId="77777777">
      <w:pPr>
        <w:spacing w:line="276" w:lineRule="auto"/>
        <w:rPr>
          <w:rFonts w:ascii="Calibri Light" w:hAnsi="Calibri Light" w:cs="Calibri Light"/>
          <w:sz w:val="22"/>
          <w:szCs w:val="22"/>
        </w:rPr>
      </w:pPr>
    </w:p>
    <w:p xmlns:wp14="http://schemas.microsoft.com/office/word/2010/wordml" w:rsidRPr="007E084F" w:rsidR="0094371C" w:rsidP="0094371C" w:rsidRDefault="0094371C" w14:paraId="7574DC94" wp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lastRenderedPageBreak/>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xmlns:wp14="http://schemas.microsoft.com/office/word/2010/wordml" w:rsidRPr="0094371C" w:rsidR="0094371C" w:rsidP="0094371C" w:rsidRDefault="0094371C" w14:paraId="274B4717" wp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46">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xmlns:wp14="http://schemas.microsoft.com/office/word/2010/wordml" w:rsidR="00DB03B4" w:rsidP="00D23B37" w:rsidRDefault="00DB03B4" w14:paraId="1F3B1409" wp14:textId="77777777">
      <w:pPr>
        <w:spacing w:line="276" w:lineRule="auto"/>
        <w:ind w:left="-5" w:hanging="10"/>
        <w:rPr>
          <w:rFonts w:ascii="Calibri Light" w:hAnsi="Calibri Light" w:cs="Calibri Light"/>
          <w:sz w:val="18"/>
          <w:szCs w:val="18"/>
        </w:rPr>
      </w:pPr>
    </w:p>
    <w:p xmlns:wp14="http://schemas.microsoft.com/office/word/2010/wordml" w:rsidR="00C6711E" w:rsidP="00C6711E" w:rsidRDefault="00C6711E" w14:paraId="562C75D1" wp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tblPr>
      <w:tblGrid>
        <w:gridCol w:w="9782"/>
      </w:tblGrid>
      <w:tr xmlns:wp14="http://schemas.microsoft.com/office/word/2010/wordml" w:rsidR="00C6711E" w:rsidTr="00011556" w14:paraId="7E187F8C" wp14:textId="77777777">
        <w:tc>
          <w:tcPr>
            <w:tcW w:w="9782" w:type="dxa"/>
          </w:tcPr>
          <w:p w:rsidR="00C6711E" w:rsidP="00011556" w:rsidRDefault="00C6711E" w14:paraId="5E7F157E" wp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00A83640">
              <w:rPr>
                <w:rFonts w:ascii="Calibri" w:hAnsi="Calibri" w:cs="Calibri Light"/>
                <w:b/>
                <w:bCs/>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xmlns:wp14="http://schemas.microsoft.com/office/word/2010/wordml" w:rsidR="00C6711E" w:rsidP="00C6711E" w:rsidRDefault="00C6711E" w14:paraId="664355AD" wp14:textId="77777777">
      <w:pPr>
        <w:spacing w:line="276" w:lineRule="auto"/>
        <w:ind w:left="-5" w:hanging="10"/>
        <w:rPr>
          <w:rFonts w:ascii="Calibri" w:hAnsi="Calibri" w:cs="Calibri Light"/>
          <w:b/>
          <w:bCs/>
          <w:sz w:val="22"/>
          <w:szCs w:val="18"/>
        </w:rPr>
      </w:pPr>
    </w:p>
    <w:p xmlns:wp14="http://schemas.microsoft.com/office/word/2010/wordml" w:rsidR="00C6711E" w:rsidP="00C6711E" w:rsidRDefault="00C6711E" w14:paraId="1A965116" wp14:textId="77777777">
      <w:pPr>
        <w:spacing w:line="276" w:lineRule="auto"/>
        <w:ind w:left="-5" w:hanging="10"/>
        <w:rPr>
          <w:rFonts w:ascii="Calibri" w:hAnsi="Calibri" w:cs="Calibri Light"/>
          <w:b/>
          <w:bCs/>
          <w:sz w:val="22"/>
          <w:szCs w:val="18"/>
        </w:rPr>
      </w:pPr>
    </w:p>
    <w:p xmlns:wp14="http://schemas.microsoft.com/office/word/2010/wordml" w:rsidR="00C6711E" w:rsidP="00D23B37" w:rsidRDefault="00C6711E" w14:paraId="7DF4E37C" wp14:textId="77777777">
      <w:pPr>
        <w:spacing w:line="276" w:lineRule="auto"/>
        <w:ind w:left="-5" w:hanging="10"/>
        <w:rPr>
          <w:rFonts w:ascii="Calibri Light" w:hAnsi="Calibri Light" w:cs="Calibri Light"/>
          <w:sz w:val="18"/>
          <w:szCs w:val="18"/>
        </w:rPr>
      </w:pPr>
    </w:p>
    <w:sectPr w:rsidR="00C6711E" w:rsidSect="003C2227">
      <w:headerReference w:type="default" r:id="rId47"/>
      <w:footerReference w:type="even" r:id="rId48"/>
      <w:footerReference w:type="default" r:id="rId49"/>
      <w:footerReference w:type="first" r:id="rId50"/>
      <w:pgSz w:w="12240" w:h="15840" w:orient="portrait"/>
      <w:pgMar w:top="720" w:right="1224" w:bottom="1080" w:left="1224" w:header="720" w:footer="434"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D13852" w:rsidRDefault="00D13852" w14:paraId="1DA6542E" wp14:textId="77777777">
      <w:r>
        <w:separator/>
      </w:r>
    </w:p>
  </w:endnote>
  <w:endnote w:type="continuationSeparator" w:id="1">
    <w:p xmlns:wp14="http://schemas.microsoft.com/office/word/2010/wordml" w:rsidR="00D13852" w:rsidRDefault="00D13852" w14:paraId="3041E394" wp14:textId="77777777">
      <w:r>
        <w:continuationSeparator/>
      </w:r>
    </w:p>
  </w:endnote>
  <w:endnote w:type="continuationNotice" w:id="2">
    <w:p xmlns:wp14="http://schemas.microsoft.com/office/word/2010/wordml" w:rsidR="00D13852" w:rsidRDefault="00D13852" w14:paraId="722B00AE" wp14:textId="7777777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F43EF8" w:rsidRDefault="00F43EF8" w14:paraId="706829E1" wp14:textId="77777777">
    <w:pPr>
      <w:tabs>
        <w:tab w:val="right" w:pos="10086"/>
      </w:tabs>
      <w:spacing w:line="259" w:lineRule="auto"/>
      <w:ind w:left="-474" w:right="-443"/>
    </w:pPr>
    <w:r>
      <w:rPr>
        <w:sz w:val="20"/>
      </w:rPr>
      <w:t>A NAIT COMMUNITY ENGAGED IN ALL THINGS SUSTAINABLE</w:t>
    </w:r>
    <w:r>
      <w:rPr>
        <w:sz w:val="20"/>
      </w:rPr>
      <w:tab/>
    </w:r>
    <w:r w:rsidRPr="002D6264" w:rsidR="002D6264">
      <w:rPr>
        <w:sz w:val="18"/>
      </w:rPr>
      <w:fldChar w:fldCharType="begin"/>
    </w:r>
    <w:r>
      <w:instrText xml:space="preserve"> PAGE   \* MERGEFORMAT </w:instrText>
    </w:r>
    <w:r w:rsidRPr="002D6264" w:rsidR="002D6264">
      <w:rPr>
        <w:sz w:val="18"/>
      </w:rPr>
      <w:fldChar w:fldCharType="separate"/>
    </w:r>
    <w:r>
      <w:rPr>
        <w:sz w:val="20"/>
      </w:rPr>
      <w:t>1</w:t>
    </w:r>
    <w:r w:rsidR="002D6264">
      <w:rPr>
        <w:sz w:val="20"/>
      </w:rPr>
      <w:fldChar w:fldCharType="end"/>
    </w:r>
    <w:r>
      <w:rPr>
        <w:sz w:val="20"/>
      </w:rPr>
      <w:t xml:space="preserve"> | PMGT2470</w:t>
    </w: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AD4A22" w:rsidR="00F43EF8" w:rsidP="00EB306C" w:rsidRDefault="00F43EF8" w14:paraId="59D33983" wp14:textId="77777777">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F43EF8" w:rsidRDefault="00F43EF8" w14:paraId="04157BC7" wp14:textId="77777777">
    <w:pPr>
      <w:tabs>
        <w:tab w:val="right" w:pos="10086"/>
      </w:tabs>
      <w:spacing w:line="259" w:lineRule="auto"/>
      <w:ind w:left="-474" w:right="-443"/>
    </w:pPr>
    <w:r>
      <w:rPr>
        <w:sz w:val="20"/>
      </w:rPr>
      <w:t>A NAIT COMMUNITY ENGAGED IN ALL THINGS SUSTAINABLE</w:t>
    </w:r>
    <w:r>
      <w:rPr>
        <w:sz w:val="20"/>
      </w:rPr>
      <w:tab/>
    </w:r>
    <w:r w:rsidRPr="002D6264" w:rsidR="002D6264">
      <w:rPr>
        <w:sz w:val="18"/>
      </w:rPr>
      <w:fldChar w:fldCharType="begin"/>
    </w:r>
    <w:r>
      <w:instrText xml:space="preserve"> PAGE   \* MERGEFORMAT </w:instrText>
    </w:r>
    <w:r w:rsidRPr="002D6264" w:rsidR="002D6264">
      <w:rPr>
        <w:sz w:val="18"/>
      </w:rPr>
      <w:fldChar w:fldCharType="separate"/>
    </w:r>
    <w:r>
      <w:rPr>
        <w:sz w:val="20"/>
      </w:rPr>
      <w:t>1</w:t>
    </w:r>
    <w:r w:rsidR="002D6264">
      <w:rPr>
        <w:sz w:val="20"/>
      </w:rPr>
      <w:fldChar w:fldCharType="end"/>
    </w:r>
    <w:r>
      <w:rPr>
        <w:sz w:val="20"/>
      </w:rPr>
      <w:t xml:space="preserve"> | PMGT2470</w:t>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D13852" w:rsidRDefault="00D13852" w14:paraId="42C6D796" wp14:textId="77777777">
      <w:r>
        <w:separator/>
      </w:r>
    </w:p>
  </w:footnote>
  <w:footnote w:type="continuationSeparator" w:id="1">
    <w:p xmlns:wp14="http://schemas.microsoft.com/office/word/2010/wordml" w:rsidR="00D13852" w:rsidRDefault="00D13852" w14:paraId="6E1831B3" wp14:textId="77777777">
      <w:r>
        <w:continuationSeparator/>
      </w:r>
    </w:p>
  </w:footnote>
  <w:footnote w:type="continuationNotice" w:id="2">
    <w:p xmlns:wp14="http://schemas.microsoft.com/office/word/2010/wordml" w:rsidR="00D13852" w:rsidRDefault="00D13852" w14:paraId="54E11D2A" wp14:textId="77777777"/>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6802563"/>
      <w:docPartObj>
        <w:docPartGallery w:val="Page Numbers (Top of Page)"/>
        <w:docPartUnique/>
      </w:docPartObj>
    </w:sdtPr>
    <w:sdtContent>
      <w:p xmlns:wp14="http://schemas.microsoft.com/office/word/2010/wordml" w:rsidR="00F43EF8" w:rsidRDefault="002D6264" w14:paraId="18F999B5" wp14:textId="77777777">
        <w:pPr>
          <w:pStyle w:val="Header"/>
          <w:jc w:val="right"/>
        </w:pPr>
        <w:r>
          <w:fldChar w:fldCharType="begin"/>
        </w:r>
        <w:r>
          <w:instrText> PAGE   \* MERGEFORMAT </w:instrText>
        </w:r>
        <w:r>
          <w:fldChar w:fldCharType="separate"/>
        </w:r>
        <w:r w:rsidR="00A604B2">
          <w:rPr>
            <w:noProof/>
          </w:rPr>
          <w:t>2</w:t>
        </w:r>
        <w:r>
          <w:fldChar w:fldCharType="end"/>
        </w:r>
      </w:p>
    </w:sdtContent>
  </w:sdt>
  <w:p xmlns:wp14="http://schemas.microsoft.com/office/word/2010/wordml" w:rsidR="00F43EF8" w:rsidRDefault="00F43EF8" w14:paraId="44FB30F8"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4">
    <w:nsid w:val="1B960000"/>
    <w:multiLevelType w:val="hybridMultilevel"/>
    <w:tmpl w:val="75FCDE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nsid w:val="3ED412A6"/>
    <w:multiLevelType w:val="hybridMultilevel"/>
    <w:tmpl w:val="1AA21B40"/>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48200A"/>
    <w:multiLevelType w:val="hybridMultilevel"/>
    <w:tmpl w:val="AB38339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nsid w:val="4B694C3B"/>
    <w:multiLevelType w:val="hybridMultilevel"/>
    <w:tmpl w:val="0080660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0">
    <w:nsid w:val="5C057E4D"/>
    <w:multiLevelType w:val="hybridMultilevel"/>
    <w:tmpl w:val="2D186656"/>
    <w:lvl w:ilvl="0" w:tplc="8F2AD3DC">
      <w:start w:val="1"/>
      <w:numFmt w:val="decimal"/>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11">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2">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
    <w:abstractNumId w:val="1"/>
  </w:num>
  <w:num w:numId="2">
    <w:abstractNumId w:val="11"/>
  </w:num>
  <w:num w:numId="3">
    <w:abstractNumId w:val="14"/>
  </w:num>
  <w:num w:numId="4">
    <w:abstractNumId w:val="3"/>
  </w:num>
  <w:num w:numId="5">
    <w:abstractNumId w:val="9"/>
  </w:num>
  <w:num w:numId="6">
    <w:abstractNumId w:val="0"/>
  </w:num>
  <w:num w:numId="7">
    <w:abstractNumId w:val="2"/>
  </w:num>
  <w:num w:numId="8">
    <w:abstractNumId w:val="13"/>
  </w:num>
  <w:num w:numId="9">
    <w:abstractNumId w:val="12"/>
  </w:num>
  <w:num w:numId="10">
    <w:abstractNumId w:val="5"/>
  </w:num>
  <w:num w:numId="11">
    <w:abstractNumId w:val="4"/>
  </w:num>
  <w:num w:numId="12">
    <w:abstractNumId w:val="6"/>
  </w:num>
  <w:num w:numId="13">
    <w:abstractNumId w:val="7"/>
  </w:num>
  <w:num w:numId="14">
    <w:abstractNumId w:val="10"/>
  </w:num>
  <w:num w:numId="15">
    <w:abstractNumId w:val="8"/>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ocumentProtection w:edit="forms" w:enforcement="0"/>
  <w:defaultTabStop w:val="720"/>
  <w:characterSpacingControl w:val="doNotCompress"/>
  <w:footnotePr>
    <w:footnote w:id="0"/>
    <w:footnote w:id="1"/>
    <w:footnote w:id="2"/>
  </w:footnotePr>
  <w:endnotePr>
    <w:endnote w:id="0"/>
    <w:endnote w:id="1"/>
    <w:endnote w:id="2"/>
  </w:endnotePr>
  <w:compat>
    <w:useFELayout/>
  </w:compat>
  <w:rsids>
    <w:rsidRoot w:val="00D032FB"/>
    <w:rsid w:val="000100F3"/>
    <w:rsid w:val="00011556"/>
    <w:rsid w:val="00012000"/>
    <w:rsid w:val="0001341C"/>
    <w:rsid w:val="00017515"/>
    <w:rsid w:val="00023C86"/>
    <w:rsid w:val="00026FC4"/>
    <w:rsid w:val="000526D1"/>
    <w:rsid w:val="000535D7"/>
    <w:rsid w:val="0007064A"/>
    <w:rsid w:val="000733E6"/>
    <w:rsid w:val="000736FC"/>
    <w:rsid w:val="000778BA"/>
    <w:rsid w:val="000809B6"/>
    <w:rsid w:val="00086DC2"/>
    <w:rsid w:val="00091B8A"/>
    <w:rsid w:val="000A1B07"/>
    <w:rsid w:val="000A2573"/>
    <w:rsid w:val="000A3001"/>
    <w:rsid w:val="000B25C2"/>
    <w:rsid w:val="000C0079"/>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0118"/>
    <w:rsid w:val="001D1FD2"/>
    <w:rsid w:val="001D44FB"/>
    <w:rsid w:val="001D4EB6"/>
    <w:rsid w:val="001D504B"/>
    <w:rsid w:val="001E17FD"/>
    <w:rsid w:val="001E4B11"/>
    <w:rsid w:val="001E5F82"/>
    <w:rsid w:val="001E758E"/>
    <w:rsid w:val="001F4EE3"/>
    <w:rsid w:val="00201AAC"/>
    <w:rsid w:val="00206309"/>
    <w:rsid w:val="0021675F"/>
    <w:rsid w:val="002223B4"/>
    <w:rsid w:val="0023087B"/>
    <w:rsid w:val="00230A0C"/>
    <w:rsid w:val="00237595"/>
    <w:rsid w:val="00246040"/>
    <w:rsid w:val="00252750"/>
    <w:rsid w:val="00253E34"/>
    <w:rsid w:val="00256DDC"/>
    <w:rsid w:val="00263027"/>
    <w:rsid w:val="00270E84"/>
    <w:rsid w:val="00272D26"/>
    <w:rsid w:val="00277930"/>
    <w:rsid w:val="00290936"/>
    <w:rsid w:val="00291400"/>
    <w:rsid w:val="002A1E99"/>
    <w:rsid w:val="002A43AE"/>
    <w:rsid w:val="002A4857"/>
    <w:rsid w:val="002B399A"/>
    <w:rsid w:val="002C7A0D"/>
    <w:rsid w:val="002D30C1"/>
    <w:rsid w:val="002D6264"/>
    <w:rsid w:val="002D779E"/>
    <w:rsid w:val="002E3601"/>
    <w:rsid w:val="002F55E7"/>
    <w:rsid w:val="00304150"/>
    <w:rsid w:val="0030487D"/>
    <w:rsid w:val="003069FB"/>
    <w:rsid w:val="003128A9"/>
    <w:rsid w:val="00313FF4"/>
    <w:rsid w:val="00316486"/>
    <w:rsid w:val="00327081"/>
    <w:rsid w:val="003276BA"/>
    <w:rsid w:val="00336661"/>
    <w:rsid w:val="00363933"/>
    <w:rsid w:val="00365DC7"/>
    <w:rsid w:val="003748BD"/>
    <w:rsid w:val="0038508E"/>
    <w:rsid w:val="00392333"/>
    <w:rsid w:val="003A01D6"/>
    <w:rsid w:val="003A5DA9"/>
    <w:rsid w:val="003B72E3"/>
    <w:rsid w:val="003B7BBD"/>
    <w:rsid w:val="003C2227"/>
    <w:rsid w:val="003C4599"/>
    <w:rsid w:val="003C4B5F"/>
    <w:rsid w:val="003C7408"/>
    <w:rsid w:val="003C7D40"/>
    <w:rsid w:val="003D547B"/>
    <w:rsid w:val="003E176D"/>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54D"/>
    <w:rsid w:val="00472BC2"/>
    <w:rsid w:val="00475B6B"/>
    <w:rsid w:val="0048108F"/>
    <w:rsid w:val="004812A5"/>
    <w:rsid w:val="00487D6A"/>
    <w:rsid w:val="0049246D"/>
    <w:rsid w:val="0049349A"/>
    <w:rsid w:val="0049691D"/>
    <w:rsid w:val="004A3C51"/>
    <w:rsid w:val="004A45E2"/>
    <w:rsid w:val="004A70CE"/>
    <w:rsid w:val="004B2493"/>
    <w:rsid w:val="004C0B04"/>
    <w:rsid w:val="004D3449"/>
    <w:rsid w:val="004D34CA"/>
    <w:rsid w:val="004D5874"/>
    <w:rsid w:val="004D6B65"/>
    <w:rsid w:val="004E0712"/>
    <w:rsid w:val="004F03F1"/>
    <w:rsid w:val="004F1115"/>
    <w:rsid w:val="004F47CF"/>
    <w:rsid w:val="0050349D"/>
    <w:rsid w:val="00513022"/>
    <w:rsid w:val="005148F0"/>
    <w:rsid w:val="00516DEA"/>
    <w:rsid w:val="00521AB0"/>
    <w:rsid w:val="00535712"/>
    <w:rsid w:val="00537A98"/>
    <w:rsid w:val="00537EA9"/>
    <w:rsid w:val="00541879"/>
    <w:rsid w:val="0054216A"/>
    <w:rsid w:val="005424B6"/>
    <w:rsid w:val="00550C37"/>
    <w:rsid w:val="00554B59"/>
    <w:rsid w:val="00564181"/>
    <w:rsid w:val="00566987"/>
    <w:rsid w:val="00572AE0"/>
    <w:rsid w:val="005873CD"/>
    <w:rsid w:val="00594553"/>
    <w:rsid w:val="005A7263"/>
    <w:rsid w:val="005A7380"/>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C6E0A"/>
    <w:rsid w:val="008D105C"/>
    <w:rsid w:val="008D1BF4"/>
    <w:rsid w:val="008D2F8C"/>
    <w:rsid w:val="008D4BCE"/>
    <w:rsid w:val="008E5D56"/>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96CF4"/>
    <w:rsid w:val="009B2F96"/>
    <w:rsid w:val="009B5DF3"/>
    <w:rsid w:val="009D0B9B"/>
    <w:rsid w:val="009D54A6"/>
    <w:rsid w:val="009E64BE"/>
    <w:rsid w:val="009F04BF"/>
    <w:rsid w:val="009F1EE6"/>
    <w:rsid w:val="00A046C8"/>
    <w:rsid w:val="00A0739A"/>
    <w:rsid w:val="00A0741F"/>
    <w:rsid w:val="00A12391"/>
    <w:rsid w:val="00A25B7B"/>
    <w:rsid w:val="00A2633A"/>
    <w:rsid w:val="00A329F0"/>
    <w:rsid w:val="00A35497"/>
    <w:rsid w:val="00A4123C"/>
    <w:rsid w:val="00A43C26"/>
    <w:rsid w:val="00A4500F"/>
    <w:rsid w:val="00A4672B"/>
    <w:rsid w:val="00A5324D"/>
    <w:rsid w:val="00A604B2"/>
    <w:rsid w:val="00A67E5C"/>
    <w:rsid w:val="00A77B85"/>
    <w:rsid w:val="00A83640"/>
    <w:rsid w:val="00A8709E"/>
    <w:rsid w:val="00A87FA2"/>
    <w:rsid w:val="00A92048"/>
    <w:rsid w:val="00AA2806"/>
    <w:rsid w:val="00AA45D5"/>
    <w:rsid w:val="00AA7F2C"/>
    <w:rsid w:val="00AB6BBA"/>
    <w:rsid w:val="00AB783C"/>
    <w:rsid w:val="00AC047E"/>
    <w:rsid w:val="00AC11CC"/>
    <w:rsid w:val="00AC5465"/>
    <w:rsid w:val="00AD15B4"/>
    <w:rsid w:val="00AD4A22"/>
    <w:rsid w:val="00AD6DD2"/>
    <w:rsid w:val="00AE05B8"/>
    <w:rsid w:val="00AE10EF"/>
    <w:rsid w:val="00AF2F3A"/>
    <w:rsid w:val="00B022FD"/>
    <w:rsid w:val="00B04D2A"/>
    <w:rsid w:val="00B1353A"/>
    <w:rsid w:val="00B1408C"/>
    <w:rsid w:val="00B21D34"/>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6ABB"/>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13852"/>
    <w:rsid w:val="00D202C6"/>
    <w:rsid w:val="00D214EF"/>
    <w:rsid w:val="00D22E26"/>
    <w:rsid w:val="00D23B37"/>
    <w:rsid w:val="00D273FD"/>
    <w:rsid w:val="00D327EB"/>
    <w:rsid w:val="00D375D8"/>
    <w:rsid w:val="00D41D8A"/>
    <w:rsid w:val="00D56513"/>
    <w:rsid w:val="00D61A64"/>
    <w:rsid w:val="00D63E86"/>
    <w:rsid w:val="00D654F5"/>
    <w:rsid w:val="00D73909"/>
    <w:rsid w:val="00D7738D"/>
    <w:rsid w:val="00D84E5F"/>
    <w:rsid w:val="00D860D0"/>
    <w:rsid w:val="00D91A82"/>
    <w:rsid w:val="00DA63B7"/>
    <w:rsid w:val="00DA75C0"/>
    <w:rsid w:val="00DB03B4"/>
    <w:rsid w:val="00DB5CF5"/>
    <w:rsid w:val="00DC09DA"/>
    <w:rsid w:val="00DC6514"/>
    <w:rsid w:val="00DD257F"/>
    <w:rsid w:val="00DD5517"/>
    <w:rsid w:val="00DE127A"/>
    <w:rsid w:val="00DE7F7E"/>
    <w:rsid w:val="00DF0908"/>
    <w:rsid w:val="00E062AF"/>
    <w:rsid w:val="00E068CE"/>
    <w:rsid w:val="00E11F2D"/>
    <w:rsid w:val="00E1332E"/>
    <w:rsid w:val="00E210FD"/>
    <w:rsid w:val="00E21AF7"/>
    <w:rsid w:val="00E31BEC"/>
    <w:rsid w:val="00E340FA"/>
    <w:rsid w:val="00E43BB9"/>
    <w:rsid w:val="00E4565B"/>
    <w:rsid w:val="00E64AA8"/>
    <w:rsid w:val="00E71C16"/>
    <w:rsid w:val="00E814BA"/>
    <w:rsid w:val="00E81662"/>
    <w:rsid w:val="00E921E1"/>
    <w:rsid w:val="00E96AB0"/>
    <w:rsid w:val="00EA77C5"/>
    <w:rsid w:val="00EB306C"/>
    <w:rsid w:val="00EB7BEF"/>
    <w:rsid w:val="00EC497C"/>
    <w:rsid w:val="00ED01B2"/>
    <w:rsid w:val="00EE4806"/>
    <w:rsid w:val="00EF279F"/>
    <w:rsid w:val="00EF6AB4"/>
    <w:rsid w:val="00F000BF"/>
    <w:rsid w:val="00F4242E"/>
    <w:rsid w:val="00F4377C"/>
    <w:rsid w:val="00F43EF8"/>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06BC"/>
    <w:rsid w:val="00FE1DED"/>
    <w:rsid w:val="00FE522A"/>
    <w:rsid w:val="00FF351E"/>
    <w:rsid w:val="041F2944"/>
    <w:rsid w:val="10E483EF"/>
    <w:rsid w:val="243D92CE"/>
    <w:rsid w:val="2E886DBA"/>
    <w:rsid w:val="3C2A0D52"/>
    <w:rsid w:val="5B259B2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6BC0D66C"/>
  <w15:docId w15:val="{5B07A299-ADB6-4C53-BC94-BB549A52EF0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rsid w:val="00FE06BC"/>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FE06BC"/>
    <w:rPr>
      <w:rFonts w:ascii="Calibri" w:hAnsi="Calibri" w:eastAsia="Calibri" w:cs="Calibri"/>
      <w:color w:val="004A8D"/>
      <w:sz w:val="24"/>
    </w:rPr>
  </w:style>
  <w:style w:type="table" w:styleId="TableGrid" w:customStyle="1">
    <w:name w:val="Table Grid"/>
    <w:rsid w:val="00FE06BC"/>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name w:val="Table Grid0"/>
    <w:basedOn w:val="TableNormal"/>
    <w:uiPriority w:val="59"/>
    <w:rsid w:val="00230A0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BodyText2">
    <w:name w:val="Body Text 2"/>
    <w:basedOn w:val="Normal"/>
    <w:link w:val="BodyText2Char"/>
    <w:semiHidden/>
    <w:rsid w:val="00AF2F3A"/>
    <w:pPr>
      <w:spacing w:line="240" w:lineRule="exact"/>
    </w:pPr>
    <w:rPr>
      <w:szCs w:val="20"/>
      <w:lang w:val="en-US"/>
    </w:rPr>
  </w:style>
  <w:style w:type="character" w:styleId="BodyText2Char" w:customStyle="1">
    <w:name w:val="Body Text 2 Char"/>
    <w:basedOn w:val="DefaultParagraphFont"/>
    <w:link w:val="BodyText2"/>
    <w:semiHidden/>
    <w:rsid w:val="00AF2F3A"/>
    <w:rPr>
      <w:rFonts w:ascii="Times New Roman" w:hAnsi="Times New Roman" w:eastAsia="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about/policies/education-academic/e-1-programming-and-instruction/e-1.14.pdf" TargetMode="External" Id="rId18" /><Relationship Type="http://schemas.openxmlformats.org/officeDocument/2006/relationships/hyperlink" Target="http://camosun.ca/indigenous" TargetMode="External" Id="rId26" /><Relationship Type="http://schemas.openxmlformats.org/officeDocument/2006/relationships/hyperlink" Target="http://camosun.ca/learn/fees/" TargetMode="External" Id="rId39" /><Relationship Type="http://schemas.openxmlformats.org/officeDocument/2006/relationships/customXml" Target="../customXml/item3.xml" Id="rId3" /><Relationship Type="http://schemas.openxmlformats.org/officeDocument/2006/relationships/hyperlink" Target="http://camosun.ca/accessible-learning" TargetMode="External" Id="rId21" /><Relationship Type="http://schemas.openxmlformats.org/officeDocument/2006/relationships/hyperlink" Target="http://camosun.ca/writing-centre" TargetMode="External" Id="rId34" /><Relationship Type="http://schemas.openxmlformats.org/officeDocument/2006/relationships/hyperlink" Target="http://camosun.ca/learn/calendar/current/procedures.html" TargetMode="External" Id="rId42" /><Relationship Type="http://schemas.openxmlformats.org/officeDocument/2006/relationships/header" Target="header1.xml" Id="rId47" /><Relationship Type="http://schemas.openxmlformats.org/officeDocument/2006/relationships/footer" Target="footer3.xml" Id="rId50"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hyperlink" Target="http://camosun.ca/about/policies/education-academic/e-1-programming-and-instruction/e-1.14.pdf" TargetMode="External" Id="rId17" /><Relationship Type="http://schemas.openxmlformats.org/officeDocument/2006/relationships/hyperlink" Target="http://camosun.ca/help-centres" TargetMode="External" Id="rId25" /><Relationship Type="http://schemas.openxmlformats.org/officeDocument/2006/relationships/hyperlink" Target="http://camosun.ca/its" TargetMode="External" Id="rId33" /><Relationship Type="http://schemas.openxmlformats.org/officeDocument/2006/relationships/hyperlink" Target="http://camosun.ca/about/policies/education-academic/e-2-student-services-and-support/e-2.2.pdf" TargetMode="External" Id="rId38" /><Relationship Type="http://schemas.openxmlformats.org/officeDocument/2006/relationships/hyperlink" Target="http://camosun.ca/about/policies/education-academic/e-2-student-services-and-support/e-2.5.pdf" TargetMode="External" Id="rId46" /><Relationship Type="http://schemas.openxmlformats.org/officeDocument/2006/relationships/customXml" Target="../customXml/item2.xml" Id="rId2" /><Relationship Type="http://schemas.openxmlformats.org/officeDocument/2006/relationships/hyperlink" Target="http://camosun.ca/services/accessible-learning/exams.html" TargetMode="External" Id="rId16" /><Relationship Type="http://schemas.openxmlformats.org/officeDocument/2006/relationships/hyperlink" Target="http://camosun.ca/advising" TargetMode="External" Id="rId20" /><Relationship Type="http://schemas.openxmlformats.org/officeDocument/2006/relationships/hyperlink" Target="http://camosun.ca/services/library/" TargetMode="External" Id="rId29" /><Relationship Type="http://schemas.openxmlformats.org/officeDocument/2006/relationships/hyperlink" Target="http://camosun.ca/about/policies/education-academic/e-1-programming-and-instruction/e-1.14.pdf"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camosun.ca/financialaid" TargetMode="External" Id="rId24" /><Relationship Type="http://schemas.openxmlformats.org/officeDocument/2006/relationships/hyperlink" Target="http://camosun.ca/registration" TargetMode="External" Id="rId32" /><Relationship Type="http://schemas.openxmlformats.org/officeDocument/2006/relationships/hyperlink" Target="http://camosun.ca/about/policies/education-academic/e-1-programming-and-instruction/e-1.1.pdf" TargetMode="External" Id="rId37" /><Relationship Type="http://schemas.openxmlformats.org/officeDocument/2006/relationships/hyperlink" Target="http://camosun.ca/about/policies/education-academic/e-1-programming-and-instruction/e-1.5.pdf" TargetMode="External" Id="rId40" /><Relationship Type="http://schemas.openxmlformats.org/officeDocument/2006/relationships/hyperlink" Target="mailto:oss@camosun.ca"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hyperlink" Target="http://camosun.ca/services/accessible-learning/exams.html" TargetMode="External" Id="rId15" /><Relationship Type="http://schemas.openxmlformats.org/officeDocument/2006/relationships/hyperlink" Target="http://camosun.ca/coop" TargetMode="External" Id="rId23" /><Relationship Type="http://schemas.openxmlformats.org/officeDocument/2006/relationships/hyperlink" Target="http://camosun.ca/learningskills" TargetMode="External" Id="rId28" /><Relationship Type="http://schemas.openxmlformats.org/officeDocument/2006/relationships/hyperlink" Target="http://camosun.ca/about/policies/education-academic/e-1-programming-and-instruction/e-1.13.pdf" TargetMode="External" Id="rId36" /><Relationship Type="http://schemas.openxmlformats.org/officeDocument/2006/relationships/footer" Target="footer2.xml" Id="rId49" /><Relationship Type="http://schemas.openxmlformats.org/officeDocument/2006/relationships/endnotes" Target="endnotes.xml" Id="rId10" /><Relationship Type="http://schemas.openxmlformats.org/officeDocument/2006/relationships/hyperlink" Target="http://camosun.ca/students/" TargetMode="External" Id="rId19" /><Relationship Type="http://schemas.openxmlformats.org/officeDocument/2006/relationships/hyperlink" Target="http://camosun.ca/ombuds" TargetMode="External" Id="rId31" /><Relationship Type="http://schemas.openxmlformats.org/officeDocument/2006/relationships/hyperlink" Target="http://camosun.ca/about/policies/education-academic/e-2-student-services-and-support/e-2.8.pdf" TargetMode="External" Id="rId44" /><Relationship Type="http://schemas.openxmlformats.org/officeDocument/2006/relationships/glossaryDocument" Target="glossary/document.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mosun.ca/about/covid-19-updates" TargetMode="External" Id="rId14" /><Relationship Type="http://schemas.openxmlformats.org/officeDocument/2006/relationships/hyperlink" Target="http://camosun.ca/counselling" TargetMode="External" Id="rId22" /><Relationship Type="http://schemas.openxmlformats.org/officeDocument/2006/relationships/hyperlink" Target="http://camosun.ca/international/" TargetMode="External" Id="rId27" /><Relationship Type="http://schemas.openxmlformats.org/officeDocument/2006/relationships/hyperlink" Target="http://camosun.ca/oss" TargetMode="External" Id="rId30" /><Relationship Type="http://schemas.openxmlformats.org/officeDocument/2006/relationships/hyperlink" Target="http://camosun.ca/services/accessible-learning/contact-us.html" TargetMode="External" Id="rId35" /><Relationship Type="http://schemas.openxmlformats.org/officeDocument/2006/relationships/hyperlink" Target="http://camosun.ca/about/policies/education-academic/e-1-programming-and-instruction/e-1.5.pdf" TargetMode="External" Id="rId43" /><Relationship Type="http://schemas.openxmlformats.org/officeDocument/2006/relationships/footer" Target="footer1.xml" Id="rId48" /><Relationship Type="http://schemas.openxmlformats.org/officeDocument/2006/relationships/webSettings" Target="webSettings.xml" Id="rId8" /><Relationship Type="http://schemas.openxmlformats.org/officeDocument/2006/relationships/fontTable" Target="fontTable.xml" Id="rId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6E19"/>
    <w:rsid w:val="000417CA"/>
    <w:rsid w:val="00070432"/>
    <w:rsid w:val="000D79EC"/>
    <w:rsid w:val="000E5CC5"/>
    <w:rsid w:val="000E7D5E"/>
    <w:rsid w:val="001B0058"/>
    <w:rsid w:val="0030151E"/>
    <w:rsid w:val="00433DD5"/>
    <w:rsid w:val="00477C68"/>
    <w:rsid w:val="00626E67"/>
    <w:rsid w:val="00640F15"/>
    <w:rsid w:val="00780EBA"/>
    <w:rsid w:val="008A46FA"/>
    <w:rsid w:val="0098226C"/>
    <w:rsid w:val="00983443"/>
    <w:rsid w:val="00A25B7B"/>
    <w:rsid w:val="00AE6E19"/>
    <w:rsid w:val="00B85D75"/>
    <w:rsid w:val="00C86F70"/>
    <w:rsid w:val="00D617A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3F7EE694-0AA8-4317-A889-DC47CAC81628}"/>
</file>

<file path=customXml/itemProps4.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Alex Ipe</cp:lastModifiedBy>
  <cp:revision>31</cp:revision>
  <cp:lastPrinted>2021-08-05T17:28:00Z</cp:lastPrinted>
  <dcterms:created xsi:type="dcterms:W3CDTF">2021-04-21T16:39:00Z</dcterms:created>
  <dcterms:modified xsi:type="dcterms:W3CDTF">2022-09-07T18:52:53Z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