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62" w:rsidRDefault="00B2694D">
      <w:pPr>
        <w:tabs>
          <w:tab w:val="center" w:pos="8669"/>
        </w:tabs>
        <w:spacing w:after="0" w:line="259" w:lineRule="auto"/>
        <w:ind w:left="0" w:right="0" w:firstLine="0"/>
      </w:pPr>
      <w:r>
        <w:rPr>
          <w:color w:val="004A8D"/>
          <w:sz w:val="64"/>
        </w:rPr>
        <w:t>COURSE SYLLABUS</w:t>
      </w:r>
      <w:r>
        <w:rPr>
          <w:sz w:val="24"/>
        </w:rPr>
        <w:t xml:space="preserve"> </w:t>
      </w:r>
      <w:r>
        <w:rPr>
          <w:sz w:val="24"/>
        </w:rPr>
        <w:tab/>
      </w:r>
      <w:r>
        <w:rPr>
          <w:noProof/>
        </w:rPr>
        <w:drawing>
          <wp:inline distT="0" distB="0" distL="0" distR="0">
            <wp:extent cx="1326515" cy="513702"/>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1326515" cy="513702"/>
                    </a:xfrm>
                    <a:prstGeom prst="rect">
                      <a:avLst/>
                    </a:prstGeom>
                  </pic:spPr>
                </pic:pic>
              </a:graphicData>
            </a:graphic>
          </wp:inline>
        </w:drawing>
      </w:r>
    </w:p>
    <w:p w:rsidR="00A92362" w:rsidRDefault="00B2694D">
      <w:pPr>
        <w:spacing w:after="35" w:line="259" w:lineRule="auto"/>
        <w:ind w:left="60" w:right="0" w:firstLine="0"/>
      </w:pPr>
      <w:r>
        <w:rPr>
          <w:color w:val="004A8D"/>
        </w:rPr>
        <w:t xml:space="preserve"> </w:t>
      </w:r>
    </w:p>
    <w:p w:rsidR="00A92362" w:rsidRDefault="00B2694D">
      <w:pPr>
        <w:tabs>
          <w:tab w:val="center" w:pos="8642"/>
        </w:tabs>
        <w:spacing w:after="0" w:line="259" w:lineRule="auto"/>
        <w:ind w:left="0" w:right="0" w:firstLine="0"/>
      </w:pPr>
      <w:r>
        <w:rPr>
          <w:color w:val="004A8D"/>
        </w:rPr>
        <w:t xml:space="preserve">COURSE TITLE: </w:t>
      </w:r>
      <w:r>
        <w:t xml:space="preserve">MATH-100:  Calculus </w:t>
      </w:r>
      <w:proofErr w:type="gramStart"/>
      <w:r>
        <w:t>1</w:t>
      </w:r>
      <w:r>
        <w:rPr>
          <w:color w:val="004A8D"/>
        </w:rPr>
        <w:t xml:space="preserve">  </w:t>
      </w:r>
      <w:r>
        <w:rPr>
          <w:color w:val="004A8D"/>
        </w:rPr>
        <w:tab/>
      </w:r>
      <w:proofErr w:type="gramEnd"/>
      <w:r>
        <w:rPr>
          <w:color w:val="404040"/>
          <w:sz w:val="16"/>
        </w:rPr>
        <w:t xml:space="preserve">Camosun College campuses are </w:t>
      </w:r>
    </w:p>
    <w:p w:rsidR="00A92362" w:rsidRDefault="00B2694D">
      <w:pPr>
        <w:spacing w:after="33" w:line="249" w:lineRule="auto"/>
        <w:ind w:left="10" w:right="-12"/>
        <w:jc w:val="right"/>
      </w:pPr>
      <w:r>
        <w:rPr>
          <w:color w:val="404040"/>
          <w:sz w:val="16"/>
        </w:rPr>
        <w:t xml:space="preserve">located on the traditional territories of </w:t>
      </w:r>
    </w:p>
    <w:p w:rsidR="00A92362" w:rsidRDefault="00B2694D">
      <w:pPr>
        <w:tabs>
          <w:tab w:val="center" w:pos="2176"/>
          <w:tab w:val="right" w:pos="10111"/>
        </w:tabs>
        <w:spacing w:after="0" w:line="259" w:lineRule="auto"/>
        <w:ind w:left="0" w:right="0" w:firstLine="0"/>
      </w:pPr>
      <w:r>
        <w:rPr>
          <w:color w:val="004A8D"/>
        </w:rPr>
        <w:t>CLASS SECTION:  00</w:t>
      </w:r>
      <w:r w:rsidR="00FD536B">
        <w:rPr>
          <w:color w:val="004A8D"/>
        </w:rPr>
        <w:t>2</w:t>
      </w:r>
      <w:bookmarkStart w:id="0" w:name="_GoBack"/>
      <w:bookmarkEnd w:id="0"/>
      <w:r>
        <w:rPr>
          <w:color w:val="004A8D"/>
        </w:rPr>
        <w:tab/>
        <w:t xml:space="preserve"> </w:t>
      </w:r>
      <w:r>
        <w:rPr>
          <w:color w:val="004A8D"/>
        </w:rPr>
        <w:tab/>
      </w:r>
      <w:r>
        <w:rPr>
          <w:color w:val="404040"/>
          <w:sz w:val="16"/>
        </w:rPr>
        <w:t xml:space="preserve">the </w:t>
      </w:r>
      <w:proofErr w:type="spellStart"/>
      <w:r>
        <w:rPr>
          <w:color w:val="404040"/>
          <w:sz w:val="16"/>
        </w:rPr>
        <w:t>Lək̓ʷəŋən</w:t>
      </w:r>
      <w:proofErr w:type="spellEnd"/>
      <w:r>
        <w:rPr>
          <w:color w:val="404040"/>
          <w:sz w:val="16"/>
        </w:rPr>
        <w:t xml:space="preserve"> and W̱SÁNEĆ peoples. </w:t>
      </w:r>
    </w:p>
    <w:p w:rsidR="00A92362" w:rsidRDefault="00B2694D">
      <w:pPr>
        <w:spacing w:after="55" w:line="249" w:lineRule="auto"/>
        <w:ind w:left="10" w:right="142"/>
        <w:jc w:val="right"/>
      </w:pPr>
      <w:r>
        <w:rPr>
          <w:color w:val="404040"/>
          <w:sz w:val="16"/>
        </w:rPr>
        <w:t xml:space="preserve">We acknowledge their welcome and </w:t>
      </w:r>
    </w:p>
    <w:p w:rsidR="00A92362" w:rsidRDefault="00B2694D">
      <w:pPr>
        <w:spacing w:after="55" w:line="249" w:lineRule="auto"/>
        <w:ind w:left="10" w:right="-12"/>
        <w:jc w:val="right"/>
      </w:pPr>
      <w:r>
        <w:rPr>
          <w:color w:val="004A8D"/>
        </w:rPr>
        <w:t>TERM:  Fall</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r>
      <w:r>
        <w:rPr>
          <w:color w:val="404040"/>
          <w:sz w:val="16"/>
        </w:rPr>
        <w:t xml:space="preserve">graciousness to the students who seek knowledge here. </w:t>
      </w:r>
    </w:p>
    <w:p w:rsidR="00A92362" w:rsidRDefault="00B2694D">
      <w:pPr>
        <w:tabs>
          <w:tab w:val="center" w:pos="2176"/>
          <w:tab w:val="center" w:pos="2896"/>
          <w:tab w:val="center" w:pos="3617"/>
          <w:tab w:val="center" w:pos="4337"/>
          <w:tab w:val="center" w:pos="5057"/>
          <w:tab w:val="center" w:pos="5778"/>
          <w:tab w:val="center" w:pos="6498"/>
          <w:tab w:val="center" w:pos="8576"/>
        </w:tabs>
        <w:spacing w:after="0" w:line="259" w:lineRule="auto"/>
        <w:ind w:left="0" w:right="0" w:firstLine="0"/>
      </w:pPr>
      <w:r>
        <w:rPr>
          <w:color w:val="004A8D"/>
        </w:rPr>
        <w:t xml:space="preserve">COURSE CREDITS:  </w:t>
      </w:r>
      <w:r>
        <w:t>4</w:t>
      </w:r>
      <w:r>
        <w:rPr>
          <w:color w:val="004A8D"/>
        </w:rPr>
        <w:t xml:space="preserve"> </w:t>
      </w:r>
      <w:r>
        <w:rPr>
          <w:color w:val="004A8D"/>
        </w:rPr>
        <w:tab/>
      </w:r>
      <w:r>
        <w:t xml:space="preserve"> </w:t>
      </w:r>
      <w:r>
        <w:tab/>
      </w:r>
      <w:r>
        <w:rPr>
          <w:color w:val="004A8D"/>
        </w:rPr>
        <w:t xml:space="preserve"> </w:t>
      </w:r>
      <w:r>
        <w:rPr>
          <w:color w:val="004A8D"/>
        </w:rPr>
        <w:tab/>
        <w:t xml:space="preserve"> </w:t>
      </w:r>
      <w:r>
        <w:rPr>
          <w:color w:val="004A8D"/>
        </w:rPr>
        <w:tab/>
      </w:r>
      <w:r>
        <w:t xml:space="preserve"> </w:t>
      </w:r>
      <w:r>
        <w:tab/>
      </w:r>
      <w:r>
        <w:rPr>
          <w:color w:val="004A8D"/>
        </w:rPr>
        <w:t xml:space="preserve"> </w:t>
      </w:r>
      <w:r>
        <w:rPr>
          <w:color w:val="004A8D"/>
        </w:rPr>
        <w:tab/>
        <w:t xml:space="preserve"> </w:t>
      </w:r>
      <w:r>
        <w:rPr>
          <w:color w:val="004A8D"/>
        </w:rPr>
        <w:tab/>
        <w:t xml:space="preserve"> </w:t>
      </w:r>
      <w:r>
        <w:rPr>
          <w:color w:val="004A8D"/>
        </w:rPr>
        <w:tab/>
      </w:r>
      <w:r>
        <w:rPr>
          <w:color w:val="404040"/>
          <w:sz w:val="16"/>
        </w:rPr>
        <w:t xml:space="preserve">Learn more about Camosun’s </w:t>
      </w:r>
    </w:p>
    <w:p w:rsidR="00A92362" w:rsidRDefault="00840931">
      <w:pPr>
        <w:spacing w:after="74" w:line="259" w:lineRule="auto"/>
        <w:ind w:left="0" w:right="563" w:firstLine="0"/>
        <w:jc w:val="right"/>
      </w:pPr>
      <w:hyperlink r:id="rId8">
        <w:r w:rsidR="00B2694D">
          <w:rPr>
            <w:color w:val="0563C1"/>
            <w:sz w:val="16"/>
            <w:u w:val="single" w:color="0563C1"/>
          </w:rPr>
          <w:t>Territorial Acknowledgement</w:t>
        </w:r>
      </w:hyperlink>
      <w:hyperlink r:id="rId9">
        <w:r w:rsidR="00B2694D">
          <w:rPr>
            <w:sz w:val="16"/>
          </w:rPr>
          <w:t>.</w:t>
        </w:r>
      </w:hyperlink>
      <w:r w:rsidR="00B2694D">
        <w:rPr>
          <w:color w:val="404040"/>
          <w:sz w:val="16"/>
        </w:rPr>
        <w:t xml:space="preserve"> </w:t>
      </w:r>
    </w:p>
    <w:p w:rsidR="00A92362" w:rsidRDefault="00B2694D">
      <w:pPr>
        <w:tabs>
          <w:tab w:val="center" w:pos="2896"/>
          <w:tab w:val="center" w:pos="3617"/>
        </w:tabs>
        <w:spacing w:after="131" w:line="259" w:lineRule="auto"/>
        <w:ind w:left="0" w:right="0" w:firstLine="0"/>
      </w:pPr>
      <w:r>
        <w:rPr>
          <w:color w:val="004A8D"/>
        </w:rPr>
        <w:t>DELIVERY METHOD(S):  Lecture</w:t>
      </w:r>
      <w:r>
        <w:rPr>
          <w:color w:val="004A8D"/>
        </w:rPr>
        <w:tab/>
        <w:t xml:space="preserve"> </w:t>
      </w:r>
      <w:r>
        <w:rPr>
          <w:color w:val="004A8D"/>
        </w:rPr>
        <w:tab/>
        <w:t xml:space="preserve"> </w:t>
      </w:r>
    </w:p>
    <w:p w:rsidR="00A92362" w:rsidRDefault="00B2694D">
      <w:pPr>
        <w:spacing w:after="0" w:line="259" w:lineRule="auto"/>
        <w:ind w:left="15" w:right="0" w:firstLine="0"/>
      </w:pPr>
      <w:r>
        <w:rPr>
          <w:sz w:val="24"/>
        </w:rPr>
        <w:t xml:space="preserve"> </w:t>
      </w:r>
    </w:p>
    <w:p w:rsidR="00A92362" w:rsidRDefault="00B2694D">
      <w:pPr>
        <w:spacing w:after="165" w:line="259" w:lineRule="auto"/>
        <w:ind w:left="-15" w:right="0" w:firstLine="0"/>
      </w:pPr>
      <w:r>
        <w:rPr>
          <w:noProof/>
        </w:rPr>
        <mc:AlternateContent>
          <mc:Choice Requires="wpg">
            <w:drawing>
              <wp:inline distT="0" distB="0" distL="0" distR="0">
                <wp:extent cx="6301741" cy="28575"/>
                <wp:effectExtent l="0" t="0" r="0" b="0"/>
                <wp:docPr id="10941" name="Group 10941"/>
                <wp:cNvGraphicFramePr/>
                <a:graphic xmlns:a="http://schemas.openxmlformats.org/drawingml/2006/main">
                  <a:graphicData uri="http://schemas.microsoft.com/office/word/2010/wordprocessingGroup">
                    <wpg:wgp>
                      <wpg:cNvGrpSpPr/>
                      <wpg:grpSpPr>
                        <a:xfrm>
                          <a:off x="0" y="0"/>
                          <a:ext cx="6301741" cy="28575"/>
                          <a:chOff x="0" y="0"/>
                          <a:chExt cx="6301741" cy="28575"/>
                        </a:xfrm>
                      </wpg:grpSpPr>
                      <wps:wsp>
                        <wps:cNvPr id="14317" name="Shape 14317"/>
                        <wps:cNvSpPr/>
                        <wps:spPr>
                          <a:xfrm>
                            <a:off x="0" y="0"/>
                            <a:ext cx="6301741" cy="28575"/>
                          </a:xfrm>
                          <a:custGeom>
                            <a:avLst/>
                            <a:gdLst/>
                            <a:ahLst/>
                            <a:cxnLst/>
                            <a:rect l="0" t="0" r="0" b="0"/>
                            <a:pathLst>
                              <a:path w="6301741" h="28575">
                                <a:moveTo>
                                  <a:pt x="0" y="0"/>
                                </a:moveTo>
                                <a:lnTo>
                                  <a:pt x="6301741" y="0"/>
                                </a:lnTo>
                                <a:lnTo>
                                  <a:pt x="6301741" y="28575"/>
                                </a:lnTo>
                                <a:lnTo>
                                  <a:pt x="0" y="2857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0941" style="width:496.2pt;height:2.25pt;mso-position-horizontal-relative:char;mso-position-vertical-relative:line" coordsize="63017,285">
                <v:shape id="Shape 14318" style="position:absolute;width:63017;height:285;left:0;top:0;" coordsize="6301741,28575" path="m0,0l6301741,0l6301741,28575l0,28575l0,0">
                  <v:stroke weight="0pt" endcap="flat" joinstyle="miter" miterlimit="10" on="false" color="#000000" opacity="0"/>
                  <v:fill on="true" color="#4472c4"/>
                </v:shape>
              </v:group>
            </w:pict>
          </mc:Fallback>
        </mc:AlternateContent>
      </w:r>
    </w:p>
    <w:p w:rsidR="00A92362" w:rsidRDefault="00B2694D">
      <w:pPr>
        <w:spacing w:after="135" w:line="259" w:lineRule="auto"/>
        <w:ind w:left="15" w:right="0" w:firstLine="0"/>
      </w:pPr>
      <w:r>
        <w:rPr>
          <w:i/>
          <w:shd w:val="clear" w:color="auto" w:fill="FFFF00"/>
        </w:rPr>
        <w:t>&lt;HOLD FOR 2021F COVID-19 LANGUAGE&gt;</w:t>
      </w:r>
      <w:r>
        <w:rPr>
          <w:i/>
        </w:rPr>
        <w:t xml:space="preserve"> </w:t>
      </w:r>
    </w:p>
    <w:p w:rsidR="00A92362" w:rsidRDefault="00B2694D">
      <w:pPr>
        <w:spacing w:after="4" w:line="283" w:lineRule="auto"/>
        <w:ind w:left="10" w:right="276"/>
      </w:pPr>
      <w:r>
        <w:rPr>
          <w:i/>
          <w:color w:val="595959"/>
        </w:rPr>
        <w:t xml:space="preserve">Camosun College requires mandatory attendance for the </w:t>
      </w:r>
      <w:proofErr w:type="gramStart"/>
      <w:r>
        <w:rPr>
          <w:i/>
          <w:color w:val="595959"/>
        </w:rPr>
        <w:t>first class</w:t>
      </w:r>
      <w:proofErr w:type="gramEnd"/>
      <w:r>
        <w:rPr>
          <w:i/>
          <w:color w:val="595959"/>
        </w:rPr>
        <w:t xml:space="preserve"> meeting of each course. If you do not attend, and do not provide your instructor with a reasonable explanation in advance, you will be removed from the course and the space offered to the next waitlisted student.</w:t>
      </w:r>
      <w:r>
        <w:rPr>
          <w:rFonts w:ascii="Times New Roman" w:eastAsia="Times New Roman" w:hAnsi="Times New Roman" w:cs="Times New Roman"/>
          <w:i/>
          <w:color w:val="595959"/>
        </w:rPr>
        <w:t xml:space="preserve"> </w:t>
      </w:r>
    </w:p>
    <w:p w:rsidR="00A92362" w:rsidRDefault="00B2694D">
      <w:pPr>
        <w:spacing w:after="140" w:line="259" w:lineRule="auto"/>
        <w:ind w:left="15" w:right="0" w:firstLine="0"/>
      </w:pPr>
      <w:r>
        <w:rPr>
          <w:rFonts w:ascii="Times New Roman" w:eastAsia="Times New Roman" w:hAnsi="Times New Roman" w:cs="Times New Roman"/>
        </w:rPr>
        <w:t xml:space="preserve"> </w:t>
      </w:r>
    </w:p>
    <w:p w:rsidR="00A92362" w:rsidRDefault="00B2694D">
      <w:pPr>
        <w:pStyle w:val="Heading1"/>
        <w:ind w:left="10"/>
      </w:pPr>
      <w:r>
        <w:t xml:space="preserve">INSTRUCTOR DETAILS </w:t>
      </w:r>
    </w:p>
    <w:p w:rsidR="00A92362" w:rsidRDefault="00B2694D">
      <w:pPr>
        <w:spacing w:after="165" w:line="259" w:lineRule="auto"/>
        <w:ind w:left="-30" w:right="0" w:firstLine="0"/>
      </w:pPr>
      <w:r>
        <w:rPr>
          <w:noProof/>
        </w:rPr>
        <mc:AlternateContent>
          <mc:Choice Requires="wpg">
            <w:drawing>
              <wp:inline distT="0" distB="0" distL="0" distR="0">
                <wp:extent cx="6266816" cy="6350"/>
                <wp:effectExtent l="0" t="0" r="0" b="0"/>
                <wp:docPr id="10942" name="Group 10942"/>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319" name="Shape 14319"/>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942" style="width:493.45pt;height:0.5pt;mso-position-horizontal-relative:char;mso-position-vertical-relative:line" coordsize="62668,63">
                <v:shape id="Shape 14320" style="position:absolute;width:62668;height:91;left:0;top:0;" coordsize="6266816,9144" path="m0,0l6266816,0l6266816,9144l0,9144l0,0">
                  <v:stroke weight="0pt" endcap="flat" joinstyle="miter" miterlimit="10" on="false" color="#000000" opacity="0"/>
                  <v:fill on="true" color="#7f7f7f"/>
                </v:shape>
              </v:group>
            </w:pict>
          </mc:Fallback>
        </mc:AlternateContent>
      </w:r>
    </w:p>
    <w:p w:rsidR="00A92362" w:rsidRDefault="00B2694D">
      <w:pPr>
        <w:tabs>
          <w:tab w:val="center" w:pos="1456"/>
          <w:tab w:val="center" w:pos="2176"/>
        </w:tabs>
        <w:spacing w:after="125" w:line="259" w:lineRule="auto"/>
        <w:ind w:left="0" w:right="0" w:firstLine="0"/>
      </w:pPr>
      <w:r>
        <w:rPr>
          <w:color w:val="004A8D"/>
        </w:rPr>
        <w:t>NAME:  Dan Bergerud</w:t>
      </w:r>
      <w:r>
        <w:rPr>
          <w:color w:val="004A8D"/>
        </w:rPr>
        <w:tab/>
        <w:t xml:space="preserve"> </w:t>
      </w:r>
      <w:r>
        <w:rPr>
          <w:color w:val="004A8D"/>
        </w:rPr>
        <w:tab/>
      </w:r>
      <w:r>
        <w:t xml:space="preserve"> </w:t>
      </w:r>
    </w:p>
    <w:p w:rsidR="00A92362" w:rsidRDefault="00B2694D">
      <w:pPr>
        <w:tabs>
          <w:tab w:val="center" w:pos="1456"/>
        </w:tabs>
        <w:spacing w:after="144" w:line="259" w:lineRule="auto"/>
        <w:ind w:left="0" w:right="0" w:firstLine="0"/>
      </w:pPr>
      <w:r>
        <w:rPr>
          <w:color w:val="004A8D"/>
        </w:rPr>
        <w:t>EMAIL:  bergerud@camosun.bc.ca</w:t>
      </w:r>
      <w:r>
        <w:rPr>
          <w:color w:val="004A8D"/>
        </w:rPr>
        <w:tab/>
        <w:t xml:space="preserve"> </w:t>
      </w:r>
    </w:p>
    <w:p w:rsidR="00A92362" w:rsidRDefault="00B2694D">
      <w:pPr>
        <w:tabs>
          <w:tab w:val="center" w:pos="1456"/>
          <w:tab w:val="center" w:pos="2176"/>
          <w:tab w:val="center" w:pos="2896"/>
          <w:tab w:val="center" w:pos="3617"/>
          <w:tab w:val="center" w:pos="4337"/>
        </w:tabs>
        <w:spacing w:after="140" w:line="259" w:lineRule="auto"/>
        <w:ind w:left="0" w:right="0" w:firstLine="0"/>
      </w:pPr>
      <w:r>
        <w:rPr>
          <w:color w:val="004A8D"/>
        </w:rPr>
        <w:t>OFFICE:  Ewing 264</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r>
      <w:r>
        <w:rPr>
          <w:rFonts w:ascii="Times New Roman" w:eastAsia="Times New Roman" w:hAnsi="Times New Roman" w:cs="Times New Roman"/>
        </w:rPr>
        <w:t xml:space="preserve"> </w:t>
      </w:r>
    </w:p>
    <w:p w:rsidR="00A92362" w:rsidRDefault="00B2694D">
      <w:pPr>
        <w:tabs>
          <w:tab w:val="center" w:pos="1456"/>
        </w:tabs>
        <w:spacing w:after="116" w:line="259" w:lineRule="auto"/>
        <w:ind w:left="0" w:right="0" w:firstLine="0"/>
      </w:pPr>
      <w:r>
        <w:rPr>
          <w:color w:val="004A8D"/>
        </w:rPr>
        <w:t>HOURS:  1</w:t>
      </w:r>
      <w:r w:rsidR="00AE29C1">
        <w:rPr>
          <w:color w:val="004A8D"/>
        </w:rPr>
        <w:t>2</w:t>
      </w:r>
      <w:r>
        <w:rPr>
          <w:color w:val="004A8D"/>
        </w:rPr>
        <w:t>:30 – 1:30</w:t>
      </w:r>
      <w:r>
        <w:rPr>
          <w:color w:val="004A8D"/>
        </w:rPr>
        <w:tab/>
      </w:r>
      <w:r>
        <w:rPr>
          <w:rFonts w:ascii="Times New Roman" w:eastAsia="Times New Roman" w:hAnsi="Times New Roman" w:cs="Times New Roman"/>
        </w:rPr>
        <w:t xml:space="preserve"> </w:t>
      </w:r>
    </w:p>
    <w:p w:rsidR="00A92362" w:rsidRDefault="00B2694D">
      <w:pPr>
        <w:spacing w:after="4" w:line="283" w:lineRule="auto"/>
        <w:ind w:left="10" w:right="276"/>
      </w:pPr>
      <w:r>
        <w:rPr>
          <w:i/>
          <w:color w:val="595959"/>
        </w:rPr>
        <w:t xml:space="preserve">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 </w:t>
      </w:r>
    </w:p>
    <w:p w:rsidR="00A92362" w:rsidRDefault="00B2694D">
      <w:pPr>
        <w:spacing w:after="140" w:line="259" w:lineRule="auto"/>
        <w:ind w:left="15" w:right="0" w:firstLine="0"/>
      </w:pPr>
      <w:r>
        <w:rPr>
          <w:rFonts w:ascii="Times New Roman" w:eastAsia="Times New Roman" w:hAnsi="Times New Roman" w:cs="Times New Roman"/>
        </w:rPr>
        <w:t xml:space="preserve"> </w:t>
      </w:r>
    </w:p>
    <w:p w:rsidR="00A92362" w:rsidRDefault="00B2694D">
      <w:pPr>
        <w:pStyle w:val="Heading1"/>
        <w:ind w:left="10"/>
      </w:pPr>
      <w:r>
        <w:t xml:space="preserve">CALENDAR DESCRIPTION </w:t>
      </w:r>
    </w:p>
    <w:p w:rsidR="00A92362" w:rsidRDefault="00B2694D">
      <w:pPr>
        <w:spacing w:after="165" w:line="259" w:lineRule="auto"/>
        <w:ind w:left="-30" w:right="0" w:firstLine="0"/>
      </w:pPr>
      <w:r>
        <w:rPr>
          <w:noProof/>
        </w:rPr>
        <mc:AlternateContent>
          <mc:Choice Requires="wpg">
            <w:drawing>
              <wp:inline distT="0" distB="0" distL="0" distR="0">
                <wp:extent cx="6266816" cy="6350"/>
                <wp:effectExtent l="0" t="0" r="0" b="0"/>
                <wp:docPr id="10943" name="Group 10943"/>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321" name="Shape 14321"/>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943" style="width:493.45pt;height:0.5pt;mso-position-horizontal-relative:char;mso-position-vertical-relative:line" coordsize="62668,63">
                <v:shape id="Shape 14322" style="position:absolute;width:62668;height:91;left:0;top:0;" coordsize="6266816,9144" path="m0,0l6266816,0l6266816,9144l0,9144l0,0">
                  <v:stroke weight="0pt" endcap="flat" joinstyle="miter" miterlimit="10" on="false" color="#000000" opacity="0"/>
                  <v:fill on="true" color="#7f7f7f"/>
                </v:shape>
              </v:group>
            </w:pict>
          </mc:Fallback>
        </mc:AlternateContent>
      </w:r>
    </w:p>
    <w:p w:rsidR="00A92362" w:rsidRDefault="00B2694D">
      <w:pPr>
        <w:spacing w:after="123"/>
        <w:ind w:left="10" w:right="294"/>
      </w:pPr>
      <w:r>
        <w:t xml:space="preserve">For mathematics and science students. Topics include: limits, derivatives of algebraic, trigonometric, logarithmic and exponential functions, applications of differentiation and the Fundamental Theorem of Calculus. Students will complete some assignments using Maple. </w:t>
      </w:r>
    </w:p>
    <w:p w:rsidR="00A92362" w:rsidRDefault="00B2694D">
      <w:pPr>
        <w:spacing w:after="20" w:line="259" w:lineRule="auto"/>
        <w:ind w:left="15" w:right="0" w:firstLine="0"/>
      </w:pPr>
      <w:r>
        <w:t xml:space="preserve"> </w:t>
      </w:r>
    </w:p>
    <w:p w:rsidR="00A92362" w:rsidRDefault="00B2694D">
      <w:pPr>
        <w:spacing w:after="20" w:line="259" w:lineRule="auto"/>
        <w:ind w:left="15" w:right="0" w:firstLine="0"/>
      </w:pPr>
      <w:r>
        <w:t xml:space="preserve"> </w:t>
      </w:r>
    </w:p>
    <w:p w:rsidR="00A92362" w:rsidRDefault="00B2694D">
      <w:pPr>
        <w:spacing w:after="0" w:line="259" w:lineRule="auto"/>
        <w:ind w:left="10" w:right="0"/>
      </w:pPr>
      <w:r>
        <w:rPr>
          <w:color w:val="004A8D"/>
        </w:rPr>
        <w:t>PREREQUISITE(S):</w:t>
      </w:r>
      <w:r>
        <w:t xml:space="preserve"> </w:t>
      </w:r>
    </w:p>
    <w:p w:rsidR="00A92362" w:rsidRDefault="00B2694D">
      <w:pPr>
        <w:ind w:left="10" w:right="294"/>
      </w:pPr>
      <w:r>
        <w:t xml:space="preserve">One of: </w:t>
      </w:r>
    </w:p>
    <w:p w:rsidR="00A92362" w:rsidRDefault="00B2694D">
      <w:pPr>
        <w:ind w:left="10" w:right="1066"/>
      </w:pPr>
      <w:r>
        <w:lastRenderedPageBreak/>
        <w:t xml:space="preserve">B in Pre-calculus 12; B in MATH 097; A in MATH 107; B in MATH 115; A in MATH 173 </w:t>
      </w:r>
      <w:r>
        <w:rPr>
          <w:color w:val="004A8D"/>
        </w:rPr>
        <w:t xml:space="preserve">CO-REQUISITE(S): </w:t>
      </w:r>
      <w:r>
        <w:t xml:space="preserve"> </w:t>
      </w:r>
    </w:p>
    <w:p w:rsidR="00A92362" w:rsidRDefault="00B2694D">
      <w:pPr>
        <w:ind w:left="10" w:right="294"/>
      </w:pPr>
      <w:r>
        <w:t>Not Applicable</w:t>
      </w:r>
      <w:r>
        <w:rPr>
          <w:color w:val="004A8D"/>
        </w:rPr>
        <w:t xml:space="preserve"> </w:t>
      </w:r>
      <w:r>
        <w:t xml:space="preserve"> </w:t>
      </w:r>
    </w:p>
    <w:p w:rsidR="00A92362" w:rsidRDefault="00B2694D">
      <w:pPr>
        <w:spacing w:after="0" w:line="259" w:lineRule="auto"/>
        <w:ind w:left="10" w:right="0"/>
      </w:pPr>
      <w:r>
        <w:rPr>
          <w:color w:val="004A8D"/>
        </w:rPr>
        <w:t xml:space="preserve">EXCLUSION(S):  </w:t>
      </w:r>
    </w:p>
    <w:p w:rsidR="00A92362" w:rsidRDefault="00B2694D">
      <w:pPr>
        <w:ind w:left="10" w:right="294"/>
      </w:pPr>
      <w:r>
        <w:t xml:space="preserve">Notes: Only one of MATH 100 or MATH 108 may be used towards a Camosun College credential. </w:t>
      </w:r>
    </w:p>
    <w:p w:rsidR="00A92362" w:rsidRDefault="00B2694D">
      <w:pPr>
        <w:spacing w:after="0" w:line="259" w:lineRule="auto"/>
        <w:ind w:left="15" w:right="0" w:firstLine="0"/>
      </w:pPr>
      <w:r>
        <w:t xml:space="preserve"> </w:t>
      </w:r>
    </w:p>
    <w:p w:rsidR="00A92362" w:rsidRDefault="00B2694D">
      <w:pPr>
        <w:spacing w:after="140" w:line="259" w:lineRule="auto"/>
        <w:ind w:left="15" w:right="0" w:firstLine="0"/>
      </w:pPr>
      <w:r>
        <w:rPr>
          <w:color w:val="004A8D"/>
        </w:rPr>
        <w:t xml:space="preserve"> </w:t>
      </w:r>
    </w:p>
    <w:p w:rsidR="00A92362" w:rsidRDefault="00B2694D">
      <w:pPr>
        <w:pStyle w:val="Heading1"/>
        <w:ind w:left="10"/>
      </w:pPr>
      <w:r>
        <w:t xml:space="preserve">COURSE LEARNING OUTCOMES / OBJECTIVES </w:t>
      </w:r>
    </w:p>
    <w:p w:rsidR="00A92362" w:rsidRDefault="00B2694D">
      <w:pPr>
        <w:spacing w:after="165" w:line="259" w:lineRule="auto"/>
        <w:ind w:left="-15" w:right="0" w:firstLine="0"/>
      </w:pPr>
      <w:r>
        <w:rPr>
          <w:noProof/>
        </w:rPr>
        <mc:AlternateContent>
          <mc:Choice Requires="wpg">
            <w:drawing>
              <wp:inline distT="0" distB="0" distL="0" distR="0">
                <wp:extent cx="6257291" cy="6350"/>
                <wp:effectExtent l="0" t="0" r="0" b="0"/>
                <wp:docPr id="11693" name="Group 11693"/>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323" name="Shape 14323"/>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1693" style="width:492.7pt;height:0.5pt;mso-position-horizontal-relative:char;mso-position-vertical-relative:line" coordsize="62572,63">
                <v:shape id="Shape 14324" style="position:absolute;width:62572;height:91;left:0;top:0;" coordsize="6257291,9144" path="m0,0l6257291,0l6257291,9144l0,9144l0,0">
                  <v:stroke weight="0pt" endcap="flat" joinstyle="miter" miterlimit="10" on="false" color="#000000" opacity="0"/>
                  <v:fill on="true" color="#7f7f7f"/>
                </v:shape>
              </v:group>
            </w:pict>
          </mc:Fallback>
        </mc:AlternateContent>
      </w:r>
    </w:p>
    <w:p w:rsidR="00A92362" w:rsidRDefault="00B2694D">
      <w:pPr>
        <w:ind w:left="10" w:right="294"/>
      </w:pPr>
      <w:r>
        <w:t xml:space="preserve">Upon completion of this course a student will be able to: </w:t>
      </w:r>
    </w:p>
    <w:p w:rsidR="00A92362" w:rsidRDefault="00B2694D">
      <w:pPr>
        <w:spacing w:after="20" w:line="259" w:lineRule="auto"/>
        <w:ind w:left="15" w:right="0" w:firstLine="0"/>
      </w:pPr>
      <w:r>
        <w:t xml:space="preserve"> </w:t>
      </w:r>
    </w:p>
    <w:p w:rsidR="00A92362" w:rsidRDefault="00B2694D">
      <w:pPr>
        <w:numPr>
          <w:ilvl w:val="0"/>
          <w:numId w:val="1"/>
        </w:numPr>
        <w:ind w:right="294" w:hanging="324"/>
      </w:pPr>
      <w:r>
        <w:t xml:space="preserve">Find the limit of elementary functions as the independent variable approaches some finite value or approaches infinity. </w:t>
      </w:r>
    </w:p>
    <w:p w:rsidR="00A92362" w:rsidRDefault="00B2694D">
      <w:pPr>
        <w:numPr>
          <w:ilvl w:val="0"/>
          <w:numId w:val="1"/>
        </w:numPr>
        <w:ind w:right="294" w:hanging="324"/>
      </w:pPr>
      <w:r>
        <w:t xml:space="preserve">Define continuity. </w:t>
      </w:r>
    </w:p>
    <w:p w:rsidR="00A92362" w:rsidRDefault="00B2694D">
      <w:pPr>
        <w:numPr>
          <w:ilvl w:val="0"/>
          <w:numId w:val="1"/>
        </w:numPr>
        <w:ind w:right="294" w:hanging="324"/>
      </w:pPr>
      <w:r>
        <w:t xml:space="preserve">Find the derivative of simple functions using the definition. </w:t>
      </w:r>
    </w:p>
    <w:p w:rsidR="00A92362" w:rsidRDefault="00B2694D">
      <w:pPr>
        <w:numPr>
          <w:ilvl w:val="0"/>
          <w:numId w:val="1"/>
        </w:numPr>
        <w:ind w:right="294" w:hanging="324"/>
      </w:pPr>
      <w:r>
        <w:t xml:space="preserve">Find the derivative of functions (polynomial, trigonometric, logarithmic and exponential functions) using the product, quotient and chain rule. </w:t>
      </w:r>
    </w:p>
    <w:p w:rsidR="00A92362" w:rsidRDefault="00B2694D">
      <w:pPr>
        <w:numPr>
          <w:ilvl w:val="0"/>
          <w:numId w:val="1"/>
        </w:numPr>
        <w:ind w:right="294" w:hanging="324"/>
      </w:pPr>
      <w:r>
        <w:t xml:space="preserve">Find the derivative using implicit differentiation. </w:t>
      </w:r>
    </w:p>
    <w:p w:rsidR="00A92362" w:rsidRDefault="00B2694D">
      <w:pPr>
        <w:numPr>
          <w:ilvl w:val="0"/>
          <w:numId w:val="1"/>
        </w:numPr>
        <w:ind w:right="294" w:hanging="324"/>
      </w:pPr>
      <w:r>
        <w:t xml:space="preserve">Solve problems involving rates of change. </w:t>
      </w:r>
    </w:p>
    <w:p w:rsidR="00A92362" w:rsidRDefault="00B2694D">
      <w:pPr>
        <w:numPr>
          <w:ilvl w:val="0"/>
          <w:numId w:val="1"/>
        </w:numPr>
        <w:ind w:right="294" w:hanging="324"/>
      </w:pPr>
      <w:r>
        <w:t xml:space="preserve">Find relative and absolute extrema of functions. </w:t>
      </w:r>
    </w:p>
    <w:p w:rsidR="00A92362" w:rsidRDefault="00B2694D">
      <w:pPr>
        <w:numPr>
          <w:ilvl w:val="0"/>
          <w:numId w:val="1"/>
        </w:numPr>
        <w:ind w:right="294" w:hanging="324"/>
      </w:pPr>
      <w:r>
        <w:t xml:space="preserve">Sketch graphs of functions identifying such features as relative extrema, intervals where the function is increasing and decreasing, points of inflection, intervals where the function is concave up and concave down, and asymptotes. </w:t>
      </w:r>
    </w:p>
    <w:p w:rsidR="00A92362" w:rsidRDefault="00B2694D">
      <w:pPr>
        <w:numPr>
          <w:ilvl w:val="0"/>
          <w:numId w:val="1"/>
        </w:numPr>
        <w:ind w:right="294" w:hanging="324"/>
      </w:pPr>
      <w:r>
        <w:t xml:space="preserve">Solve problems that involve maximizing or minimizing some variable associated with the problem. </w:t>
      </w:r>
    </w:p>
    <w:p w:rsidR="00A92362" w:rsidRDefault="00B2694D">
      <w:pPr>
        <w:numPr>
          <w:ilvl w:val="0"/>
          <w:numId w:val="1"/>
        </w:numPr>
        <w:ind w:right="294" w:hanging="324"/>
      </w:pPr>
      <w:r>
        <w:t xml:space="preserve">Solve equations using Newton’s method. </w:t>
      </w:r>
    </w:p>
    <w:p w:rsidR="00A92362" w:rsidRDefault="00B2694D">
      <w:pPr>
        <w:numPr>
          <w:ilvl w:val="0"/>
          <w:numId w:val="1"/>
        </w:numPr>
        <w:ind w:right="294" w:hanging="324"/>
      </w:pPr>
      <w:r>
        <w:t xml:space="preserve">Find the area under a curve using the limit of the area of a set of approximating rectangles. </w:t>
      </w:r>
    </w:p>
    <w:p w:rsidR="00A92362" w:rsidRDefault="00B2694D">
      <w:pPr>
        <w:numPr>
          <w:ilvl w:val="0"/>
          <w:numId w:val="1"/>
        </w:numPr>
        <w:ind w:right="294" w:hanging="324"/>
      </w:pPr>
      <w:r>
        <w:t xml:space="preserve">Evaluate a definite and an indefinite integral of polynomial, trigonometric, logarithmic and exponential functions using the Fundamental theorem of Calculus. </w:t>
      </w:r>
    </w:p>
    <w:p w:rsidR="00A92362" w:rsidRDefault="00B2694D">
      <w:pPr>
        <w:numPr>
          <w:ilvl w:val="0"/>
          <w:numId w:val="1"/>
        </w:numPr>
        <w:ind w:right="294" w:hanging="324"/>
      </w:pPr>
      <w:r>
        <w:t xml:space="preserve">Use the Mean Value Theorem of integrals to find the mean value of a continuous function. </w:t>
      </w:r>
    </w:p>
    <w:p w:rsidR="00A92362" w:rsidRDefault="00B2694D">
      <w:pPr>
        <w:numPr>
          <w:ilvl w:val="0"/>
          <w:numId w:val="1"/>
        </w:numPr>
        <w:ind w:right="294" w:hanging="324"/>
      </w:pPr>
      <w:r>
        <w:t xml:space="preserve">Evaluate integrals using the method of substitution. </w:t>
      </w:r>
    </w:p>
    <w:p w:rsidR="00A92362" w:rsidRDefault="00B2694D">
      <w:pPr>
        <w:numPr>
          <w:ilvl w:val="0"/>
          <w:numId w:val="1"/>
        </w:numPr>
        <w:ind w:right="294" w:hanging="324"/>
      </w:pPr>
      <w:r>
        <w:t xml:space="preserve">Evaluate definite integrals using the trapezoidal rule and Simpson’s rule. </w:t>
      </w:r>
    </w:p>
    <w:p w:rsidR="00A92362" w:rsidRDefault="00B2694D">
      <w:pPr>
        <w:numPr>
          <w:ilvl w:val="0"/>
          <w:numId w:val="1"/>
        </w:numPr>
        <w:ind w:right="294" w:hanging="324"/>
      </w:pPr>
      <w:r>
        <w:t xml:space="preserve">Solve elementary differential equations using the method of separation of variables. </w:t>
      </w:r>
    </w:p>
    <w:p w:rsidR="00A92362" w:rsidRDefault="00B2694D">
      <w:pPr>
        <w:spacing w:after="20" w:line="259" w:lineRule="auto"/>
        <w:ind w:left="15" w:right="0" w:firstLine="0"/>
      </w:pPr>
      <w:r>
        <w:t xml:space="preserve"> </w:t>
      </w:r>
    </w:p>
    <w:p w:rsidR="00A92362" w:rsidRDefault="00B2694D">
      <w:pPr>
        <w:spacing w:after="20" w:line="259" w:lineRule="auto"/>
        <w:ind w:left="15" w:right="0" w:firstLine="0"/>
      </w:pPr>
      <w:r>
        <w:t xml:space="preserve"> </w:t>
      </w:r>
    </w:p>
    <w:p w:rsidR="00A92362" w:rsidRDefault="00B2694D">
      <w:pPr>
        <w:spacing w:after="135" w:line="259" w:lineRule="auto"/>
        <w:ind w:left="15" w:right="0" w:firstLine="0"/>
      </w:pPr>
      <w:r>
        <w:t xml:space="preserve"> </w:t>
      </w:r>
    </w:p>
    <w:p w:rsidR="00A92362" w:rsidRDefault="00B2694D">
      <w:pPr>
        <w:pStyle w:val="Heading1"/>
        <w:ind w:left="10"/>
      </w:pPr>
      <w:r>
        <w:t xml:space="preserve">REQUIRED MATERIALS &amp; RECOMMENDED PREPARATION / INFORMATION </w:t>
      </w:r>
    </w:p>
    <w:p w:rsidR="00A92362" w:rsidRDefault="00B2694D">
      <w:pPr>
        <w:spacing w:after="132" w:line="259" w:lineRule="auto"/>
        <w:ind w:left="-15" w:right="0" w:firstLine="0"/>
      </w:pPr>
      <w:r>
        <w:rPr>
          <w:noProof/>
        </w:rPr>
        <mc:AlternateContent>
          <mc:Choice Requires="wpg">
            <w:drawing>
              <wp:inline distT="0" distB="0" distL="0" distR="0">
                <wp:extent cx="6257291" cy="6350"/>
                <wp:effectExtent l="0" t="0" r="0" b="0"/>
                <wp:docPr id="11694" name="Group 11694"/>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357" name="Shape 14357"/>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1694" style="width:492.7pt;height:0.5pt;mso-position-horizontal-relative:char;mso-position-vertical-relative:line" coordsize="62572,63">
                <v:shape id="Shape 14358" style="position:absolute;width:62572;height:91;left:0;top:0;" coordsize="6257291,9144" path="m0,0l6257291,0l6257291,9144l0,9144l0,0">
                  <v:stroke weight="0pt" endcap="flat" joinstyle="miter" miterlimit="10" on="false" color="#000000" opacity="0"/>
                  <v:fill on="true" color="#7f7f7f"/>
                </v:shape>
              </v:group>
            </w:pict>
          </mc:Fallback>
        </mc:AlternateContent>
      </w:r>
    </w:p>
    <w:p w:rsidR="00B2694D" w:rsidRDefault="00B2694D" w:rsidP="00B2694D">
      <w:pPr>
        <w:pStyle w:val="Default"/>
        <w:rPr>
          <w:sz w:val="22"/>
          <w:szCs w:val="22"/>
        </w:rPr>
      </w:pPr>
      <w:r>
        <w:rPr>
          <w:rFonts w:ascii="Times New Roman" w:eastAsia="Times New Roman" w:hAnsi="Times New Roman" w:cs="Times New Roman"/>
        </w:rPr>
        <w:t xml:space="preserve"> </w:t>
      </w:r>
      <w:r>
        <w:rPr>
          <w:sz w:val="22"/>
          <w:szCs w:val="22"/>
        </w:rPr>
        <w:t xml:space="preserve">Textbook: Ron Larson and Bruce Edwards, Calculus of a Single Variable, 11th Edition, Nelson (Cengage), 2018. </w:t>
      </w:r>
    </w:p>
    <w:p w:rsidR="00A92362" w:rsidRDefault="00B2694D" w:rsidP="00B2694D">
      <w:pPr>
        <w:spacing w:after="0" w:line="259" w:lineRule="auto"/>
        <w:ind w:left="15" w:right="0" w:firstLine="0"/>
      </w:pPr>
      <w:r>
        <w:t>Calculator: Sharp EL-531 (or EL-510R) scientific calculator</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80" w:line="259" w:lineRule="auto"/>
        <w:ind w:left="15" w:right="0" w:firstLine="0"/>
      </w:pPr>
      <w:r>
        <w:rPr>
          <w:rFonts w:ascii="Times New Roman" w:eastAsia="Times New Roman" w:hAnsi="Times New Roman" w:cs="Times New Roman"/>
          <w:sz w:val="24"/>
        </w:rPr>
        <w:t xml:space="preserve"> </w:t>
      </w:r>
    </w:p>
    <w:p w:rsidR="00A92362" w:rsidRDefault="00B2694D">
      <w:pPr>
        <w:pStyle w:val="Heading1"/>
        <w:ind w:left="10"/>
      </w:pPr>
      <w:r>
        <w:t xml:space="preserve">COURSE SCHEDULE, TOPICS, AND ASSOCIATED PREPARATION / ACTIVITY / EVALUATION </w:t>
      </w:r>
    </w:p>
    <w:p w:rsidR="00A92362" w:rsidRDefault="00B2694D">
      <w:pPr>
        <w:spacing w:after="46" w:line="259" w:lineRule="auto"/>
        <w:ind w:left="-15" w:right="0" w:firstLine="0"/>
      </w:pPr>
      <w:r>
        <w:rPr>
          <w:noProof/>
        </w:rPr>
        <mc:AlternateContent>
          <mc:Choice Requires="wpg">
            <w:drawing>
              <wp:inline distT="0" distB="0" distL="0" distR="0">
                <wp:extent cx="6304916" cy="6350"/>
                <wp:effectExtent l="0" t="0" r="0" b="0"/>
                <wp:docPr id="11696" name="Group 11696"/>
                <wp:cNvGraphicFramePr/>
                <a:graphic xmlns:a="http://schemas.openxmlformats.org/drawingml/2006/main">
                  <a:graphicData uri="http://schemas.microsoft.com/office/word/2010/wordprocessingGroup">
                    <wpg:wgp>
                      <wpg:cNvGrpSpPr/>
                      <wpg:grpSpPr>
                        <a:xfrm>
                          <a:off x="0" y="0"/>
                          <a:ext cx="6304916" cy="6350"/>
                          <a:chOff x="0" y="0"/>
                          <a:chExt cx="6304916" cy="6350"/>
                        </a:xfrm>
                      </wpg:grpSpPr>
                      <wps:wsp>
                        <wps:cNvPr id="14359" name="Shape 14359"/>
                        <wps:cNvSpPr/>
                        <wps:spPr>
                          <a:xfrm>
                            <a:off x="0" y="0"/>
                            <a:ext cx="6304916" cy="9144"/>
                          </a:xfrm>
                          <a:custGeom>
                            <a:avLst/>
                            <a:gdLst/>
                            <a:ahLst/>
                            <a:cxnLst/>
                            <a:rect l="0" t="0" r="0" b="0"/>
                            <a:pathLst>
                              <a:path w="6304916" h="9144">
                                <a:moveTo>
                                  <a:pt x="0" y="0"/>
                                </a:moveTo>
                                <a:lnTo>
                                  <a:pt x="6304916" y="0"/>
                                </a:lnTo>
                                <a:lnTo>
                                  <a:pt x="63049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1696" style="width:496.45pt;height:0.5pt;mso-position-horizontal-relative:char;mso-position-vertical-relative:line" coordsize="63049,63">
                <v:shape id="Shape 14360" style="position:absolute;width:63049;height:91;left:0;top:0;" coordsize="6304916,9144" path="m0,0l6304916,0l6304916,9144l0,9144l0,0">
                  <v:stroke weight="0pt" endcap="flat" joinstyle="miter" miterlimit="10" on="false" color="#000000" opacity="0"/>
                  <v:fill on="true" color="#7f7f7f"/>
                </v:shape>
              </v:group>
            </w:pict>
          </mc:Fallback>
        </mc:AlternateContent>
      </w:r>
    </w:p>
    <w:p w:rsidR="00A92362" w:rsidRDefault="00B2694D">
      <w:pPr>
        <w:spacing w:after="20" w:line="259" w:lineRule="auto"/>
        <w:ind w:left="0" w:right="0" w:firstLine="0"/>
      </w:pPr>
      <w:r>
        <w:lastRenderedPageBreak/>
        <w:t xml:space="preserve"> </w:t>
      </w:r>
    </w:p>
    <w:p w:rsidR="00A92362" w:rsidRDefault="00B2694D">
      <w:pPr>
        <w:ind w:left="10" w:right="294"/>
      </w:pPr>
      <w:r>
        <w:t xml:space="preserve">The following schedule and course components are subject to change with reasonable advance notice, as deemed appropriate by the instructor.   </w:t>
      </w:r>
    </w:p>
    <w:p w:rsidR="00A92362" w:rsidRDefault="00B2694D">
      <w:pPr>
        <w:spacing w:after="0" w:line="259" w:lineRule="auto"/>
        <w:ind w:left="15" w:right="0" w:firstLine="0"/>
      </w:pPr>
      <w:r>
        <w:rPr>
          <w:color w:val="004A8D"/>
        </w:rPr>
        <w:t xml:space="preserve"> </w:t>
      </w:r>
    </w:p>
    <w:tbl>
      <w:tblPr>
        <w:tblStyle w:val="TableGrid"/>
        <w:tblW w:w="9904" w:type="dxa"/>
        <w:tblInd w:w="15" w:type="dxa"/>
        <w:tblCellMar>
          <w:left w:w="105" w:type="dxa"/>
          <w:right w:w="115" w:type="dxa"/>
        </w:tblCellMar>
        <w:tblLook w:val="04A0" w:firstRow="1" w:lastRow="0" w:firstColumn="1" w:lastColumn="0" w:noHBand="0" w:noVBand="1"/>
      </w:tblPr>
      <w:tblGrid>
        <w:gridCol w:w="2521"/>
        <w:gridCol w:w="5492"/>
        <w:gridCol w:w="1891"/>
      </w:tblGrid>
      <w:tr w:rsidR="00A92362">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rPr>
                <w:color w:val="004A8D"/>
              </w:rPr>
              <w:t xml:space="preserve">WEEK or DATE RANGE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rPr>
                <w:color w:val="004A8D"/>
              </w:rPr>
              <w:t xml:space="preserve">ACTIVITY or TOPIC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2" w:firstLine="0"/>
              <w:jc w:val="center"/>
            </w:pPr>
            <w:r>
              <w:rPr>
                <w:color w:val="004A8D"/>
              </w:rPr>
              <w:t xml:space="preserve">OTHER NOTES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49"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rPr>
                <w:color w:val="004A8D"/>
              </w:rPr>
              <w:t xml:space="preserve">WEEK or DATE RANGE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rPr>
                <w:color w:val="004A8D"/>
              </w:rPr>
              <w:t xml:space="preserve">ACTIVITY or TOPIC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2" w:firstLine="0"/>
              <w:jc w:val="center"/>
            </w:pPr>
            <w:r>
              <w:rPr>
                <w:color w:val="004A8D"/>
              </w:rPr>
              <w:t xml:space="preserve">OTHER NOTES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r w:rsidR="00A92362">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0" w:right="0" w:firstLine="0"/>
            </w:pPr>
            <w:r>
              <w:t xml:space="preserve">      </w:t>
            </w:r>
          </w:p>
        </w:tc>
        <w:tc>
          <w:tcPr>
            <w:tcW w:w="1891" w:type="dxa"/>
            <w:tcBorders>
              <w:top w:val="single" w:sz="4" w:space="0" w:color="7F7F7F"/>
              <w:left w:val="single" w:sz="4" w:space="0" w:color="7F7F7F"/>
              <w:bottom w:val="single" w:sz="4" w:space="0" w:color="7F7F7F"/>
              <w:right w:val="single" w:sz="4" w:space="0" w:color="7F7F7F"/>
            </w:tcBorders>
            <w:vAlign w:val="center"/>
          </w:tcPr>
          <w:p w:rsidR="00A92362" w:rsidRDefault="00B2694D">
            <w:pPr>
              <w:spacing w:after="0" w:line="259" w:lineRule="auto"/>
              <w:ind w:left="50" w:right="0" w:firstLine="0"/>
              <w:jc w:val="center"/>
            </w:pPr>
            <w:r>
              <w:t xml:space="preserve">      </w:t>
            </w:r>
          </w:p>
        </w:tc>
      </w:tr>
    </w:tbl>
    <w:p w:rsidR="00A92362" w:rsidRDefault="00B2694D">
      <w:pPr>
        <w:spacing w:after="20" w:line="259" w:lineRule="auto"/>
        <w:ind w:left="15" w:right="0" w:firstLine="0"/>
      </w:pPr>
      <w:r>
        <w:rPr>
          <w:rFonts w:ascii="Times New Roman" w:eastAsia="Times New Roman" w:hAnsi="Times New Roman" w:cs="Times New Roman"/>
        </w:rPr>
        <w:t xml:space="preserve"> </w:t>
      </w:r>
    </w:p>
    <w:p w:rsidR="00A92362" w:rsidRDefault="00B2694D">
      <w:pPr>
        <w:spacing w:after="44"/>
        <w:ind w:left="10" w:right="294"/>
      </w:pPr>
      <w:r>
        <w:t xml:space="preserve">Students registered with the Centre for Accessible Learning (CAL) who complete quizzes, tests, and exams with academic accommodations have booking procedures and deadlines with CAL where advanced noticed is required. Deadlines scan be reviewed on the </w:t>
      </w:r>
      <w:hyperlink r:id="rId10">
        <w:r>
          <w:rPr>
            <w:color w:val="0563C1"/>
            <w:u w:val="single" w:color="0563C1"/>
          </w:rPr>
          <w:t>CAL exams page</w:t>
        </w:r>
      </w:hyperlink>
      <w:hyperlink r:id="rId11">
        <w:r>
          <w:t>.</w:t>
        </w:r>
      </w:hyperlink>
      <w:hyperlink r:id="rId12">
        <w:r>
          <w:t xml:space="preserve">  </w:t>
        </w:r>
      </w:hyperlink>
      <w:hyperlink r:id="rId13">
        <w:r>
          <w:rPr>
            <w:color w:val="0563C1"/>
            <w:sz w:val="18"/>
            <w:u w:val="single" w:color="0563C1"/>
          </w:rPr>
          <w:t>http://camosun.ca/services/accessible</w:t>
        </w:r>
      </w:hyperlink>
      <w:hyperlink r:id="rId14"/>
      <w:hyperlink r:id="rId15">
        <w:r>
          <w:rPr>
            <w:color w:val="0563C1"/>
            <w:sz w:val="18"/>
            <w:u w:val="single" w:color="0563C1"/>
          </w:rPr>
          <w:t>learning/exams.html</w:t>
        </w:r>
      </w:hyperlink>
      <w:hyperlink r:id="rId16">
        <w:r>
          <w:rPr>
            <w:color w:val="0563C1"/>
            <w:sz w:val="18"/>
          </w:rPr>
          <w:t xml:space="preserve"> </w:t>
        </w:r>
      </w:hyperlink>
    </w:p>
    <w:p w:rsidR="00A92362" w:rsidRDefault="00B2694D">
      <w:pPr>
        <w:spacing w:after="140" w:line="259" w:lineRule="auto"/>
        <w:ind w:left="15" w:right="0" w:firstLine="0"/>
      </w:pPr>
      <w:r>
        <w:rPr>
          <w:rFonts w:ascii="Times New Roman" w:eastAsia="Times New Roman" w:hAnsi="Times New Roman" w:cs="Times New Roman"/>
        </w:rPr>
        <w:t xml:space="preserve"> </w:t>
      </w:r>
    </w:p>
    <w:p w:rsidR="00A92362" w:rsidRDefault="00777777">
      <w:pPr>
        <w:pStyle w:val="Heading1"/>
        <w:ind w:left="10"/>
      </w:pPr>
      <w:r>
        <w:t xml:space="preserve">EVALUATION OF LEARNING </w:t>
      </w:r>
    </w:p>
    <w:p w:rsidR="00A92362" w:rsidRDefault="00777777">
      <w:pPr>
        <w:spacing w:after="45" w:line="259" w:lineRule="auto"/>
        <w:ind w:left="-30" w:right="0" w:firstLine="0"/>
      </w:pPr>
      <w:r>
        <w:rPr>
          <w:noProof/>
        </w:rPr>
        <mc:AlternateContent>
          <mc:Choice Requires="wpg">
            <w:drawing>
              <wp:inline distT="0" distB="0" distL="0" distR="0">
                <wp:extent cx="6266816" cy="6350"/>
                <wp:effectExtent l="0" t="0" r="0" b="0"/>
                <wp:docPr id="13718" name="Group 13718"/>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361" name="Shape 14361"/>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3718" style="width:493.45pt;height:0.5pt;mso-position-horizontal-relative:char;mso-position-vertical-relative:line" coordsize="62668,63">
                <v:shape id="Shape 14362" style="position:absolute;width:62668;height:91;left:0;top:0;" coordsize="6266816,9144" path="m0,0l6266816,0l6266816,9144l0,9144l0,0">
                  <v:stroke weight="0pt" endcap="flat" joinstyle="miter" miterlimit="10" on="false" color="#000000" opacity="0"/>
                  <v:fill on="true" color="#7f7f7f"/>
                </v:shape>
              </v:group>
            </w:pict>
          </mc:Fallback>
        </mc:AlternateContent>
      </w:r>
    </w:p>
    <w:p w:rsidR="00A92362" w:rsidRDefault="00777777">
      <w:pPr>
        <w:spacing w:after="0" w:line="259" w:lineRule="auto"/>
        <w:ind w:left="15" w:right="0" w:firstLine="0"/>
      </w:pPr>
      <w:r>
        <w:t xml:space="preserve"> </w:t>
      </w:r>
    </w:p>
    <w:tbl>
      <w:tblPr>
        <w:tblStyle w:val="TableGrid"/>
        <w:tblW w:w="9904" w:type="dxa"/>
        <w:tblInd w:w="13" w:type="dxa"/>
        <w:tblCellMar>
          <w:right w:w="63" w:type="dxa"/>
        </w:tblCellMar>
        <w:tblLook w:val="04A0" w:firstRow="1" w:lastRow="0" w:firstColumn="1" w:lastColumn="0" w:noHBand="0" w:noVBand="1"/>
      </w:tblPr>
      <w:tblGrid>
        <w:gridCol w:w="2398"/>
        <w:gridCol w:w="2896"/>
        <w:gridCol w:w="2031"/>
        <w:gridCol w:w="688"/>
        <w:gridCol w:w="1891"/>
      </w:tblGrid>
      <w:tr w:rsidR="00A92362" w:rsidTr="00A86099">
        <w:trPr>
          <w:trHeight w:val="485"/>
        </w:trPr>
        <w:tc>
          <w:tcPr>
            <w:tcW w:w="2398" w:type="dxa"/>
            <w:tcBorders>
              <w:top w:val="single" w:sz="2" w:space="0" w:color="7F7F7F"/>
              <w:left w:val="single" w:sz="2" w:space="0" w:color="7F7F7F"/>
              <w:bottom w:val="single" w:sz="2" w:space="0" w:color="7F7F7F"/>
              <w:right w:val="nil"/>
            </w:tcBorders>
            <w:vAlign w:val="center"/>
          </w:tcPr>
          <w:p w:rsidR="00A92362" w:rsidRDefault="00777777">
            <w:pPr>
              <w:spacing w:after="0" w:line="259" w:lineRule="auto"/>
              <w:ind w:left="203" w:right="0" w:firstLine="0"/>
            </w:pPr>
            <w:r>
              <w:rPr>
                <w:color w:val="004A8D"/>
              </w:rPr>
              <w:t>DESCRIPTION</w:t>
            </w:r>
            <w:r>
              <w:t xml:space="preserve"> </w:t>
            </w:r>
          </w:p>
        </w:tc>
        <w:tc>
          <w:tcPr>
            <w:tcW w:w="2896" w:type="dxa"/>
            <w:tcBorders>
              <w:top w:val="single" w:sz="2" w:space="0" w:color="7F7F7F"/>
              <w:left w:val="nil"/>
              <w:bottom w:val="single" w:sz="2" w:space="0" w:color="7F7F7F"/>
              <w:right w:val="nil"/>
            </w:tcBorders>
          </w:tcPr>
          <w:p w:rsidR="00A92362" w:rsidRDefault="00A92362">
            <w:pPr>
              <w:spacing w:after="160" w:line="259" w:lineRule="auto"/>
              <w:ind w:left="0" w:right="0" w:firstLine="0"/>
            </w:pPr>
          </w:p>
        </w:tc>
        <w:tc>
          <w:tcPr>
            <w:tcW w:w="2031" w:type="dxa"/>
            <w:tcBorders>
              <w:top w:val="single" w:sz="4" w:space="0" w:color="7F7F7F"/>
              <w:left w:val="nil"/>
              <w:bottom w:val="single" w:sz="4" w:space="0" w:color="7F7F7F"/>
              <w:right w:val="nil"/>
            </w:tcBorders>
            <w:vAlign w:val="center"/>
          </w:tcPr>
          <w:p w:rsidR="00A92362" w:rsidRDefault="00777777">
            <w:pPr>
              <w:spacing w:after="0" w:line="259" w:lineRule="auto"/>
              <w:ind w:left="0" w:right="0" w:firstLine="0"/>
            </w:pPr>
            <w:r>
              <w:t xml:space="preserve"> </w:t>
            </w:r>
          </w:p>
        </w:tc>
        <w:tc>
          <w:tcPr>
            <w:tcW w:w="688" w:type="dxa"/>
            <w:tcBorders>
              <w:top w:val="single" w:sz="4" w:space="0" w:color="7F7F7F"/>
              <w:left w:val="nil"/>
              <w:bottom w:val="single" w:sz="4" w:space="0" w:color="7F7F7F"/>
              <w:right w:val="single" w:sz="2" w:space="0" w:color="7F7F7F"/>
            </w:tcBorders>
          </w:tcPr>
          <w:p w:rsidR="00A92362" w:rsidRDefault="00A92362">
            <w:pPr>
              <w:spacing w:after="160" w:line="259" w:lineRule="auto"/>
              <w:ind w:left="0" w:righ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rsidR="00A92362" w:rsidRDefault="00777777">
            <w:pPr>
              <w:spacing w:after="0" w:line="259" w:lineRule="auto"/>
              <w:ind w:left="69" w:right="0" w:firstLine="0"/>
              <w:jc w:val="center"/>
            </w:pPr>
            <w:r>
              <w:rPr>
                <w:color w:val="004A8D"/>
              </w:rPr>
              <w:t>WEIGHTING</w:t>
            </w:r>
            <w:r>
              <w:t xml:space="preserve"> </w:t>
            </w:r>
          </w:p>
        </w:tc>
      </w:tr>
      <w:tr w:rsidR="00A92362" w:rsidTr="00A86099">
        <w:trPr>
          <w:trHeight w:val="485"/>
        </w:trPr>
        <w:tc>
          <w:tcPr>
            <w:tcW w:w="2398" w:type="dxa"/>
            <w:tcBorders>
              <w:top w:val="single" w:sz="2" w:space="0" w:color="7F7F7F"/>
              <w:left w:val="single" w:sz="2" w:space="0" w:color="7F7F7F"/>
              <w:bottom w:val="single" w:sz="2" w:space="0" w:color="7F7F7F"/>
              <w:right w:val="nil"/>
            </w:tcBorders>
            <w:vAlign w:val="center"/>
          </w:tcPr>
          <w:p w:rsidR="00A92362" w:rsidRDefault="00A86099">
            <w:pPr>
              <w:spacing w:after="0" w:line="259" w:lineRule="auto"/>
              <w:ind w:left="203" w:right="0" w:firstLine="0"/>
            </w:pPr>
            <w:r>
              <w:t>3 Quizzes</w:t>
            </w:r>
            <w:r w:rsidR="00777777">
              <w:t xml:space="preserve">     </w:t>
            </w:r>
          </w:p>
        </w:tc>
        <w:tc>
          <w:tcPr>
            <w:tcW w:w="2896" w:type="dxa"/>
            <w:tcBorders>
              <w:top w:val="single" w:sz="2" w:space="0" w:color="7F7F7F"/>
              <w:left w:val="nil"/>
              <w:bottom w:val="single" w:sz="2" w:space="0" w:color="7F7F7F"/>
              <w:right w:val="nil"/>
            </w:tcBorders>
          </w:tcPr>
          <w:p w:rsidR="00A92362" w:rsidRDefault="00A92362">
            <w:pPr>
              <w:spacing w:after="160" w:line="259" w:lineRule="auto"/>
              <w:ind w:left="0" w:right="0" w:firstLine="0"/>
            </w:pPr>
          </w:p>
        </w:tc>
        <w:tc>
          <w:tcPr>
            <w:tcW w:w="2031" w:type="dxa"/>
            <w:tcBorders>
              <w:top w:val="single" w:sz="4" w:space="0" w:color="7F7F7F"/>
              <w:left w:val="nil"/>
              <w:bottom w:val="single" w:sz="4" w:space="0" w:color="7F7F7F"/>
              <w:right w:val="nil"/>
            </w:tcBorders>
            <w:vAlign w:val="center"/>
          </w:tcPr>
          <w:p w:rsidR="00A92362" w:rsidRDefault="00777777">
            <w:pPr>
              <w:spacing w:after="0" w:line="259" w:lineRule="auto"/>
              <w:ind w:left="0" w:right="0" w:firstLine="0"/>
            </w:pPr>
            <w:r>
              <w:t xml:space="preserve"> </w:t>
            </w:r>
          </w:p>
        </w:tc>
        <w:tc>
          <w:tcPr>
            <w:tcW w:w="688" w:type="dxa"/>
            <w:tcBorders>
              <w:top w:val="single" w:sz="4" w:space="0" w:color="7F7F7F"/>
              <w:left w:val="nil"/>
              <w:bottom w:val="single" w:sz="4" w:space="0" w:color="7F7F7F"/>
              <w:right w:val="single" w:sz="2" w:space="0" w:color="7F7F7F"/>
            </w:tcBorders>
          </w:tcPr>
          <w:p w:rsidR="00A92362" w:rsidRDefault="00A92362">
            <w:pPr>
              <w:spacing w:after="160" w:line="259" w:lineRule="auto"/>
              <w:ind w:left="0" w:righ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rsidR="00A92362" w:rsidRDefault="0038654E">
            <w:pPr>
              <w:spacing w:after="0" w:line="259" w:lineRule="auto"/>
              <w:ind w:left="117" w:right="0" w:firstLine="0"/>
              <w:jc w:val="center"/>
            </w:pPr>
            <w:r>
              <w:t>45</w:t>
            </w:r>
            <w:r w:rsidR="00A86099">
              <w:t>%</w:t>
            </w:r>
            <w:r w:rsidR="00777777">
              <w:t xml:space="preserve">      </w:t>
            </w:r>
          </w:p>
        </w:tc>
      </w:tr>
      <w:tr w:rsidR="00A92362" w:rsidTr="00A86099">
        <w:trPr>
          <w:trHeight w:val="485"/>
        </w:trPr>
        <w:tc>
          <w:tcPr>
            <w:tcW w:w="2398" w:type="dxa"/>
            <w:tcBorders>
              <w:top w:val="single" w:sz="2" w:space="0" w:color="7F7F7F"/>
              <w:left w:val="single" w:sz="2" w:space="0" w:color="7F7F7F"/>
              <w:bottom w:val="single" w:sz="2" w:space="0" w:color="7F7F7F"/>
              <w:right w:val="nil"/>
            </w:tcBorders>
            <w:vAlign w:val="center"/>
          </w:tcPr>
          <w:p w:rsidR="00A92362" w:rsidRDefault="00B2694D">
            <w:pPr>
              <w:spacing w:after="0" w:line="259" w:lineRule="auto"/>
              <w:ind w:left="203" w:right="0" w:firstLine="0"/>
            </w:pPr>
            <w:r>
              <w:lastRenderedPageBreak/>
              <w:t xml:space="preserve">      </w:t>
            </w:r>
            <w:r w:rsidR="00A86099">
              <w:t>Assignments</w:t>
            </w:r>
          </w:p>
        </w:tc>
        <w:tc>
          <w:tcPr>
            <w:tcW w:w="2896" w:type="dxa"/>
            <w:tcBorders>
              <w:top w:val="single" w:sz="2" w:space="0" w:color="7F7F7F"/>
              <w:left w:val="nil"/>
              <w:bottom w:val="single" w:sz="2" w:space="0" w:color="7F7F7F"/>
              <w:right w:val="nil"/>
            </w:tcBorders>
          </w:tcPr>
          <w:p w:rsidR="00A92362" w:rsidRDefault="00A92362">
            <w:pPr>
              <w:spacing w:after="160" w:line="259" w:lineRule="auto"/>
              <w:ind w:left="0" w:right="0" w:firstLine="0"/>
            </w:pPr>
          </w:p>
        </w:tc>
        <w:tc>
          <w:tcPr>
            <w:tcW w:w="2031" w:type="dxa"/>
            <w:tcBorders>
              <w:top w:val="single" w:sz="4" w:space="0" w:color="7F7F7F"/>
              <w:left w:val="nil"/>
              <w:bottom w:val="single" w:sz="4" w:space="0" w:color="7F7F7F"/>
              <w:right w:val="nil"/>
            </w:tcBorders>
            <w:vAlign w:val="center"/>
          </w:tcPr>
          <w:p w:rsidR="00A92362" w:rsidRDefault="00B2694D">
            <w:pPr>
              <w:spacing w:after="0" w:line="259" w:lineRule="auto"/>
              <w:ind w:left="0" w:right="0" w:firstLine="0"/>
            </w:pPr>
            <w:r>
              <w:t xml:space="preserve"> </w:t>
            </w:r>
          </w:p>
        </w:tc>
        <w:tc>
          <w:tcPr>
            <w:tcW w:w="688" w:type="dxa"/>
            <w:tcBorders>
              <w:top w:val="single" w:sz="4" w:space="0" w:color="7F7F7F"/>
              <w:left w:val="nil"/>
              <w:bottom w:val="single" w:sz="4" w:space="0" w:color="7F7F7F"/>
              <w:right w:val="single" w:sz="2" w:space="0" w:color="7F7F7F"/>
            </w:tcBorders>
          </w:tcPr>
          <w:p w:rsidR="00A92362" w:rsidRDefault="00A92362">
            <w:pPr>
              <w:spacing w:after="160" w:line="259" w:lineRule="auto"/>
              <w:ind w:left="0" w:righ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rsidR="00A92362" w:rsidRDefault="0038654E">
            <w:pPr>
              <w:spacing w:after="0" w:line="259" w:lineRule="auto"/>
              <w:ind w:left="117" w:right="0" w:firstLine="0"/>
              <w:jc w:val="center"/>
            </w:pPr>
            <w:r>
              <w:t>15</w:t>
            </w:r>
            <w:r w:rsidR="00A86099">
              <w:t>%</w:t>
            </w:r>
            <w:r w:rsidR="00B2694D">
              <w:t xml:space="preserve">      </w:t>
            </w:r>
          </w:p>
        </w:tc>
      </w:tr>
      <w:tr w:rsidR="00A92362" w:rsidTr="00A86099">
        <w:trPr>
          <w:trHeight w:val="486"/>
        </w:trPr>
        <w:tc>
          <w:tcPr>
            <w:tcW w:w="2398" w:type="dxa"/>
            <w:tcBorders>
              <w:top w:val="single" w:sz="2" w:space="0" w:color="7F7F7F"/>
              <w:left w:val="single" w:sz="2" w:space="0" w:color="7F7F7F"/>
              <w:bottom w:val="single" w:sz="2" w:space="0" w:color="7F7F7F"/>
              <w:right w:val="nil"/>
            </w:tcBorders>
            <w:vAlign w:val="center"/>
          </w:tcPr>
          <w:p w:rsidR="00A92362" w:rsidRDefault="00B2694D" w:rsidP="0038654E">
            <w:pPr>
              <w:spacing w:after="0" w:line="259" w:lineRule="auto"/>
              <w:ind w:left="203" w:right="0" w:firstLine="0"/>
            </w:pPr>
            <w:r>
              <w:t xml:space="preserve">      </w:t>
            </w:r>
            <w:r w:rsidR="00A86099">
              <w:t>Final</w:t>
            </w:r>
          </w:p>
        </w:tc>
        <w:tc>
          <w:tcPr>
            <w:tcW w:w="2896" w:type="dxa"/>
            <w:tcBorders>
              <w:top w:val="single" w:sz="2" w:space="0" w:color="7F7F7F"/>
              <w:left w:val="nil"/>
              <w:bottom w:val="single" w:sz="2" w:space="0" w:color="7F7F7F"/>
              <w:right w:val="nil"/>
            </w:tcBorders>
          </w:tcPr>
          <w:p w:rsidR="00A92362" w:rsidRDefault="00A92362">
            <w:pPr>
              <w:spacing w:after="160" w:line="259" w:lineRule="auto"/>
              <w:ind w:left="0" w:right="0" w:firstLine="0"/>
            </w:pPr>
          </w:p>
        </w:tc>
        <w:tc>
          <w:tcPr>
            <w:tcW w:w="2031" w:type="dxa"/>
            <w:tcBorders>
              <w:top w:val="single" w:sz="4" w:space="0" w:color="7F7F7F"/>
              <w:left w:val="nil"/>
              <w:bottom w:val="single" w:sz="4" w:space="0" w:color="7F7F7F"/>
              <w:right w:val="nil"/>
            </w:tcBorders>
            <w:vAlign w:val="center"/>
          </w:tcPr>
          <w:p w:rsidR="00A92362" w:rsidRDefault="00B2694D">
            <w:pPr>
              <w:spacing w:after="0" w:line="259" w:lineRule="auto"/>
              <w:ind w:left="0" w:right="0" w:firstLine="0"/>
            </w:pPr>
            <w:r>
              <w:t xml:space="preserve"> </w:t>
            </w:r>
          </w:p>
        </w:tc>
        <w:tc>
          <w:tcPr>
            <w:tcW w:w="688" w:type="dxa"/>
            <w:tcBorders>
              <w:top w:val="single" w:sz="4" w:space="0" w:color="7F7F7F"/>
              <w:left w:val="nil"/>
              <w:bottom w:val="single" w:sz="4" w:space="0" w:color="7F7F7F"/>
              <w:right w:val="single" w:sz="2" w:space="0" w:color="7F7F7F"/>
            </w:tcBorders>
          </w:tcPr>
          <w:p w:rsidR="00A92362" w:rsidRDefault="00A92362">
            <w:pPr>
              <w:spacing w:after="160" w:line="259" w:lineRule="auto"/>
              <w:ind w:left="0" w:righ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rsidR="00A92362" w:rsidRDefault="0038654E">
            <w:pPr>
              <w:spacing w:after="0" w:line="259" w:lineRule="auto"/>
              <w:ind w:left="117" w:right="0" w:firstLine="0"/>
              <w:jc w:val="center"/>
            </w:pPr>
            <w:r>
              <w:t>4</w:t>
            </w:r>
            <w:r w:rsidR="00A86099">
              <w:t>0%</w:t>
            </w:r>
            <w:r w:rsidR="00B2694D">
              <w:t xml:space="preserve">      </w:t>
            </w:r>
          </w:p>
        </w:tc>
      </w:tr>
      <w:tr w:rsidR="00A92362" w:rsidTr="00A86099">
        <w:trPr>
          <w:trHeight w:val="483"/>
        </w:trPr>
        <w:tc>
          <w:tcPr>
            <w:tcW w:w="2398" w:type="dxa"/>
            <w:tcBorders>
              <w:top w:val="single" w:sz="2" w:space="0" w:color="7F7F7F"/>
              <w:left w:val="nil"/>
              <w:bottom w:val="nil"/>
              <w:right w:val="nil"/>
            </w:tcBorders>
            <w:vAlign w:val="center"/>
          </w:tcPr>
          <w:p w:rsidR="00A92362" w:rsidRDefault="00B2694D">
            <w:pPr>
              <w:spacing w:after="0" w:line="259" w:lineRule="auto"/>
              <w:ind w:left="-3" w:right="0" w:firstLine="0"/>
            </w:pPr>
            <w:r>
              <w:t xml:space="preserve"> </w:t>
            </w:r>
          </w:p>
        </w:tc>
        <w:tc>
          <w:tcPr>
            <w:tcW w:w="2896" w:type="dxa"/>
            <w:tcBorders>
              <w:top w:val="single" w:sz="2" w:space="0" w:color="7F7F7F"/>
              <w:left w:val="nil"/>
              <w:bottom w:val="nil"/>
              <w:right w:val="nil"/>
            </w:tcBorders>
          </w:tcPr>
          <w:p w:rsidR="00A92362" w:rsidRDefault="00A92362">
            <w:pPr>
              <w:spacing w:after="160" w:line="259" w:lineRule="auto"/>
              <w:ind w:left="0" w:right="0" w:firstLine="0"/>
            </w:pPr>
          </w:p>
        </w:tc>
        <w:tc>
          <w:tcPr>
            <w:tcW w:w="2031" w:type="dxa"/>
            <w:tcBorders>
              <w:top w:val="single" w:sz="4" w:space="0" w:color="7F7F7F"/>
              <w:left w:val="nil"/>
              <w:bottom w:val="nil"/>
              <w:right w:val="nil"/>
            </w:tcBorders>
          </w:tcPr>
          <w:p w:rsidR="00A92362" w:rsidRDefault="00A92362">
            <w:pPr>
              <w:spacing w:after="160" w:line="259" w:lineRule="auto"/>
              <w:ind w:left="0" w:right="0" w:firstLine="0"/>
            </w:pPr>
          </w:p>
        </w:tc>
        <w:tc>
          <w:tcPr>
            <w:tcW w:w="688" w:type="dxa"/>
            <w:tcBorders>
              <w:top w:val="single" w:sz="4" w:space="0" w:color="7F7F7F"/>
              <w:left w:val="nil"/>
              <w:bottom w:val="nil"/>
              <w:right w:val="single" w:sz="2" w:space="0" w:color="7F7F7F"/>
            </w:tcBorders>
            <w:vAlign w:val="center"/>
          </w:tcPr>
          <w:p w:rsidR="00A92362" w:rsidRDefault="00B2694D">
            <w:pPr>
              <w:spacing w:after="0" w:line="259" w:lineRule="auto"/>
              <w:ind w:left="0" w:right="0" w:firstLine="0"/>
              <w:jc w:val="both"/>
            </w:pPr>
            <w:r>
              <w:rPr>
                <w:color w:val="004A8D"/>
              </w:rPr>
              <w:t>TOTAL</w:t>
            </w:r>
            <w:r>
              <w:t xml:space="preserve"> </w:t>
            </w:r>
          </w:p>
        </w:tc>
        <w:tc>
          <w:tcPr>
            <w:tcW w:w="1891" w:type="dxa"/>
            <w:tcBorders>
              <w:top w:val="single" w:sz="2" w:space="0" w:color="7F7F7F"/>
              <w:left w:val="single" w:sz="2" w:space="0" w:color="7F7F7F"/>
              <w:bottom w:val="single" w:sz="2" w:space="0" w:color="7F7F7F"/>
              <w:right w:val="single" w:sz="2" w:space="0" w:color="7F7F7F"/>
            </w:tcBorders>
            <w:vAlign w:val="center"/>
          </w:tcPr>
          <w:p w:rsidR="00A92362" w:rsidRDefault="00B2694D">
            <w:pPr>
              <w:spacing w:after="0" w:line="259" w:lineRule="auto"/>
              <w:ind w:left="63" w:right="0" w:firstLine="0"/>
              <w:jc w:val="center"/>
            </w:pPr>
            <w:r>
              <w:t xml:space="preserve">100% </w:t>
            </w:r>
          </w:p>
        </w:tc>
      </w:tr>
    </w:tbl>
    <w:p w:rsidR="00A92362" w:rsidRDefault="00B2694D">
      <w:pPr>
        <w:spacing w:after="0" w:line="238" w:lineRule="auto"/>
        <w:ind w:left="120" w:right="2919" w:firstLine="0"/>
      </w:pPr>
      <w:r>
        <w:rPr>
          <w:sz w:val="18"/>
        </w:rPr>
        <w:t>If you have a concern about a grade you have received for an evaluation, please come and see me as soon as possible. Refer to th</w:t>
      </w:r>
      <w:hyperlink r:id="rId17">
        <w:r>
          <w:rPr>
            <w:sz w:val="18"/>
          </w:rPr>
          <w:t xml:space="preserve">e </w:t>
        </w:r>
      </w:hyperlink>
      <w:hyperlink r:id="rId18">
        <w:r>
          <w:rPr>
            <w:color w:val="0563C1"/>
            <w:sz w:val="18"/>
            <w:u w:val="single" w:color="0563C1"/>
          </w:rPr>
          <w:t>Grade Review and Appeals</w:t>
        </w:r>
      </w:hyperlink>
      <w:hyperlink r:id="rId19">
        <w:r>
          <w:rPr>
            <w:sz w:val="18"/>
          </w:rPr>
          <w:t xml:space="preserve"> </w:t>
        </w:r>
      </w:hyperlink>
      <w:r>
        <w:rPr>
          <w:sz w:val="18"/>
        </w:rPr>
        <w:t xml:space="preserve">policy for more information. </w:t>
      </w:r>
      <w:hyperlink r:id="rId20">
        <w:r>
          <w:rPr>
            <w:color w:val="0563C1"/>
            <w:sz w:val="16"/>
            <w:u w:val="single" w:color="0563C1"/>
          </w:rPr>
          <w:t>http://camosun.ca/about/policies/education</w:t>
        </w:r>
      </w:hyperlink>
      <w:hyperlink r:id="rId21">
        <w:r>
          <w:rPr>
            <w:color w:val="0563C1"/>
            <w:sz w:val="16"/>
            <w:u w:val="single" w:color="0563C1"/>
          </w:rPr>
          <w:t>-</w:t>
        </w:r>
      </w:hyperlink>
      <w:hyperlink r:id="rId22">
        <w:r>
          <w:rPr>
            <w:color w:val="0563C1"/>
            <w:sz w:val="16"/>
            <w:u w:val="single" w:color="0563C1"/>
          </w:rPr>
          <w:t>academic/e</w:t>
        </w:r>
      </w:hyperlink>
      <w:hyperlink r:id="rId23">
        <w:r>
          <w:rPr>
            <w:color w:val="0563C1"/>
            <w:sz w:val="16"/>
            <w:u w:val="single" w:color="0563C1"/>
          </w:rPr>
          <w:t>-</w:t>
        </w:r>
      </w:hyperlink>
      <w:hyperlink r:id="rId24">
        <w:r>
          <w:rPr>
            <w:color w:val="0563C1"/>
            <w:sz w:val="16"/>
            <w:u w:val="single" w:color="0563C1"/>
          </w:rPr>
          <w:t>1</w:t>
        </w:r>
      </w:hyperlink>
      <w:hyperlink r:id="rId25">
        <w:r>
          <w:rPr>
            <w:color w:val="0563C1"/>
            <w:sz w:val="16"/>
            <w:u w:val="single" w:color="0563C1"/>
          </w:rPr>
          <w:t>-</w:t>
        </w:r>
      </w:hyperlink>
      <w:hyperlink r:id="rId26">
        <w:r>
          <w:rPr>
            <w:color w:val="0563C1"/>
            <w:sz w:val="16"/>
            <w:u w:val="single" w:color="0563C1"/>
          </w:rPr>
          <w:t>programming</w:t>
        </w:r>
      </w:hyperlink>
      <w:hyperlink r:id="rId27">
        <w:r>
          <w:rPr>
            <w:color w:val="0563C1"/>
            <w:sz w:val="16"/>
            <w:u w:val="single" w:color="0563C1"/>
          </w:rPr>
          <w:t>-</w:t>
        </w:r>
      </w:hyperlink>
      <w:hyperlink r:id="rId28">
        <w:r>
          <w:rPr>
            <w:color w:val="0563C1"/>
            <w:sz w:val="16"/>
            <w:u w:val="single" w:color="0563C1"/>
          </w:rPr>
          <w:t>and</w:t>
        </w:r>
      </w:hyperlink>
      <w:hyperlink r:id="rId29">
        <w:r>
          <w:rPr>
            <w:color w:val="0563C1"/>
            <w:sz w:val="16"/>
            <w:u w:val="single" w:color="0563C1"/>
          </w:rPr>
          <w:t>-</w:t>
        </w:r>
      </w:hyperlink>
      <w:hyperlink r:id="rId30">
        <w:r>
          <w:rPr>
            <w:color w:val="0563C1"/>
            <w:sz w:val="16"/>
            <w:u w:val="single" w:color="0563C1"/>
          </w:rPr>
          <w:t>instruction/e</w:t>
        </w:r>
      </w:hyperlink>
      <w:hyperlink r:id="rId31">
        <w:r>
          <w:rPr>
            <w:color w:val="0563C1"/>
            <w:sz w:val="16"/>
            <w:u w:val="single" w:color="0563C1"/>
          </w:rPr>
          <w:t>-</w:t>
        </w:r>
      </w:hyperlink>
      <w:hyperlink r:id="rId32">
        <w:r>
          <w:rPr>
            <w:color w:val="0563C1"/>
            <w:sz w:val="16"/>
            <w:u w:val="single" w:color="0563C1"/>
          </w:rPr>
          <w:t>1.14.pdf</w:t>
        </w:r>
      </w:hyperlink>
      <w:hyperlink r:id="rId33">
        <w:r>
          <w:rPr>
            <w:sz w:val="18"/>
          </w:rPr>
          <w:t xml:space="preserve"> </w:t>
        </w:r>
      </w:hyperlink>
    </w:p>
    <w:p w:rsidR="00A92362" w:rsidRDefault="00B2694D">
      <w:pPr>
        <w:spacing w:after="15" w:line="259" w:lineRule="auto"/>
        <w:ind w:left="0" w:right="0" w:firstLine="0"/>
      </w:pPr>
      <w:r>
        <w:rPr>
          <w:color w:val="004A8D"/>
        </w:rPr>
        <w:t xml:space="preserve"> </w:t>
      </w:r>
    </w:p>
    <w:p w:rsidR="00A92362" w:rsidRDefault="00B2694D">
      <w:pPr>
        <w:spacing w:after="140" w:line="259" w:lineRule="auto"/>
        <w:ind w:left="15" w:right="0" w:firstLine="0"/>
      </w:pPr>
      <w:r>
        <w:rPr>
          <w:rFonts w:ascii="Times New Roman" w:eastAsia="Times New Roman" w:hAnsi="Times New Roman" w:cs="Times New Roman"/>
        </w:rPr>
        <w:t xml:space="preserve"> </w:t>
      </w:r>
    </w:p>
    <w:p w:rsidR="00A92362" w:rsidRDefault="00B2694D">
      <w:pPr>
        <w:pStyle w:val="Heading1"/>
        <w:ind w:left="10"/>
      </w:pPr>
      <w:r>
        <w:t xml:space="preserve">COURSE GUIDELINES &amp; EXPECTATIONS </w:t>
      </w:r>
    </w:p>
    <w:p w:rsidR="00A92362" w:rsidRDefault="00B2694D">
      <w:pPr>
        <w:spacing w:after="165" w:line="259" w:lineRule="auto"/>
        <w:ind w:left="-15" w:right="0" w:firstLine="0"/>
      </w:pPr>
      <w:r>
        <w:rPr>
          <w:noProof/>
        </w:rPr>
        <mc:AlternateContent>
          <mc:Choice Requires="wpg">
            <w:drawing>
              <wp:inline distT="0" distB="0" distL="0" distR="0">
                <wp:extent cx="6257291" cy="6350"/>
                <wp:effectExtent l="0" t="0" r="0" b="0"/>
                <wp:docPr id="11883" name="Group 11883"/>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363" name="Shape 14363"/>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1883" style="width:492.7pt;height:0.5pt;mso-position-horizontal-relative:char;mso-position-vertical-relative:line" coordsize="62572,63">
                <v:shape id="Shape 14364" style="position:absolute;width:62572;height:91;left:0;top:0;" coordsize="6257291,9144" path="m0,0l6257291,0l6257291,9144l0,9144l0,0">
                  <v:stroke weight="0pt" endcap="flat" joinstyle="miter" miterlimit="10" on="false" color="#000000" opacity="0"/>
                  <v:fill on="true" color="#7f7f7f"/>
                </v:shape>
              </v:group>
            </w:pict>
          </mc:Fallback>
        </mc:AlternateContent>
      </w:r>
    </w:p>
    <w:p w:rsidR="00A92362" w:rsidRDefault="00B2694D">
      <w:pPr>
        <w:spacing w:after="30" w:line="259" w:lineRule="auto"/>
        <w:ind w:left="15" w:right="0" w:firstLine="0"/>
      </w:pPr>
      <w:r>
        <w:t xml:space="preserve">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140" w:line="259" w:lineRule="auto"/>
        <w:ind w:left="15" w:right="0" w:firstLine="0"/>
      </w:pPr>
      <w:r>
        <w:rPr>
          <w:color w:val="004A8D"/>
        </w:rPr>
        <w:t xml:space="preserve"> </w:t>
      </w:r>
    </w:p>
    <w:p w:rsidR="00A92362" w:rsidRDefault="00B2694D">
      <w:pPr>
        <w:pStyle w:val="Heading1"/>
        <w:ind w:left="10"/>
      </w:pPr>
      <w:r>
        <w:t xml:space="preserve">SCHOOL OR DEPARTMENTAL INFORMATION </w:t>
      </w:r>
    </w:p>
    <w:p w:rsidR="00A92362" w:rsidRDefault="00B2694D">
      <w:pPr>
        <w:spacing w:after="12" w:line="259" w:lineRule="auto"/>
        <w:ind w:left="-15" w:right="0" w:firstLine="0"/>
      </w:pPr>
      <w:r>
        <w:rPr>
          <w:noProof/>
        </w:rPr>
        <mc:AlternateContent>
          <mc:Choice Requires="wpg">
            <w:drawing>
              <wp:inline distT="0" distB="0" distL="0" distR="0">
                <wp:extent cx="6257291" cy="6350"/>
                <wp:effectExtent l="0" t="0" r="0" b="0"/>
                <wp:docPr id="11884" name="Group 11884"/>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365" name="Shape 14365"/>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1884" style="width:492.7pt;height:0.5pt;mso-position-horizontal-relative:char;mso-position-vertical-relative:line" coordsize="62572,63">
                <v:shape id="Shape 14366" style="position:absolute;width:62572;height:91;left:0;top:0;" coordsize="6257291,9144" path="m0,0l6257291,0l6257291,9144l0,9144l0,0">
                  <v:stroke weight="0pt" endcap="flat" joinstyle="miter" miterlimit="10" on="false" color="#000000" opacity="0"/>
                  <v:fill on="true" color="#7f7f7f"/>
                </v:shape>
              </v:group>
            </w:pict>
          </mc:Fallback>
        </mc:AlternateConten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35" w:line="259" w:lineRule="auto"/>
        <w:ind w:left="15" w:right="0" w:firstLine="0"/>
      </w:pPr>
      <w:r>
        <w:rPr>
          <w:color w:val="004A8D"/>
        </w:rPr>
        <w:t xml:space="preserve">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80" w:line="259" w:lineRule="auto"/>
        <w:ind w:left="15" w:right="0" w:firstLine="0"/>
      </w:pPr>
      <w:r>
        <w:rPr>
          <w:rFonts w:ascii="Times New Roman" w:eastAsia="Times New Roman" w:hAnsi="Times New Roman" w:cs="Times New Roman"/>
          <w:sz w:val="24"/>
        </w:rPr>
        <w:t xml:space="preserve"> </w:t>
      </w:r>
    </w:p>
    <w:p w:rsidR="00A92362" w:rsidRDefault="00B2694D">
      <w:pPr>
        <w:pStyle w:val="Heading1"/>
        <w:ind w:left="10"/>
      </w:pPr>
      <w:r>
        <w:t xml:space="preserve">STUDENT RESPONSIBILITY </w:t>
      </w:r>
    </w:p>
    <w:p w:rsidR="00A92362" w:rsidRDefault="00B2694D">
      <w:pPr>
        <w:spacing w:after="165" w:line="259" w:lineRule="auto"/>
        <w:ind w:left="-30" w:right="0" w:firstLine="0"/>
      </w:pPr>
      <w:r>
        <w:rPr>
          <w:noProof/>
        </w:rPr>
        <mc:AlternateContent>
          <mc:Choice Requires="wpg">
            <w:drawing>
              <wp:inline distT="0" distB="0" distL="0" distR="0">
                <wp:extent cx="6266816" cy="6350"/>
                <wp:effectExtent l="0" t="0" r="0" b="0"/>
                <wp:docPr id="11885" name="Group 11885"/>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367" name="Shape 14367"/>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1885" style="width:493.45pt;height:0.5pt;mso-position-horizontal-relative:char;mso-position-vertical-relative:line" coordsize="62668,63">
                <v:shape id="Shape 14368" style="position:absolute;width:62668;height:91;left:0;top:0;" coordsize="6266816,9144" path="m0,0l6266816,0l6266816,9144l0,9144l0,0">
                  <v:stroke weight="0pt" endcap="flat" joinstyle="miter" miterlimit="10" on="false" color="#000000" opacity="0"/>
                  <v:fill on="true" color="#7f7f7f"/>
                </v:shape>
              </v:group>
            </w:pict>
          </mc:Fallback>
        </mc:AlternateContent>
      </w:r>
    </w:p>
    <w:p w:rsidR="00A92362" w:rsidRDefault="00B2694D">
      <w:pPr>
        <w:ind w:left="10" w:right="294"/>
      </w:pPr>
      <w:r>
        <w:t xml:space="preserve">Enrolment at Camosun assumes that the student will become a responsible member of the College community.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 </w:t>
      </w:r>
    </w:p>
    <w:p w:rsidR="00A92362" w:rsidRDefault="00B2694D">
      <w:pPr>
        <w:spacing w:after="0" w:line="259" w:lineRule="auto"/>
        <w:ind w:left="15" w:right="0" w:firstLine="0"/>
      </w:pPr>
      <w:r>
        <w:rPr>
          <w:rFonts w:ascii="Times New Roman" w:eastAsia="Times New Roman" w:hAnsi="Times New Roman" w:cs="Times New Roman"/>
          <w:sz w:val="24"/>
        </w:rPr>
        <w:t xml:space="preserve"> </w:t>
      </w:r>
    </w:p>
    <w:p w:rsidR="00A92362" w:rsidRDefault="00B2694D">
      <w:pPr>
        <w:spacing w:after="140" w:line="259" w:lineRule="auto"/>
        <w:ind w:left="0" w:right="0" w:firstLine="0"/>
      </w:pPr>
      <w:r>
        <w:rPr>
          <w:color w:val="004A8D"/>
        </w:rPr>
        <w:t xml:space="preserve"> </w:t>
      </w:r>
    </w:p>
    <w:p w:rsidR="00A92362" w:rsidRDefault="00B2694D">
      <w:pPr>
        <w:pStyle w:val="Heading1"/>
        <w:ind w:left="10"/>
      </w:pPr>
      <w:r>
        <w:t xml:space="preserve">SUPPORTS AND SERVICES FOR STUDENTS </w:t>
      </w:r>
    </w:p>
    <w:p w:rsidR="00A92362" w:rsidRDefault="00B2694D">
      <w:pPr>
        <w:spacing w:after="165" w:line="259" w:lineRule="auto"/>
        <w:ind w:left="-15" w:right="0" w:firstLine="0"/>
      </w:pPr>
      <w:r>
        <w:rPr>
          <w:noProof/>
        </w:rPr>
        <mc:AlternateContent>
          <mc:Choice Requires="wpg">
            <w:drawing>
              <wp:inline distT="0" distB="0" distL="0" distR="0">
                <wp:extent cx="6257291" cy="6350"/>
                <wp:effectExtent l="0" t="0" r="0" b="0"/>
                <wp:docPr id="11886" name="Group 11886"/>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369" name="Shape 14369"/>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1886" style="width:492.7pt;height:0.5pt;mso-position-horizontal-relative:char;mso-position-vertical-relative:line" coordsize="62572,63">
                <v:shape id="Shape 14370" style="position:absolute;width:62572;height:91;left:0;top:0;" coordsize="6257291,9144" path="m0,0l6257291,0l6257291,9144l0,9144l0,0">
                  <v:stroke weight="0pt" endcap="flat" joinstyle="miter" miterlimit="10" on="false" color="#000000" opacity="0"/>
                  <v:fill on="true" color="#7f7f7f"/>
                </v:shape>
              </v:group>
            </w:pict>
          </mc:Fallback>
        </mc:AlternateContent>
      </w:r>
    </w:p>
    <w:p w:rsidR="00A92362" w:rsidRDefault="00B2694D">
      <w:pPr>
        <w:ind w:left="10" w:right="294"/>
      </w:pPr>
      <w:r>
        <w:t xml:space="preserve">Camosun College offers a number of services to help you succeed in and out of the classroom. For a detailed overview of the supports and services visit </w:t>
      </w:r>
      <w:hyperlink r:id="rId34">
        <w:r>
          <w:rPr>
            <w:color w:val="0563C1"/>
            <w:u w:val="single" w:color="0563C1"/>
          </w:rPr>
          <w:t>http://camosun.ca/students/</w:t>
        </w:r>
      </w:hyperlink>
      <w:hyperlink r:id="rId35">
        <w:r>
          <w:t>.</w:t>
        </w:r>
      </w:hyperlink>
      <w:r>
        <w:t xml:space="preserve"> </w:t>
      </w:r>
    </w:p>
    <w:p w:rsidR="00A92362" w:rsidRDefault="00B2694D">
      <w:pPr>
        <w:spacing w:after="0" w:line="259" w:lineRule="auto"/>
        <w:ind w:left="15" w:right="0" w:firstLine="0"/>
      </w:pPr>
      <w:r>
        <w:t xml:space="preserve"> </w:t>
      </w:r>
    </w:p>
    <w:tbl>
      <w:tblPr>
        <w:tblStyle w:val="TableGrid"/>
        <w:tblW w:w="8298" w:type="dxa"/>
        <w:tblInd w:w="611" w:type="dxa"/>
        <w:tblCellMar>
          <w:right w:w="115" w:type="dxa"/>
        </w:tblCellMar>
        <w:tblLook w:val="04A0" w:firstRow="1" w:lastRow="0" w:firstColumn="1" w:lastColumn="0" w:noHBand="0" w:noVBand="1"/>
      </w:tblPr>
      <w:tblGrid>
        <w:gridCol w:w="3652"/>
        <w:gridCol w:w="4646"/>
      </w:tblGrid>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Academic Advising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36">
              <w:r w:rsidR="00B2694D">
                <w:rPr>
                  <w:color w:val="0563C1"/>
                  <w:sz w:val="18"/>
                  <w:u w:val="single" w:color="0563C1"/>
                </w:rPr>
                <w:t>http://camosun.ca/advising</w:t>
              </w:r>
            </w:hyperlink>
            <w:hyperlink r:id="rId37">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Accessible Learning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38">
              <w:r w:rsidR="00B2694D">
                <w:rPr>
                  <w:color w:val="0563C1"/>
                  <w:sz w:val="18"/>
                  <w:u w:val="single" w:color="0563C1"/>
                </w:rPr>
                <w:t>http://camosun.ca/accessible</w:t>
              </w:r>
            </w:hyperlink>
            <w:hyperlink r:id="rId39">
              <w:r w:rsidR="00B2694D">
                <w:rPr>
                  <w:color w:val="0563C1"/>
                  <w:sz w:val="18"/>
                  <w:u w:val="single" w:color="0563C1"/>
                </w:rPr>
                <w:t>-</w:t>
              </w:r>
            </w:hyperlink>
            <w:hyperlink r:id="rId40">
              <w:r w:rsidR="00B2694D">
                <w:rPr>
                  <w:color w:val="0563C1"/>
                  <w:sz w:val="18"/>
                  <w:u w:val="single" w:color="0563C1"/>
                </w:rPr>
                <w:t>learning</w:t>
              </w:r>
            </w:hyperlink>
            <w:hyperlink r:id="rId41">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Counselling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42">
              <w:r w:rsidR="00B2694D">
                <w:rPr>
                  <w:color w:val="0563C1"/>
                  <w:sz w:val="18"/>
                  <w:u w:val="single" w:color="0563C1"/>
                </w:rPr>
                <w:t>http://camosun.ca/counselling</w:t>
              </w:r>
            </w:hyperlink>
            <w:hyperlink r:id="rId43">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lastRenderedPageBreak/>
              <w:t xml:space="preserve">Career Services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44">
              <w:r w:rsidR="00B2694D">
                <w:rPr>
                  <w:color w:val="0563C1"/>
                  <w:sz w:val="18"/>
                  <w:u w:val="single" w:color="0563C1"/>
                </w:rPr>
                <w:t>http://camosun.ca/coop</w:t>
              </w:r>
            </w:hyperlink>
            <w:hyperlink r:id="rId45">
              <w:r w:rsidR="00B2694D">
                <w:rPr>
                  <w:color w:val="0563C1"/>
                  <w:sz w:val="18"/>
                </w:rPr>
                <w:t xml:space="preserve"> </w:t>
              </w:r>
            </w:hyperlink>
          </w:p>
        </w:tc>
      </w:tr>
      <w:tr w:rsidR="00A92362">
        <w:trPr>
          <w:trHeight w:val="491"/>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Financial Aid and Awards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46">
              <w:r w:rsidR="00B2694D">
                <w:rPr>
                  <w:color w:val="0563C1"/>
                  <w:sz w:val="18"/>
                  <w:u w:val="single" w:color="0563C1"/>
                </w:rPr>
                <w:t>http://camosun.ca/financialaid</w:t>
              </w:r>
            </w:hyperlink>
            <w:hyperlink r:id="rId47">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Help Centres (Math/English/Science)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48">
              <w:r w:rsidR="00B2694D">
                <w:rPr>
                  <w:color w:val="0563C1"/>
                  <w:sz w:val="18"/>
                  <w:u w:val="single" w:color="0563C1"/>
                </w:rPr>
                <w:t>http://camosun.ca/help</w:t>
              </w:r>
            </w:hyperlink>
            <w:hyperlink r:id="rId49">
              <w:r w:rsidR="00B2694D">
                <w:rPr>
                  <w:color w:val="0563C1"/>
                  <w:sz w:val="18"/>
                  <w:u w:val="single" w:color="0563C1"/>
                </w:rPr>
                <w:t>-</w:t>
              </w:r>
            </w:hyperlink>
            <w:hyperlink r:id="rId50">
              <w:r w:rsidR="00B2694D">
                <w:rPr>
                  <w:color w:val="0563C1"/>
                  <w:sz w:val="18"/>
                  <w:u w:val="single" w:color="0563C1"/>
                </w:rPr>
                <w:t>centres</w:t>
              </w:r>
            </w:hyperlink>
            <w:hyperlink r:id="rId51">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Indigenous Student Support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52">
              <w:r w:rsidR="00B2694D">
                <w:rPr>
                  <w:color w:val="0563C1"/>
                  <w:sz w:val="18"/>
                  <w:u w:val="single" w:color="0563C1"/>
                </w:rPr>
                <w:t>http://camosun.ca/indigenous</w:t>
              </w:r>
            </w:hyperlink>
            <w:hyperlink r:id="rId53">
              <w:r w:rsidR="00B2694D">
                <w:rPr>
                  <w:color w:val="0563C1"/>
                  <w:sz w:val="2"/>
                </w:rPr>
                <w:t xml:space="preserve"> </w:t>
              </w:r>
            </w:hyperlink>
          </w:p>
        </w:tc>
      </w:tr>
      <w:tr w:rsidR="00A92362">
        <w:trPr>
          <w:trHeight w:val="491"/>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International Student Support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54">
              <w:r w:rsidR="00B2694D">
                <w:rPr>
                  <w:color w:val="0563C1"/>
                  <w:sz w:val="18"/>
                  <w:u w:val="single" w:color="0563C1"/>
                </w:rPr>
                <w:t>http://camosun.ca/international/</w:t>
              </w:r>
            </w:hyperlink>
            <w:hyperlink r:id="rId55">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Learning Skills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56">
              <w:r w:rsidR="00B2694D">
                <w:rPr>
                  <w:color w:val="0563C1"/>
                  <w:sz w:val="18"/>
                  <w:u w:val="single" w:color="0563C1"/>
                </w:rPr>
                <w:t>http://camosun.ca/learningskills</w:t>
              </w:r>
            </w:hyperlink>
            <w:hyperlink r:id="rId57">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Library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58">
              <w:r w:rsidR="00B2694D">
                <w:rPr>
                  <w:color w:val="0563C1"/>
                  <w:sz w:val="18"/>
                  <w:u w:val="single" w:color="0563C1"/>
                </w:rPr>
                <w:t>http://camosun.ca/services/library/</w:t>
              </w:r>
            </w:hyperlink>
            <w:hyperlink r:id="rId59">
              <w:r w:rsidR="00B2694D">
                <w:rPr>
                  <w:color w:val="0563C1"/>
                  <w:sz w:val="2"/>
                </w:rPr>
                <w:t xml:space="preserve"> </w:t>
              </w:r>
            </w:hyperlink>
          </w:p>
        </w:tc>
      </w:tr>
      <w:tr w:rsidR="00A92362">
        <w:trPr>
          <w:trHeight w:val="491"/>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Office of Student Support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60">
              <w:r w:rsidR="00B2694D">
                <w:rPr>
                  <w:color w:val="0563C1"/>
                  <w:sz w:val="18"/>
                  <w:u w:val="single" w:color="0563C1"/>
                </w:rPr>
                <w:t>http://camosun.ca/oss</w:t>
              </w:r>
            </w:hyperlink>
            <w:hyperlink r:id="rId61">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Ombudsperson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62">
              <w:r w:rsidR="00B2694D">
                <w:rPr>
                  <w:color w:val="0563C1"/>
                  <w:sz w:val="18"/>
                  <w:u w:val="single" w:color="0563C1"/>
                </w:rPr>
                <w:t>http://camosun.ca/ombuds</w:t>
              </w:r>
            </w:hyperlink>
            <w:hyperlink r:id="rId63">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Registration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64">
              <w:r w:rsidR="00B2694D">
                <w:rPr>
                  <w:color w:val="0563C1"/>
                  <w:sz w:val="18"/>
                  <w:u w:val="single" w:color="0563C1"/>
                </w:rPr>
                <w:t xml:space="preserve"> </w:t>
              </w:r>
            </w:hyperlink>
            <w:hyperlink r:id="rId65">
              <w:r w:rsidR="00B2694D">
                <w:rPr>
                  <w:color w:val="0563C1"/>
                  <w:sz w:val="18"/>
                  <w:u w:val="single" w:color="0563C1"/>
                </w:rPr>
                <w:t>http://camosun.ca/registration</w:t>
              </w:r>
            </w:hyperlink>
            <w:hyperlink r:id="rId66">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Technology Support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67">
              <w:r w:rsidR="00B2694D">
                <w:rPr>
                  <w:color w:val="0563C1"/>
                  <w:sz w:val="18"/>
                  <w:u w:val="single" w:color="0563C1"/>
                </w:rPr>
                <w:t>http://camosun.ca/its</w:t>
              </w:r>
            </w:hyperlink>
            <w:hyperlink r:id="rId68">
              <w:r w:rsidR="00B2694D">
                <w:rPr>
                  <w:color w:val="0563C1"/>
                  <w:sz w:val="2"/>
                </w:rPr>
                <w:t xml:space="preserve"> </w:t>
              </w:r>
            </w:hyperlink>
          </w:p>
        </w:tc>
      </w:tr>
      <w:tr w:rsidR="00A92362">
        <w:trPr>
          <w:trHeight w:val="490"/>
        </w:trPr>
        <w:tc>
          <w:tcPr>
            <w:tcW w:w="3652" w:type="dxa"/>
            <w:tcBorders>
              <w:top w:val="single" w:sz="4" w:space="0" w:color="808080"/>
              <w:left w:val="nil"/>
              <w:bottom w:val="single" w:sz="4" w:space="0" w:color="808080"/>
              <w:right w:val="nil"/>
            </w:tcBorders>
            <w:vAlign w:val="center"/>
          </w:tcPr>
          <w:p w:rsidR="00A92362" w:rsidRDefault="00B2694D">
            <w:pPr>
              <w:spacing w:after="0" w:line="259" w:lineRule="auto"/>
              <w:ind w:left="125" w:right="0" w:firstLine="0"/>
            </w:pPr>
            <w:r>
              <w:rPr>
                <w:sz w:val="18"/>
              </w:rPr>
              <w:t xml:space="preserve">Writing Centre </w:t>
            </w:r>
          </w:p>
        </w:tc>
        <w:tc>
          <w:tcPr>
            <w:tcW w:w="4647" w:type="dxa"/>
            <w:tcBorders>
              <w:top w:val="single" w:sz="4" w:space="0" w:color="808080"/>
              <w:left w:val="nil"/>
              <w:bottom w:val="single" w:sz="4" w:space="0" w:color="808080"/>
              <w:right w:val="nil"/>
            </w:tcBorders>
            <w:vAlign w:val="center"/>
          </w:tcPr>
          <w:p w:rsidR="00A92362" w:rsidRDefault="00840931">
            <w:pPr>
              <w:spacing w:after="0" w:line="259" w:lineRule="auto"/>
              <w:ind w:left="0" w:right="0" w:firstLine="0"/>
            </w:pPr>
            <w:hyperlink r:id="rId69">
              <w:r w:rsidR="00B2694D">
                <w:rPr>
                  <w:color w:val="0563C1"/>
                  <w:sz w:val="18"/>
                  <w:u w:val="single" w:color="0563C1"/>
                </w:rPr>
                <w:t>http://camosun.ca/writing</w:t>
              </w:r>
            </w:hyperlink>
            <w:hyperlink r:id="rId70">
              <w:r w:rsidR="00B2694D">
                <w:rPr>
                  <w:color w:val="0563C1"/>
                  <w:sz w:val="18"/>
                  <w:u w:val="single" w:color="0563C1"/>
                </w:rPr>
                <w:t>-</w:t>
              </w:r>
            </w:hyperlink>
            <w:hyperlink r:id="rId71">
              <w:r w:rsidR="00B2694D">
                <w:rPr>
                  <w:color w:val="0563C1"/>
                  <w:sz w:val="18"/>
                  <w:u w:val="single" w:color="0563C1"/>
                </w:rPr>
                <w:t>centre</w:t>
              </w:r>
            </w:hyperlink>
            <w:hyperlink r:id="rId72">
              <w:r w:rsidR="00B2694D">
                <w:rPr>
                  <w:color w:val="0563C1"/>
                  <w:sz w:val="2"/>
                </w:rPr>
                <w:t xml:space="preserve"> </w:t>
              </w:r>
            </w:hyperlink>
          </w:p>
        </w:tc>
      </w:tr>
    </w:tbl>
    <w:p w:rsidR="00A92362" w:rsidRDefault="00B2694D">
      <w:pPr>
        <w:spacing w:after="20" w:line="259" w:lineRule="auto"/>
        <w:ind w:left="15" w:right="0" w:firstLine="0"/>
      </w:pPr>
      <w:r>
        <w:t xml:space="preserve"> </w:t>
      </w:r>
    </w:p>
    <w:p w:rsidR="00A92362" w:rsidRDefault="00B2694D">
      <w:pPr>
        <w:ind w:left="10" w:right="294"/>
      </w:pPr>
      <w:r>
        <w:rPr>
          <w:color w:val="C00000"/>
        </w:rPr>
        <w:t>If you have a mental health concern</w:t>
      </w:r>
      <w:r>
        <w:t xml:space="preserve">, please contact Counselling to arrange an appointment as soon as possible. Counselling sessions are available at both campuses during business hours. If you need urgent support after-hours, please contact the Vancouver Island Crisis Line at 1-888-494-3888 or call 911. </w:t>
      </w:r>
    </w:p>
    <w:p w:rsidR="00A92362" w:rsidRDefault="00B2694D">
      <w:pPr>
        <w:spacing w:after="80" w:line="259" w:lineRule="auto"/>
        <w:ind w:left="15" w:right="0" w:firstLine="0"/>
      </w:pPr>
      <w:r>
        <w:rPr>
          <w:rFonts w:ascii="Times New Roman" w:eastAsia="Times New Roman" w:hAnsi="Times New Roman" w:cs="Times New Roman"/>
          <w:sz w:val="24"/>
        </w:rPr>
        <w:t xml:space="preserve"> </w:t>
      </w:r>
    </w:p>
    <w:p w:rsidR="00A92362" w:rsidRDefault="00B2694D">
      <w:pPr>
        <w:pStyle w:val="Heading1"/>
        <w:ind w:left="10"/>
      </w:pPr>
      <w:r>
        <w:t xml:space="preserve">COLLEGE-WIDE POLICIES, PROCEDURES, REQUIREMENTS, AND STANDARDS </w:t>
      </w:r>
    </w:p>
    <w:p w:rsidR="00A92362" w:rsidRDefault="00B2694D">
      <w:pPr>
        <w:spacing w:after="45" w:line="259" w:lineRule="auto"/>
        <w:ind w:left="-15" w:right="0" w:firstLine="0"/>
      </w:pPr>
      <w:r>
        <w:rPr>
          <w:noProof/>
        </w:rPr>
        <mc:AlternateContent>
          <mc:Choice Requires="wpg">
            <w:drawing>
              <wp:inline distT="0" distB="0" distL="0" distR="0">
                <wp:extent cx="6257291" cy="6350"/>
                <wp:effectExtent l="0" t="0" r="0" b="0"/>
                <wp:docPr id="12995" name="Group 12995"/>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371" name="Shape 14371"/>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2995" style="width:492.7pt;height:0.5pt;mso-position-horizontal-relative:char;mso-position-vertical-relative:line" coordsize="62572,63">
                <v:shape id="Shape 14372" style="position:absolute;width:62572;height:91;left:0;top:0;" coordsize="6257291,9144" path="m0,0l6257291,0l6257291,9144l0,9144l0,0">
                  <v:stroke weight="0pt" endcap="flat" joinstyle="miter" miterlimit="10" on="false" color="#000000" opacity="0"/>
                  <v:fill on="true" color="#7f7f7f"/>
                </v:shape>
              </v:group>
            </w:pict>
          </mc:Fallback>
        </mc:AlternateContent>
      </w:r>
    </w:p>
    <w:p w:rsidR="00A92362" w:rsidRDefault="00B2694D">
      <w:pPr>
        <w:spacing w:after="20" w:line="259" w:lineRule="auto"/>
        <w:ind w:left="15" w:right="0" w:firstLine="0"/>
      </w:pPr>
      <w:r>
        <w:rPr>
          <w:color w:val="C00000"/>
        </w:rPr>
        <w:t xml:space="preserve"> </w:t>
      </w:r>
    </w:p>
    <w:p w:rsidR="00A92362" w:rsidRDefault="00B2694D">
      <w:pPr>
        <w:pStyle w:val="Heading2"/>
        <w:ind w:left="10"/>
      </w:pPr>
      <w:r>
        <w:t xml:space="preserve">Academic Accommodations for Students with Disabilities </w:t>
      </w:r>
    </w:p>
    <w:p w:rsidR="00A92362" w:rsidRDefault="00B2694D">
      <w:pPr>
        <w:ind w:left="10" w:right="294"/>
      </w:pPr>
      <w:r>
        <w:t xml:space="preserve">The College is committed to providing appropriate and reasonable academic accommodations to students with disabilities (i.e. physical, depression, learning, </w:t>
      </w:r>
      <w:proofErr w:type="spellStart"/>
      <w:r>
        <w:t>etc</w:t>
      </w:r>
      <w:proofErr w:type="spellEnd"/>
      <w:r>
        <w:t xml:space="preserve">). If you have a disability, the </w:t>
      </w:r>
      <w:hyperlink r:id="rId73">
        <w:r>
          <w:rPr>
            <w:color w:val="0563C1"/>
            <w:u w:val="single" w:color="0563C1"/>
          </w:rPr>
          <w:t>Centre for Accessible</w:t>
        </w:r>
      </w:hyperlink>
      <w:hyperlink r:id="rId74">
        <w:r>
          <w:rPr>
            <w:color w:val="0563C1"/>
          </w:rPr>
          <w:t xml:space="preserve"> </w:t>
        </w:r>
      </w:hyperlink>
      <w:hyperlink r:id="rId75">
        <w:r>
          <w:rPr>
            <w:color w:val="0563C1"/>
            <w:u w:val="single" w:color="0563C1"/>
          </w:rPr>
          <w:t>Learning</w:t>
        </w:r>
      </w:hyperlink>
      <w:hyperlink r:id="rId76">
        <w:r>
          <w:t xml:space="preserve"> </w:t>
        </w:r>
      </w:hyperlink>
      <w:r>
        <w:t xml:space="preserve">(CAL) can help you document your needs, and where disability-related barriers to access in your courses exist, create an accommodation plan. By </w:t>
      </w:r>
      <w:proofErr w:type="gramStart"/>
      <w:r>
        <w:t>making a plan</w:t>
      </w:r>
      <w:proofErr w:type="gramEnd"/>
      <w:r>
        <w:t xml:space="preserve"> through CAL, you can ensure you have the appropriate academic accommodations you need without disclosing your diagnosis or condition to course instructors. Please visit the CAL website for contacts and to learn how to get started: </w:t>
      </w:r>
    </w:p>
    <w:p w:rsidR="00A92362" w:rsidRDefault="00840931">
      <w:pPr>
        <w:spacing w:after="10"/>
        <w:ind w:left="10" w:right="0"/>
      </w:pPr>
      <w:hyperlink r:id="rId77">
        <w:r w:rsidR="00B2694D">
          <w:rPr>
            <w:color w:val="0563C1"/>
            <w:u w:val="single" w:color="0563C1"/>
          </w:rPr>
          <w:t>http://camosun.ca/services/accessible</w:t>
        </w:r>
      </w:hyperlink>
      <w:hyperlink r:id="rId78">
        <w:r w:rsidR="00B2694D">
          <w:rPr>
            <w:color w:val="0563C1"/>
            <w:u w:val="single" w:color="0563C1"/>
          </w:rPr>
          <w:t>-</w:t>
        </w:r>
      </w:hyperlink>
      <w:hyperlink r:id="rId79">
        <w:r w:rsidR="00B2694D">
          <w:rPr>
            <w:color w:val="0563C1"/>
            <w:u w:val="single" w:color="0563C1"/>
          </w:rPr>
          <w:t>learning/</w:t>
        </w:r>
      </w:hyperlink>
      <w:hyperlink r:id="rId80">
        <w:r w:rsidR="00B2694D">
          <w:t xml:space="preserve"> </w:t>
        </w:r>
      </w:hyperlink>
      <w:r w:rsidR="00B2694D">
        <w:t xml:space="preserve"> </w:t>
      </w:r>
    </w:p>
    <w:p w:rsidR="00A92362" w:rsidRDefault="00B2694D">
      <w:pPr>
        <w:spacing w:after="20" w:line="259" w:lineRule="auto"/>
        <w:ind w:left="15" w:right="0" w:firstLine="0"/>
      </w:pPr>
      <w:r>
        <w:t xml:space="preserve"> </w:t>
      </w:r>
    </w:p>
    <w:p w:rsidR="00A92362" w:rsidRDefault="00B2694D">
      <w:pPr>
        <w:pStyle w:val="Heading2"/>
        <w:ind w:left="10"/>
      </w:pPr>
      <w:r>
        <w:t xml:space="preserve">Academic Integrity  </w:t>
      </w:r>
    </w:p>
    <w:p w:rsidR="00A92362" w:rsidRDefault="00B2694D">
      <w:pPr>
        <w:ind w:left="10" w:right="294"/>
      </w:pPr>
      <w:r>
        <w:t>Please visi</w:t>
      </w:r>
      <w:hyperlink r:id="rId81">
        <w:r>
          <w:t xml:space="preserve">t </w:t>
        </w:r>
      </w:hyperlink>
      <w:hyperlink r:id="rId82">
        <w:r>
          <w:rPr>
            <w:color w:val="0563C1"/>
            <w:u w:val="single" w:color="0563C1"/>
          </w:rPr>
          <w:t>http://camosun.ca/about/policies/education</w:t>
        </w:r>
      </w:hyperlink>
      <w:hyperlink r:id="rId83">
        <w:r>
          <w:rPr>
            <w:color w:val="0563C1"/>
            <w:u w:val="single" w:color="0563C1"/>
          </w:rPr>
          <w:t>-</w:t>
        </w:r>
      </w:hyperlink>
      <w:hyperlink r:id="rId84">
        <w:r>
          <w:rPr>
            <w:color w:val="0563C1"/>
            <w:u w:val="single" w:color="0563C1"/>
          </w:rPr>
          <w:t>academic/e</w:t>
        </w:r>
      </w:hyperlink>
      <w:hyperlink r:id="rId85">
        <w:r>
          <w:rPr>
            <w:color w:val="0563C1"/>
            <w:u w:val="single" w:color="0563C1"/>
          </w:rPr>
          <w:t>-</w:t>
        </w:r>
      </w:hyperlink>
      <w:hyperlink r:id="rId86">
        <w:r>
          <w:rPr>
            <w:color w:val="0563C1"/>
            <w:u w:val="single" w:color="0563C1"/>
          </w:rPr>
          <w:t>1</w:t>
        </w:r>
      </w:hyperlink>
      <w:hyperlink r:id="rId87">
        <w:r>
          <w:rPr>
            <w:color w:val="0563C1"/>
            <w:u w:val="single" w:color="0563C1"/>
          </w:rPr>
          <w:t>-</w:t>
        </w:r>
      </w:hyperlink>
      <w:hyperlink r:id="rId88">
        <w:r>
          <w:rPr>
            <w:color w:val="0563C1"/>
            <w:u w:val="single" w:color="0563C1"/>
          </w:rPr>
          <w:t>programming</w:t>
        </w:r>
      </w:hyperlink>
      <w:hyperlink r:id="rId89">
        <w:r>
          <w:rPr>
            <w:color w:val="0563C1"/>
            <w:u w:val="single" w:color="0563C1"/>
          </w:rPr>
          <w:t>-</w:t>
        </w:r>
      </w:hyperlink>
      <w:hyperlink r:id="rId90">
        <w:r>
          <w:rPr>
            <w:color w:val="0563C1"/>
            <w:u w:val="single" w:color="0563C1"/>
          </w:rPr>
          <w:t>and</w:t>
        </w:r>
      </w:hyperlink>
      <w:hyperlink r:id="rId91">
        <w:r>
          <w:rPr>
            <w:color w:val="0563C1"/>
            <w:u w:val="single" w:color="0563C1"/>
          </w:rPr>
          <w:t>-</w:t>
        </w:r>
      </w:hyperlink>
      <w:hyperlink r:id="rId92">
        <w:r>
          <w:rPr>
            <w:color w:val="0563C1"/>
            <w:u w:val="single" w:color="0563C1"/>
          </w:rPr>
          <w:t>instruction/e</w:t>
        </w:r>
      </w:hyperlink>
      <w:hyperlink r:id="rId93"/>
      <w:hyperlink r:id="rId94">
        <w:r>
          <w:rPr>
            <w:color w:val="0563C1"/>
            <w:u w:val="single" w:color="0563C1"/>
          </w:rPr>
          <w:t>1.13.pdf</w:t>
        </w:r>
      </w:hyperlink>
      <w:hyperlink r:id="rId95">
        <w:r>
          <w:t xml:space="preserve"> </w:t>
        </w:r>
      </w:hyperlink>
      <w:r>
        <w:t xml:space="preserve">for policy regarding academic expectations and details for addressing and resolving matters of academic misconduct.  </w:t>
      </w:r>
    </w:p>
    <w:p w:rsidR="00A92362" w:rsidRDefault="00B2694D">
      <w:pPr>
        <w:spacing w:after="20" w:line="259" w:lineRule="auto"/>
        <w:ind w:left="15" w:right="0" w:firstLine="0"/>
      </w:pPr>
      <w:r>
        <w:rPr>
          <w:color w:val="C00000"/>
        </w:rPr>
        <w:t xml:space="preserve"> </w:t>
      </w:r>
    </w:p>
    <w:p w:rsidR="00A92362" w:rsidRDefault="00B2694D">
      <w:pPr>
        <w:pStyle w:val="Heading2"/>
        <w:ind w:left="10"/>
      </w:pPr>
      <w:r>
        <w:t xml:space="preserve">Academic Progress  </w:t>
      </w:r>
    </w:p>
    <w:p w:rsidR="00A92362" w:rsidRDefault="00B2694D">
      <w:pPr>
        <w:spacing w:after="10"/>
        <w:ind w:left="10" w:right="0"/>
      </w:pPr>
      <w:r>
        <w:t>Please visi</w:t>
      </w:r>
      <w:hyperlink r:id="rId96">
        <w:r>
          <w:t xml:space="preserve">t </w:t>
        </w:r>
      </w:hyperlink>
      <w:hyperlink r:id="rId97">
        <w:r>
          <w:rPr>
            <w:color w:val="0563C1"/>
            <w:u w:val="single" w:color="0563C1"/>
          </w:rPr>
          <w:t>http://camosun.ca/about/policies/education</w:t>
        </w:r>
      </w:hyperlink>
      <w:hyperlink r:id="rId98">
        <w:r>
          <w:rPr>
            <w:color w:val="0563C1"/>
            <w:u w:val="single" w:color="0563C1"/>
          </w:rPr>
          <w:t>-</w:t>
        </w:r>
      </w:hyperlink>
      <w:hyperlink r:id="rId99">
        <w:r>
          <w:rPr>
            <w:color w:val="0563C1"/>
            <w:u w:val="single" w:color="0563C1"/>
          </w:rPr>
          <w:t>academic/e</w:t>
        </w:r>
      </w:hyperlink>
      <w:hyperlink r:id="rId100">
        <w:r>
          <w:rPr>
            <w:color w:val="0563C1"/>
            <w:u w:val="single" w:color="0563C1"/>
          </w:rPr>
          <w:t>-</w:t>
        </w:r>
      </w:hyperlink>
      <w:hyperlink r:id="rId101">
        <w:r>
          <w:rPr>
            <w:color w:val="0563C1"/>
            <w:u w:val="single" w:color="0563C1"/>
          </w:rPr>
          <w:t>1</w:t>
        </w:r>
      </w:hyperlink>
      <w:hyperlink r:id="rId102">
        <w:r>
          <w:rPr>
            <w:color w:val="0563C1"/>
            <w:u w:val="single" w:color="0563C1"/>
          </w:rPr>
          <w:t>-</w:t>
        </w:r>
      </w:hyperlink>
      <w:hyperlink r:id="rId103">
        <w:r>
          <w:rPr>
            <w:color w:val="0563C1"/>
            <w:u w:val="single" w:color="0563C1"/>
          </w:rPr>
          <w:t>programming</w:t>
        </w:r>
      </w:hyperlink>
      <w:hyperlink r:id="rId104">
        <w:r>
          <w:rPr>
            <w:color w:val="0563C1"/>
            <w:u w:val="single" w:color="0563C1"/>
          </w:rPr>
          <w:t>-</w:t>
        </w:r>
      </w:hyperlink>
      <w:hyperlink r:id="rId105">
        <w:r>
          <w:rPr>
            <w:color w:val="0563C1"/>
            <w:u w:val="single" w:color="0563C1"/>
          </w:rPr>
          <w:t>and</w:t>
        </w:r>
      </w:hyperlink>
      <w:hyperlink r:id="rId106">
        <w:r>
          <w:rPr>
            <w:color w:val="0563C1"/>
            <w:u w:val="single" w:color="0563C1"/>
          </w:rPr>
          <w:t>-</w:t>
        </w:r>
      </w:hyperlink>
      <w:hyperlink r:id="rId107">
        <w:r>
          <w:rPr>
            <w:color w:val="0563C1"/>
            <w:u w:val="single" w:color="0563C1"/>
          </w:rPr>
          <w:t>instruction/e</w:t>
        </w:r>
      </w:hyperlink>
      <w:hyperlink r:id="rId108">
        <w:r>
          <w:rPr>
            <w:color w:val="0563C1"/>
            <w:u w:val="single" w:color="0563C1"/>
          </w:rPr>
          <w:t>-</w:t>
        </w:r>
      </w:hyperlink>
    </w:p>
    <w:p w:rsidR="00A92362" w:rsidRDefault="00840931">
      <w:pPr>
        <w:ind w:left="10" w:right="133"/>
      </w:pPr>
      <w:hyperlink r:id="rId109">
        <w:r w:rsidR="00B2694D">
          <w:rPr>
            <w:color w:val="0563C1"/>
            <w:u w:val="single" w:color="0563C1"/>
          </w:rPr>
          <w:t>1.1.pdf</w:t>
        </w:r>
      </w:hyperlink>
      <w:hyperlink r:id="rId110">
        <w:r w:rsidR="00B2694D">
          <w:t xml:space="preserve"> </w:t>
        </w:r>
      </w:hyperlink>
      <w:r w:rsidR="00B2694D">
        <w:t xml:space="preserve">for further details on how Camosun College monitors students’ academic progress and what steps can be taken if a student is at risk of not meeting the College’s academic progress standards.  </w:t>
      </w:r>
    </w:p>
    <w:p w:rsidR="00A92362" w:rsidRDefault="00B2694D">
      <w:pPr>
        <w:spacing w:after="15" w:line="259" w:lineRule="auto"/>
        <w:ind w:left="15" w:right="0" w:firstLine="0"/>
      </w:pPr>
      <w:r>
        <w:t xml:space="preserve"> </w:t>
      </w:r>
    </w:p>
    <w:p w:rsidR="00A92362" w:rsidRDefault="00B2694D">
      <w:pPr>
        <w:pStyle w:val="Heading2"/>
        <w:ind w:left="10"/>
      </w:pPr>
      <w:r>
        <w:t xml:space="preserve">Course Withdrawals Policy  </w:t>
      </w:r>
    </w:p>
    <w:p w:rsidR="00A92362" w:rsidRDefault="00B2694D">
      <w:pPr>
        <w:ind w:left="10" w:right="294"/>
      </w:pPr>
      <w:r>
        <w:t>Please visi</w:t>
      </w:r>
      <w:hyperlink r:id="rId111">
        <w:r>
          <w:t xml:space="preserve">t </w:t>
        </w:r>
      </w:hyperlink>
      <w:hyperlink r:id="rId112">
        <w:r>
          <w:rPr>
            <w:color w:val="0563C1"/>
            <w:u w:val="single" w:color="0563C1"/>
          </w:rPr>
          <w:t>http://camosun.ca/about/policies/education</w:t>
        </w:r>
      </w:hyperlink>
      <w:hyperlink r:id="rId113">
        <w:r>
          <w:rPr>
            <w:color w:val="0563C1"/>
            <w:u w:val="single" w:color="0563C1"/>
          </w:rPr>
          <w:t>-</w:t>
        </w:r>
      </w:hyperlink>
      <w:hyperlink r:id="rId114">
        <w:r>
          <w:rPr>
            <w:color w:val="0563C1"/>
            <w:u w:val="single" w:color="0563C1"/>
          </w:rPr>
          <w:t>academic/e</w:t>
        </w:r>
      </w:hyperlink>
      <w:hyperlink r:id="rId115">
        <w:r>
          <w:rPr>
            <w:color w:val="0563C1"/>
            <w:u w:val="single" w:color="0563C1"/>
          </w:rPr>
          <w:t>-</w:t>
        </w:r>
      </w:hyperlink>
      <w:hyperlink r:id="rId116">
        <w:r>
          <w:rPr>
            <w:color w:val="0563C1"/>
            <w:u w:val="single" w:color="0563C1"/>
          </w:rPr>
          <w:t>2</w:t>
        </w:r>
      </w:hyperlink>
      <w:hyperlink r:id="rId117">
        <w:r>
          <w:rPr>
            <w:color w:val="0563C1"/>
            <w:u w:val="single" w:color="0563C1"/>
          </w:rPr>
          <w:t>-</w:t>
        </w:r>
      </w:hyperlink>
      <w:hyperlink r:id="rId118">
        <w:r>
          <w:rPr>
            <w:color w:val="0563C1"/>
            <w:u w:val="single" w:color="0563C1"/>
          </w:rPr>
          <w:t>student</w:t>
        </w:r>
      </w:hyperlink>
      <w:hyperlink r:id="rId119">
        <w:r>
          <w:rPr>
            <w:color w:val="0563C1"/>
            <w:u w:val="single" w:color="0563C1"/>
          </w:rPr>
          <w:t>-</w:t>
        </w:r>
      </w:hyperlink>
      <w:hyperlink r:id="rId120">
        <w:r>
          <w:rPr>
            <w:color w:val="0563C1"/>
            <w:u w:val="single" w:color="0563C1"/>
          </w:rPr>
          <w:t>services</w:t>
        </w:r>
      </w:hyperlink>
      <w:hyperlink r:id="rId121">
        <w:r>
          <w:rPr>
            <w:color w:val="0563C1"/>
            <w:u w:val="single" w:color="0563C1"/>
          </w:rPr>
          <w:t>-</w:t>
        </w:r>
      </w:hyperlink>
      <w:hyperlink r:id="rId122">
        <w:r>
          <w:rPr>
            <w:color w:val="0563C1"/>
            <w:u w:val="single" w:color="0563C1"/>
          </w:rPr>
          <w:t>and</w:t>
        </w:r>
      </w:hyperlink>
      <w:hyperlink r:id="rId123">
        <w:r>
          <w:rPr>
            <w:color w:val="0563C1"/>
            <w:u w:val="single" w:color="0563C1"/>
          </w:rPr>
          <w:t>-</w:t>
        </w:r>
      </w:hyperlink>
      <w:hyperlink r:id="rId124">
        <w:r>
          <w:rPr>
            <w:color w:val="0563C1"/>
            <w:u w:val="single" w:color="0563C1"/>
          </w:rPr>
          <w:t>support/e</w:t>
        </w:r>
      </w:hyperlink>
      <w:hyperlink r:id="rId125"/>
      <w:hyperlink r:id="rId126">
        <w:r>
          <w:rPr>
            <w:color w:val="0563C1"/>
            <w:u w:val="single" w:color="0563C1"/>
          </w:rPr>
          <w:t>2.2.pdf</w:t>
        </w:r>
      </w:hyperlink>
      <w:hyperlink r:id="rId127">
        <w:r>
          <w:t xml:space="preserve"> </w:t>
        </w:r>
      </w:hyperlink>
      <w:r>
        <w:t>for further details about course withdrawals. For deadline for fees, course drop dates, and tuition refund, please visi</w:t>
      </w:r>
      <w:hyperlink r:id="rId128" w:anchor="deadlines">
        <w:r>
          <w:t xml:space="preserve">t </w:t>
        </w:r>
      </w:hyperlink>
      <w:hyperlink r:id="rId129" w:anchor="deadlines">
        <w:r>
          <w:rPr>
            <w:color w:val="0563C1"/>
            <w:u w:val="single" w:color="0563C1"/>
          </w:rPr>
          <w:t>http://camosun.ca/learn/fees/#deadlines</w:t>
        </w:r>
      </w:hyperlink>
      <w:hyperlink r:id="rId130" w:anchor="deadlines">
        <w:r>
          <w:t>.</w:t>
        </w:r>
      </w:hyperlink>
      <w:r>
        <w:t xml:space="preserve"> </w:t>
      </w:r>
    </w:p>
    <w:p w:rsidR="00A92362" w:rsidRDefault="00B2694D">
      <w:pPr>
        <w:spacing w:after="20" w:line="259" w:lineRule="auto"/>
        <w:ind w:left="15" w:right="0" w:firstLine="0"/>
      </w:pPr>
      <w:r>
        <w:t xml:space="preserve"> </w:t>
      </w:r>
    </w:p>
    <w:p w:rsidR="00A92362" w:rsidRDefault="00B2694D">
      <w:pPr>
        <w:pStyle w:val="Heading2"/>
        <w:ind w:left="10"/>
      </w:pPr>
      <w:r>
        <w:t xml:space="preserve">Grading Policy  </w:t>
      </w:r>
    </w:p>
    <w:p w:rsidR="00A92362" w:rsidRDefault="00B2694D">
      <w:pPr>
        <w:spacing w:after="10"/>
        <w:ind w:left="10" w:right="0"/>
      </w:pPr>
      <w:r>
        <w:t>Please visi</w:t>
      </w:r>
      <w:hyperlink r:id="rId131">
        <w:r>
          <w:t xml:space="preserve">t </w:t>
        </w:r>
      </w:hyperlink>
      <w:hyperlink r:id="rId132">
        <w:r>
          <w:rPr>
            <w:color w:val="0563C1"/>
            <w:u w:val="single" w:color="0563C1"/>
          </w:rPr>
          <w:t>http://camosun.ca/about/policies/education</w:t>
        </w:r>
      </w:hyperlink>
      <w:hyperlink r:id="rId133">
        <w:r>
          <w:rPr>
            <w:color w:val="0563C1"/>
            <w:u w:val="single" w:color="0563C1"/>
          </w:rPr>
          <w:t>-</w:t>
        </w:r>
      </w:hyperlink>
      <w:hyperlink r:id="rId134">
        <w:r>
          <w:rPr>
            <w:color w:val="0563C1"/>
            <w:u w:val="single" w:color="0563C1"/>
          </w:rPr>
          <w:t>academic/e</w:t>
        </w:r>
      </w:hyperlink>
      <w:hyperlink r:id="rId135">
        <w:r>
          <w:rPr>
            <w:color w:val="0563C1"/>
            <w:u w:val="single" w:color="0563C1"/>
          </w:rPr>
          <w:t>-</w:t>
        </w:r>
      </w:hyperlink>
      <w:hyperlink r:id="rId136">
        <w:r>
          <w:rPr>
            <w:color w:val="0563C1"/>
            <w:u w:val="single" w:color="0563C1"/>
          </w:rPr>
          <w:t>1</w:t>
        </w:r>
      </w:hyperlink>
      <w:hyperlink r:id="rId137">
        <w:r>
          <w:rPr>
            <w:color w:val="0563C1"/>
            <w:u w:val="single" w:color="0563C1"/>
          </w:rPr>
          <w:t>-</w:t>
        </w:r>
      </w:hyperlink>
      <w:hyperlink r:id="rId138">
        <w:r>
          <w:rPr>
            <w:color w:val="0563C1"/>
            <w:u w:val="single" w:color="0563C1"/>
          </w:rPr>
          <w:t>programming</w:t>
        </w:r>
      </w:hyperlink>
      <w:hyperlink r:id="rId139">
        <w:r>
          <w:rPr>
            <w:color w:val="0563C1"/>
            <w:u w:val="single" w:color="0563C1"/>
          </w:rPr>
          <w:t>-</w:t>
        </w:r>
      </w:hyperlink>
      <w:hyperlink r:id="rId140">
        <w:r>
          <w:rPr>
            <w:color w:val="0563C1"/>
            <w:u w:val="single" w:color="0563C1"/>
          </w:rPr>
          <w:t>and</w:t>
        </w:r>
      </w:hyperlink>
      <w:hyperlink r:id="rId141">
        <w:r>
          <w:rPr>
            <w:color w:val="0563C1"/>
            <w:u w:val="single" w:color="0563C1"/>
          </w:rPr>
          <w:t>-</w:t>
        </w:r>
      </w:hyperlink>
      <w:hyperlink r:id="rId142">
        <w:r>
          <w:rPr>
            <w:color w:val="0563C1"/>
            <w:u w:val="single" w:color="0563C1"/>
          </w:rPr>
          <w:t>instruction/e</w:t>
        </w:r>
      </w:hyperlink>
      <w:hyperlink r:id="rId143">
        <w:r>
          <w:rPr>
            <w:color w:val="0563C1"/>
            <w:u w:val="single" w:color="0563C1"/>
          </w:rPr>
          <w:t>-</w:t>
        </w:r>
      </w:hyperlink>
    </w:p>
    <w:p w:rsidR="00A92362" w:rsidRDefault="00840931">
      <w:pPr>
        <w:ind w:left="10" w:right="294"/>
      </w:pPr>
      <w:hyperlink r:id="rId144">
        <w:r w:rsidR="00B2694D">
          <w:rPr>
            <w:color w:val="0563C1"/>
            <w:u w:val="single" w:color="0563C1"/>
          </w:rPr>
          <w:t>1.5.pdf</w:t>
        </w:r>
      </w:hyperlink>
      <w:hyperlink r:id="rId145">
        <w:r w:rsidR="00B2694D">
          <w:t xml:space="preserve"> </w:t>
        </w:r>
      </w:hyperlink>
      <w:r w:rsidR="00B2694D">
        <w:t xml:space="preserve">for further details about grading.    </w:t>
      </w:r>
    </w:p>
    <w:p w:rsidR="00A92362" w:rsidRDefault="00B2694D">
      <w:pPr>
        <w:spacing w:after="0" w:line="259" w:lineRule="auto"/>
        <w:ind w:left="15" w:right="0" w:firstLine="0"/>
      </w:pPr>
      <w:r>
        <w:t xml:space="preserve"> </w:t>
      </w:r>
    </w:p>
    <w:p w:rsidR="00A92362" w:rsidRDefault="00B2694D">
      <w:pPr>
        <w:pStyle w:val="Heading2"/>
        <w:ind w:left="10"/>
      </w:pPr>
      <w:r>
        <w:t xml:space="preserve">Grade Review and Appeals </w:t>
      </w:r>
    </w:p>
    <w:p w:rsidR="00A92362" w:rsidRDefault="00B2694D">
      <w:pPr>
        <w:spacing w:after="10"/>
        <w:ind w:left="10" w:right="0"/>
      </w:pPr>
      <w:r>
        <w:t>Please visi</w:t>
      </w:r>
      <w:hyperlink r:id="rId146">
        <w:r>
          <w:t xml:space="preserve">t </w:t>
        </w:r>
      </w:hyperlink>
      <w:hyperlink r:id="rId147">
        <w:r>
          <w:rPr>
            <w:color w:val="0563C1"/>
            <w:u w:val="single" w:color="0563C1"/>
          </w:rPr>
          <w:t>http://camosun.ca/about/policies/education</w:t>
        </w:r>
      </w:hyperlink>
      <w:hyperlink r:id="rId148">
        <w:r>
          <w:rPr>
            <w:color w:val="0563C1"/>
            <w:u w:val="single" w:color="0563C1"/>
          </w:rPr>
          <w:t>-</w:t>
        </w:r>
      </w:hyperlink>
      <w:hyperlink r:id="rId149">
        <w:r>
          <w:rPr>
            <w:color w:val="0563C1"/>
            <w:u w:val="single" w:color="0563C1"/>
          </w:rPr>
          <w:t>academic/e</w:t>
        </w:r>
      </w:hyperlink>
      <w:hyperlink r:id="rId150">
        <w:r>
          <w:rPr>
            <w:color w:val="0563C1"/>
            <w:u w:val="single" w:color="0563C1"/>
          </w:rPr>
          <w:t>-</w:t>
        </w:r>
      </w:hyperlink>
      <w:hyperlink r:id="rId151">
        <w:r>
          <w:rPr>
            <w:color w:val="0563C1"/>
            <w:u w:val="single" w:color="0563C1"/>
          </w:rPr>
          <w:t>1</w:t>
        </w:r>
      </w:hyperlink>
      <w:hyperlink r:id="rId152">
        <w:r>
          <w:rPr>
            <w:color w:val="0563C1"/>
            <w:u w:val="single" w:color="0563C1"/>
          </w:rPr>
          <w:t>-</w:t>
        </w:r>
      </w:hyperlink>
      <w:hyperlink r:id="rId153">
        <w:r>
          <w:rPr>
            <w:color w:val="0563C1"/>
            <w:u w:val="single" w:color="0563C1"/>
          </w:rPr>
          <w:t>programming</w:t>
        </w:r>
      </w:hyperlink>
      <w:hyperlink r:id="rId154">
        <w:r>
          <w:rPr>
            <w:color w:val="0563C1"/>
            <w:u w:val="single" w:color="0563C1"/>
          </w:rPr>
          <w:t>-</w:t>
        </w:r>
      </w:hyperlink>
      <w:hyperlink r:id="rId155">
        <w:r>
          <w:rPr>
            <w:color w:val="0563C1"/>
            <w:u w:val="single" w:color="0563C1"/>
          </w:rPr>
          <w:t>and</w:t>
        </w:r>
      </w:hyperlink>
      <w:hyperlink r:id="rId156">
        <w:r>
          <w:rPr>
            <w:color w:val="0563C1"/>
            <w:u w:val="single" w:color="0563C1"/>
          </w:rPr>
          <w:t>-</w:t>
        </w:r>
      </w:hyperlink>
      <w:hyperlink r:id="rId157">
        <w:r>
          <w:rPr>
            <w:color w:val="0563C1"/>
            <w:u w:val="single" w:color="0563C1"/>
          </w:rPr>
          <w:t>instruction/e</w:t>
        </w:r>
      </w:hyperlink>
      <w:hyperlink r:id="rId158">
        <w:r>
          <w:rPr>
            <w:color w:val="0563C1"/>
            <w:u w:val="single" w:color="0563C1"/>
          </w:rPr>
          <w:t>-</w:t>
        </w:r>
      </w:hyperlink>
    </w:p>
    <w:p w:rsidR="00A92362" w:rsidRDefault="00840931">
      <w:pPr>
        <w:spacing w:after="15" w:line="259" w:lineRule="auto"/>
        <w:ind w:left="15" w:right="0" w:firstLine="0"/>
      </w:pPr>
      <w:hyperlink r:id="rId159">
        <w:r w:rsidR="00B2694D">
          <w:rPr>
            <w:color w:val="0563C1"/>
            <w:u w:val="single" w:color="0563C1"/>
          </w:rPr>
          <w:t>1.14.pdf</w:t>
        </w:r>
      </w:hyperlink>
      <w:hyperlink r:id="rId160">
        <w:r w:rsidR="00B2694D">
          <w:t xml:space="preserve"> </w:t>
        </w:r>
      </w:hyperlink>
      <w:r w:rsidR="00B2694D">
        <w:t xml:space="preserve">for </w:t>
      </w:r>
      <w:r w:rsidR="00B2694D">
        <w:rPr>
          <w:color w:val="333333"/>
        </w:rPr>
        <w:t>policy relating to requests for review and appeal of grades.</w:t>
      </w:r>
      <w:r w:rsidR="00B2694D">
        <w:t xml:space="preserve">    </w:t>
      </w:r>
    </w:p>
    <w:p w:rsidR="00A92362" w:rsidRDefault="00B2694D">
      <w:pPr>
        <w:spacing w:after="20" w:line="259" w:lineRule="auto"/>
        <w:ind w:left="15" w:right="0" w:firstLine="0"/>
      </w:pPr>
      <w:r>
        <w:t xml:space="preserve">  </w:t>
      </w:r>
    </w:p>
    <w:p w:rsidR="00A92362" w:rsidRDefault="00B2694D">
      <w:pPr>
        <w:pStyle w:val="Heading2"/>
        <w:ind w:left="10"/>
      </w:pPr>
      <w:r>
        <w:t xml:space="preserve">Mandatory Attendance for First Class Meeting of Each Course  </w:t>
      </w:r>
    </w:p>
    <w:p w:rsidR="00A92362" w:rsidRDefault="00B2694D">
      <w:pPr>
        <w:ind w:left="10" w:right="294"/>
      </w:pPr>
      <w:r>
        <w:t xml:space="preserve">Camosun College requires mandatory attendance for the </w:t>
      </w:r>
      <w:proofErr w:type="gramStart"/>
      <w:r>
        <w:t>first class</w:t>
      </w:r>
      <w:proofErr w:type="gramEnd"/>
      <w:r>
        <w:t xml:space="preserve"> meeting of each course. If you do not attend, and do not provide your instructor with a reasonable reason in advance, you will be removed from the course and the space offered to the next waitlisted student. For more information, please see the </w:t>
      </w:r>
    </w:p>
    <w:p w:rsidR="00A92362" w:rsidRDefault="00B2694D">
      <w:pPr>
        <w:ind w:left="10" w:right="133"/>
      </w:pPr>
      <w:r>
        <w:t xml:space="preserve">“Attendance” section under “Registration Policies and Procedures” </w:t>
      </w:r>
    </w:p>
    <w:p w:rsidR="00A92362" w:rsidRDefault="00840931">
      <w:pPr>
        <w:spacing w:after="10"/>
        <w:ind w:left="10" w:right="0"/>
      </w:pPr>
      <w:hyperlink r:id="rId161">
        <w:r w:rsidR="00B2694D">
          <w:t>(</w:t>
        </w:r>
      </w:hyperlink>
      <w:hyperlink r:id="rId162">
        <w:r w:rsidR="00B2694D">
          <w:rPr>
            <w:color w:val="0563C1"/>
            <w:u w:val="single" w:color="0563C1"/>
          </w:rPr>
          <w:t>http://camosun.ca/learn/calendar/current/procedures.html</w:t>
        </w:r>
      </w:hyperlink>
      <w:hyperlink r:id="rId163">
        <w:r w:rsidR="00B2694D">
          <w:t>)</w:t>
        </w:r>
      </w:hyperlink>
      <w:r w:rsidR="00B2694D">
        <w:t xml:space="preserve"> and the Grading Policy at </w:t>
      </w:r>
      <w:hyperlink r:id="rId164">
        <w:r w:rsidR="00B2694D">
          <w:rPr>
            <w:color w:val="0563C1"/>
            <w:u w:val="single" w:color="0563C1"/>
          </w:rPr>
          <w:t>http://camosun.ca/about/policies/education</w:t>
        </w:r>
      </w:hyperlink>
      <w:hyperlink r:id="rId165">
        <w:r w:rsidR="00B2694D">
          <w:rPr>
            <w:color w:val="0563C1"/>
            <w:u w:val="single" w:color="0563C1"/>
          </w:rPr>
          <w:t>-</w:t>
        </w:r>
      </w:hyperlink>
      <w:hyperlink r:id="rId166">
        <w:r w:rsidR="00B2694D">
          <w:rPr>
            <w:color w:val="0563C1"/>
            <w:u w:val="single" w:color="0563C1"/>
          </w:rPr>
          <w:t>academic/e</w:t>
        </w:r>
      </w:hyperlink>
      <w:hyperlink r:id="rId167">
        <w:r w:rsidR="00B2694D">
          <w:rPr>
            <w:color w:val="0563C1"/>
            <w:u w:val="single" w:color="0563C1"/>
          </w:rPr>
          <w:t>-</w:t>
        </w:r>
      </w:hyperlink>
      <w:hyperlink r:id="rId168">
        <w:r w:rsidR="00B2694D">
          <w:rPr>
            <w:color w:val="0563C1"/>
            <w:u w:val="single" w:color="0563C1"/>
          </w:rPr>
          <w:t>1</w:t>
        </w:r>
      </w:hyperlink>
      <w:hyperlink r:id="rId169">
        <w:r w:rsidR="00B2694D">
          <w:rPr>
            <w:color w:val="0563C1"/>
            <w:u w:val="single" w:color="0563C1"/>
          </w:rPr>
          <w:t>-</w:t>
        </w:r>
      </w:hyperlink>
      <w:hyperlink r:id="rId170">
        <w:r w:rsidR="00B2694D">
          <w:rPr>
            <w:color w:val="0563C1"/>
            <w:u w:val="single" w:color="0563C1"/>
          </w:rPr>
          <w:t>programming</w:t>
        </w:r>
      </w:hyperlink>
      <w:hyperlink r:id="rId171">
        <w:r w:rsidR="00B2694D">
          <w:rPr>
            <w:color w:val="0563C1"/>
            <w:u w:val="single" w:color="0563C1"/>
          </w:rPr>
          <w:t>-</w:t>
        </w:r>
      </w:hyperlink>
      <w:hyperlink r:id="rId172">
        <w:r w:rsidR="00B2694D">
          <w:rPr>
            <w:color w:val="0563C1"/>
            <w:u w:val="single" w:color="0563C1"/>
          </w:rPr>
          <w:t>and</w:t>
        </w:r>
      </w:hyperlink>
      <w:hyperlink r:id="rId173">
        <w:r w:rsidR="00B2694D">
          <w:rPr>
            <w:color w:val="0563C1"/>
            <w:u w:val="single" w:color="0563C1"/>
          </w:rPr>
          <w:t>-</w:t>
        </w:r>
      </w:hyperlink>
      <w:hyperlink r:id="rId174">
        <w:r w:rsidR="00B2694D">
          <w:rPr>
            <w:color w:val="0563C1"/>
            <w:u w:val="single" w:color="0563C1"/>
          </w:rPr>
          <w:t>instruction/e</w:t>
        </w:r>
      </w:hyperlink>
      <w:hyperlink r:id="rId175">
        <w:r w:rsidR="00B2694D">
          <w:rPr>
            <w:color w:val="0563C1"/>
            <w:u w:val="single" w:color="0563C1"/>
          </w:rPr>
          <w:t>-</w:t>
        </w:r>
      </w:hyperlink>
      <w:hyperlink r:id="rId176">
        <w:r w:rsidR="00B2694D">
          <w:rPr>
            <w:color w:val="0563C1"/>
            <w:u w:val="single" w:color="0563C1"/>
          </w:rPr>
          <w:t>1.5.pdf</w:t>
        </w:r>
      </w:hyperlink>
      <w:hyperlink r:id="rId177">
        <w:r w:rsidR="00B2694D">
          <w:t>.</w:t>
        </w:r>
      </w:hyperlink>
      <w:r w:rsidR="00B2694D">
        <w:t xml:space="preserve">  </w:t>
      </w:r>
    </w:p>
    <w:p w:rsidR="00A92362" w:rsidRDefault="00B2694D">
      <w:pPr>
        <w:spacing w:after="20" w:line="259" w:lineRule="auto"/>
        <w:ind w:left="15" w:right="0" w:firstLine="0"/>
      </w:pPr>
      <w:r>
        <w:t xml:space="preserve"> </w:t>
      </w:r>
    </w:p>
    <w:p w:rsidR="00A92362" w:rsidRDefault="00B2694D">
      <w:pPr>
        <w:pStyle w:val="Heading2"/>
        <w:ind w:left="10"/>
      </w:pPr>
      <w:r>
        <w:t xml:space="preserve">Medical / Compassionate Withdrawals </w:t>
      </w:r>
    </w:p>
    <w:p w:rsidR="00A92362" w:rsidRDefault="00B2694D">
      <w:pPr>
        <w:ind w:left="10" w:right="294"/>
      </w:pPr>
      <w:r>
        <w:t xml:space="preserve">Students who are incapacitated and unable to complete or succeed in their studies by virtue of serious and demonstrated exceptional circumstances may be eligible for a medical/compassionate withdrawal. Please visit </w:t>
      </w:r>
      <w:hyperlink r:id="rId178">
        <w:r>
          <w:rPr>
            <w:color w:val="0563C1"/>
            <w:u w:val="single" w:color="0563C1"/>
          </w:rPr>
          <w:t>http://camosun.ca/about/policies/education</w:t>
        </w:r>
      </w:hyperlink>
      <w:hyperlink r:id="rId179">
        <w:r>
          <w:rPr>
            <w:color w:val="0563C1"/>
            <w:u w:val="single" w:color="0563C1"/>
          </w:rPr>
          <w:t>-</w:t>
        </w:r>
      </w:hyperlink>
      <w:hyperlink r:id="rId180">
        <w:r>
          <w:rPr>
            <w:color w:val="0563C1"/>
            <w:u w:val="single" w:color="0563C1"/>
          </w:rPr>
          <w:t>academic/e</w:t>
        </w:r>
      </w:hyperlink>
      <w:hyperlink r:id="rId181">
        <w:r>
          <w:rPr>
            <w:color w:val="0563C1"/>
            <w:u w:val="single" w:color="0563C1"/>
          </w:rPr>
          <w:t>-</w:t>
        </w:r>
      </w:hyperlink>
      <w:hyperlink r:id="rId182">
        <w:r>
          <w:rPr>
            <w:color w:val="0563C1"/>
            <w:u w:val="single" w:color="0563C1"/>
          </w:rPr>
          <w:t>2</w:t>
        </w:r>
      </w:hyperlink>
      <w:hyperlink r:id="rId183">
        <w:r>
          <w:rPr>
            <w:color w:val="0563C1"/>
            <w:u w:val="single" w:color="0563C1"/>
          </w:rPr>
          <w:t>-</w:t>
        </w:r>
      </w:hyperlink>
      <w:hyperlink r:id="rId184">
        <w:r>
          <w:rPr>
            <w:color w:val="0563C1"/>
            <w:u w:val="single" w:color="0563C1"/>
          </w:rPr>
          <w:t>student</w:t>
        </w:r>
      </w:hyperlink>
      <w:hyperlink r:id="rId185">
        <w:r>
          <w:rPr>
            <w:color w:val="0563C1"/>
            <w:u w:val="single" w:color="0563C1"/>
          </w:rPr>
          <w:t>-</w:t>
        </w:r>
      </w:hyperlink>
      <w:hyperlink r:id="rId186">
        <w:r>
          <w:rPr>
            <w:color w:val="0563C1"/>
            <w:u w:val="single" w:color="0563C1"/>
          </w:rPr>
          <w:t>services</w:t>
        </w:r>
      </w:hyperlink>
      <w:hyperlink r:id="rId187">
        <w:r>
          <w:rPr>
            <w:color w:val="0563C1"/>
            <w:u w:val="single" w:color="0563C1"/>
          </w:rPr>
          <w:t>-</w:t>
        </w:r>
      </w:hyperlink>
      <w:hyperlink r:id="rId188">
        <w:r>
          <w:rPr>
            <w:color w:val="0563C1"/>
            <w:u w:val="single" w:color="0563C1"/>
          </w:rPr>
          <w:t>and</w:t>
        </w:r>
      </w:hyperlink>
      <w:hyperlink r:id="rId189">
        <w:r>
          <w:rPr>
            <w:color w:val="0563C1"/>
            <w:u w:val="single" w:color="0563C1"/>
          </w:rPr>
          <w:t>-</w:t>
        </w:r>
      </w:hyperlink>
      <w:hyperlink r:id="rId190">
        <w:r>
          <w:rPr>
            <w:color w:val="0563C1"/>
            <w:u w:val="single" w:color="0563C1"/>
          </w:rPr>
          <w:t>support/e</w:t>
        </w:r>
      </w:hyperlink>
      <w:hyperlink r:id="rId191">
        <w:r>
          <w:rPr>
            <w:color w:val="0563C1"/>
            <w:u w:val="single" w:color="0563C1"/>
          </w:rPr>
          <w:t>-</w:t>
        </w:r>
      </w:hyperlink>
      <w:hyperlink r:id="rId192">
        <w:r>
          <w:rPr>
            <w:color w:val="0563C1"/>
            <w:u w:val="single" w:color="0563C1"/>
          </w:rPr>
          <w:t>2.8.pdf</w:t>
        </w:r>
      </w:hyperlink>
      <w:hyperlink r:id="rId193">
        <w:r>
          <w:t xml:space="preserve"> </w:t>
        </w:r>
      </w:hyperlink>
      <w:r>
        <w:t xml:space="preserve">to learn more about the process involved in a medical/compassionate withdrawal.   </w:t>
      </w:r>
    </w:p>
    <w:p w:rsidR="00A92362" w:rsidRDefault="00B2694D">
      <w:pPr>
        <w:spacing w:after="20" w:line="259" w:lineRule="auto"/>
        <w:ind w:left="15" w:right="0" w:firstLine="0"/>
      </w:pPr>
      <w:r>
        <w:t xml:space="preserve"> </w:t>
      </w:r>
    </w:p>
    <w:p w:rsidR="00A92362" w:rsidRDefault="00B2694D">
      <w:pPr>
        <w:pStyle w:val="Heading2"/>
        <w:ind w:left="10"/>
      </w:pPr>
      <w:r>
        <w:t xml:space="preserve">Sexual Violence and Misconduct </w:t>
      </w:r>
      <w:r>
        <w:rPr>
          <w:color w:val="000000"/>
        </w:rPr>
        <w:t xml:space="preserve"> </w:t>
      </w:r>
    </w:p>
    <w:p w:rsidR="00A92362" w:rsidRDefault="00B2694D">
      <w:pPr>
        <w:ind w:left="10" w:right="294"/>
      </w:pPr>
      <w: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 http://camosun.ca/about/policies/education-academic/e-2-student-servicesand-support/e-2.9.pdf and camosun.ca/sexual-violence. To contact the Office of Student Support: </w:t>
      </w:r>
    </w:p>
    <w:p w:rsidR="00A92362" w:rsidRDefault="00B2694D">
      <w:pPr>
        <w:ind w:left="10" w:right="294"/>
      </w:pPr>
      <w:r>
        <w:rPr>
          <w:color w:val="0563C1"/>
          <w:u w:val="single" w:color="0563C1"/>
        </w:rPr>
        <w:t>oss@camosun.ca</w:t>
      </w:r>
      <w:r>
        <w:t xml:space="preserve"> or by phone: 250-370-3046 or 250-3703841 </w:t>
      </w:r>
    </w:p>
    <w:p w:rsidR="00A92362" w:rsidRDefault="00B2694D">
      <w:pPr>
        <w:spacing w:after="20" w:line="259" w:lineRule="auto"/>
        <w:ind w:left="15" w:right="0" w:firstLine="0"/>
      </w:pPr>
      <w:r>
        <w:t xml:space="preserve"> </w:t>
      </w:r>
    </w:p>
    <w:p w:rsidR="00A92362" w:rsidRDefault="00B2694D">
      <w:pPr>
        <w:pStyle w:val="Heading2"/>
        <w:ind w:left="10"/>
      </w:pPr>
      <w:r>
        <w:t xml:space="preserve">Student Misconduct (Non-Academic) </w:t>
      </w:r>
    </w:p>
    <w:p w:rsidR="00A92362" w:rsidRDefault="00B2694D">
      <w:pPr>
        <w:ind w:left="10" w:right="294"/>
      </w:pPr>
      <w: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w:t>
      </w:r>
      <w:r>
        <w:lastRenderedPageBreak/>
        <w:t xml:space="preserve">and safe learning environment. Please review Camosun College’s Student Misconduct Policy at </w:t>
      </w:r>
      <w:hyperlink r:id="rId194">
        <w:r>
          <w:rPr>
            <w:color w:val="0563C1"/>
            <w:u w:val="single" w:color="0563C1"/>
          </w:rPr>
          <w:t>http://camosun.ca/about/policies/education</w:t>
        </w:r>
      </w:hyperlink>
      <w:hyperlink r:id="rId195">
        <w:r>
          <w:rPr>
            <w:color w:val="0563C1"/>
            <w:u w:val="single" w:color="0563C1"/>
          </w:rPr>
          <w:t>-</w:t>
        </w:r>
      </w:hyperlink>
      <w:hyperlink r:id="rId196">
        <w:r>
          <w:rPr>
            <w:color w:val="0563C1"/>
            <w:u w:val="single" w:color="0563C1"/>
          </w:rPr>
          <w:t>academic/e</w:t>
        </w:r>
      </w:hyperlink>
      <w:hyperlink r:id="rId197">
        <w:r>
          <w:rPr>
            <w:color w:val="0563C1"/>
            <w:u w:val="single" w:color="0563C1"/>
          </w:rPr>
          <w:t>-</w:t>
        </w:r>
      </w:hyperlink>
      <w:hyperlink r:id="rId198">
        <w:r>
          <w:rPr>
            <w:color w:val="0563C1"/>
            <w:u w:val="single" w:color="0563C1"/>
          </w:rPr>
          <w:t>2</w:t>
        </w:r>
      </w:hyperlink>
      <w:hyperlink r:id="rId199">
        <w:r>
          <w:rPr>
            <w:color w:val="0563C1"/>
            <w:u w:val="single" w:color="0563C1"/>
          </w:rPr>
          <w:t>-</w:t>
        </w:r>
      </w:hyperlink>
      <w:hyperlink r:id="rId200">
        <w:r>
          <w:rPr>
            <w:color w:val="0563C1"/>
            <w:u w:val="single" w:color="0563C1"/>
          </w:rPr>
          <w:t>student</w:t>
        </w:r>
      </w:hyperlink>
      <w:hyperlink r:id="rId201">
        <w:r>
          <w:rPr>
            <w:color w:val="0563C1"/>
            <w:u w:val="single" w:color="0563C1"/>
          </w:rPr>
          <w:t>-</w:t>
        </w:r>
      </w:hyperlink>
      <w:hyperlink r:id="rId202">
        <w:r>
          <w:rPr>
            <w:color w:val="0563C1"/>
            <w:u w:val="single" w:color="0563C1"/>
          </w:rPr>
          <w:t>services</w:t>
        </w:r>
      </w:hyperlink>
      <w:hyperlink r:id="rId203">
        <w:r>
          <w:rPr>
            <w:color w:val="0563C1"/>
            <w:u w:val="single" w:color="0563C1"/>
          </w:rPr>
          <w:t>-</w:t>
        </w:r>
      </w:hyperlink>
      <w:hyperlink r:id="rId204">
        <w:r>
          <w:rPr>
            <w:color w:val="0563C1"/>
            <w:u w:val="single" w:color="0563C1"/>
          </w:rPr>
          <w:t>and</w:t>
        </w:r>
      </w:hyperlink>
      <w:hyperlink r:id="rId205">
        <w:r>
          <w:rPr>
            <w:color w:val="0563C1"/>
            <w:u w:val="single" w:color="0563C1"/>
          </w:rPr>
          <w:t>-</w:t>
        </w:r>
      </w:hyperlink>
      <w:hyperlink r:id="rId206">
        <w:r>
          <w:rPr>
            <w:color w:val="0563C1"/>
            <w:u w:val="single" w:color="0563C1"/>
          </w:rPr>
          <w:t>support/e</w:t>
        </w:r>
      </w:hyperlink>
      <w:hyperlink r:id="rId207">
        <w:r>
          <w:rPr>
            <w:color w:val="0563C1"/>
            <w:u w:val="single" w:color="0563C1"/>
          </w:rPr>
          <w:t>-</w:t>
        </w:r>
      </w:hyperlink>
      <w:hyperlink r:id="rId208">
        <w:r>
          <w:rPr>
            <w:color w:val="0563C1"/>
            <w:u w:val="single" w:color="0563C1"/>
          </w:rPr>
          <w:t>2.5.pdf</w:t>
        </w:r>
      </w:hyperlink>
      <w:hyperlink r:id="rId209">
        <w:r>
          <w:t xml:space="preserve"> </w:t>
        </w:r>
      </w:hyperlink>
      <w:r>
        <w:t xml:space="preserve">to understand the College’s expectations of academic integrity and student behavioural conduct.   </w:t>
      </w:r>
    </w:p>
    <w:p w:rsidR="00A92362" w:rsidRDefault="00B2694D">
      <w:pPr>
        <w:spacing w:after="13" w:line="259" w:lineRule="auto"/>
        <w:ind w:left="0" w:right="0" w:firstLine="0"/>
      </w:pPr>
      <w:r>
        <w:rPr>
          <w:sz w:val="18"/>
        </w:rPr>
        <w:t xml:space="preserve"> </w:t>
      </w:r>
    </w:p>
    <w:p w:rsidR="00A92362" w:rsidRDefault="00B2694D">
      <w:pPr>
        <w:spacing w:after="63" w:line="259" w:lineRule="auto"/>
        <w:ind w:left="15" w:right="0" w:firstLine="0"/>
      </w:pPr>
      <w:r>
        <w:rPr>
          <w:b/>
          <w:sz w:val="18"/>
        </w:rPr>
        <w:t xml:space="preserve"> </w:t>
      </w:r>
    </w:p>
    <w:p w:rsidR="00A92362" w:rsidRDefault="00B2694D">
      <w:pPr>
        <w:pBdr>
          <w:top w:val="single" w:sz="2" w:space="0" w:color="BFBFBF"/>
          <w:left w:val="single" w:sz="2" w:space="0" w:color="BFBFBF"/>
          <w:bottom w:val="single" w:sz="2" w:space="0" w:color="BFBFBF"/>
          <w:right w:val="single" w:sz="2" w:space="0" w:color="BFBFBF"/>
        </w:pBdr>
        <w:spacing w:after="7" w:line="276" w:lineRule="auto"/>
        <w:ind w:left="115" w:right="339"/>
      </w:pPr>
      <w:r>
        <w:rPr>
          <w:b/>
          <w:color w:val="3B3838"/>
        </w:rPr>
        <w:t>Changes to this syllabus:</w:t>
      </w:r>
      <w:r>
        <w:rPr>
          <w:color w:val="3B3838"/>
        </w:rPr>
        <w:t xml:space="preserve"> </w:t>
      </w:r>
      <w: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r>
        <w:rPr>
          <w:b/>
        </w:rPr>
        <w:t xml:space="preserve"> </w:t>
      </w:r>
    </w:p>
    <w:p w:rsidR="00A92362" w:rsidRDefault="00B2694D">
      <w:pPr>
        <w:spacing w:after="20" w:line="259" w:lineRule="auto"/>
        <w:ind w:left="0" w:right="0" w:firstLine="0"/>
      </w:pPr>
      <w:r>
        <w:rPr>
          <w:b/>
        </w:rPr>
        <w:t xml:space="preserve"> </w:t>
      </w:r>
    </w:p>
    <w:p w:rsidR="00A92362" w:rsidRDefault="00B2694D">
      <w:pPr>
        <w:spacing w:after="0" w:line="259" w:lineRule="auto"/>
        <w:ind w:left="0" w:right="0" w:firstLine="0"/>
      </w:pPr>
      <w:r>
        <w:rPr>
          <w:b/>
        </w:rPr>
        <w:t xml:space="preserve"> </w:t>
      </w:r>
    </w:p>
    <w:p w:rsidR="00A92362" w:rsidRDefault="00B2694D">
      <w:pPr>
        <w:spacing w:after="0" w:line="259" w:lineRule="auto"/>
        <w:ind w:left="0" w:right="0" w:firstLine="0"/>
      </w:pPr>
      <w:r>
        <w:rPr>
          <w:sz w:val="18"/>
        </w:rPr>
        <w:t xml:space="preserve"> </w:t>
      </w:r>
    </w:p>
    <w:sectPr w:rsidR="00A92362">
      <w:footerReference w:type="even" r:id="rId210"/>
      <w:footerReference w:type="default" r:id="rId211"/>
      <w:footerReference w:type="first" r:id="rId212"/>
      <w:pgSz w:w="12240" w:h="15840"/>
      <w:pgMar w:top="725" w:right="919" w:bottom="1197" w:left="1211"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931" w:rsidRDefault="00840931">
      <w:pPr>
        <w:spacing w:after="0" w:line="240" w:lineRule="auto"/>
      </w:pPr>
      <w:r>
        <w:separator/>
      </w:r>
    </w:p>
  </w:endnote>
  <w:endnote w:type="continuationSeparator" w:id="0">
    <w:p w:rsidR="00840931" w:rsidRDefault="0084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4D" w:rsidRDefault="00B2694D">
    <w:pPr>
      <w:tabs>
        <w:tab w:val="center" w:pos="9739"/>
      </w:tabs>
      <w:spacing w:after="0" w:line="259" w:lineRule="auto"/>
      <w:ind w:left="-460" w:right="0" w:firstLine="0"/>
    </w:pPr>
    <w:r>
      <w:rPr>
        <w:color w:val="7F7F7F"/>
        <w:sz w:val="14"/>
      </w:rPr>
      <w:t xml:space="preserve">CAMOSUN COLLEGE COURSE SYLLABUS </w:t>
    </w:r>
    <w:r>
      <w:rPr>
        <w:color w:val="7F7F7F"/>
        <w:sz w:val="1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4D" w:rsidRDefault="00B2694D">
    <w:pPr>
      <w:tabs>
        <w:tab w:val="center" w:pos="9739"/>
      </w:tabs>
      <w:spacing w:after="0" w:line="259" w:lineRule="auto"/>
      <w:ind w:left="-460" w:right="0" w:firstLine="0"/>
    </w:pPr>
    <w:r>
      <w:rPr>
        <w:color w:val="7F7F7F"/>
        <w:sz w:val="14"/>
      </w:rPr>
      <w:t xml:space="preserve">CAMOSUN COLLEGE COURSE SYLLABUS </w:t>
    </w:r>
    <w:r>
      <w:rPr>
        <w:color w:val="7F7F7F"/>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4D" w:rsidRDefault="00B2694D">
    <w:pPr>
      <w:tabs>
        <w:tab w:val="center" w:pos="9739"/>
      </w:tabs>
      <w:spacing w:after="0" w:line="259" w:lineRule="auto"/>
      <w:ind w:left="-460" w:right="0" w:firstLine="0"/>
    </w:pPr>
    <w:r>
      <w:rPr>
        <w:color w:val="7F7F7F"/>
        <w:sz w:val="14"/>
      </w:rPr>
      <w:t xml:space="preserve">CAMOSUN COLLEGE COURSE SYLLABUS </w:t>
    </w:r>
    <w:r>
      <w:rPr>
        <w:color w:val="7F7F7F"/>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931" w:rsidRDefault="00840931">
      <w:pPr>
        <w:spacing w:after="0" w:line="240" w:lineRule="auto"/>
      </w:pPr>
      <w:r>
        <w:separator/>
      </w:r>
    </w:p>
  </w:footnote>
  <w:footnote w:type="continuationSeparator" w:id="0">
    <w:p w:rsidR="00840931" w:rsidRDefault="00840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7D04"/>
    <w:multiLevelType w:val="hybridMultilevel"/>
    <w:tmpl w:val="9434234C"/>
    <w:lvl w:ilvl="0" w:tplc="7194B4AE">
      <w:start w:val="1"/>
      <w:numFmt w:val="decimal"/>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303F10">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4A71BE">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A6222E">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C2074">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4E9FB2">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1C3B5C">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E0BA60">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5CB98A">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62"/>
    <w:rsid w:val="0038654E"/>
    <w:rsid w:val="00777777"/>
    <w:rsid w:val="00840931"/>
    <w:rsid w:val="00A86099"/>
    <w:rsid w:val="00A92362"/>
    <w:rsid w:val="00AE29C1"/>
    <w:rsid w:val="00B2694D"/>
    <w:rsid w:val="00FD53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E8BA"/>
  <w15:docId w15:val="{2280F419-5A47-4CBF-A47A-9B9A9C74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8" w:lineRule="auto"/>
      <w:ind w:left="25" w:right="196"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 w:hanging="10"/>
      <w:outlineLvl w:val="0"/>
    </w:pPr>
    <w:rPr>
      <w:rFonts w:ascii="Calibri" w:eastAsia="Calibri" w:hAnsi="Calibri" w:cs="Calibri"/>
      <w:color w:val="004A8D"/>
    </w:rPr>
  </w:style>
  <w:style w:type="paragraph" w:styleId="Heading2">
    <w:name w:val="heading 2"/>
    <w:next w:val="Normal"/>
    <w:link w:val="Heading2Char"/>
    <w:uiPriority w:val="9"/>
    <w:unhideWhenUsed/>
    <w:qFormat/>
    <w:pPr>
      <w:keepNext/>
      <w:keepLines/>
      <w:spacing w:after="18"/>
      <w:ind w:left="25" w:hanging="10"/>
      <w:outlineLvl w:val="1"/>
    </w:pPr>
    <w:rPr>
      <w:rFonts w:ascii="Calibri" w:eastAsia="Calibri" w:hAnsi="Calibri" w:cs="Calibr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2"/>
    </w:rPr>
  </w:style>
  <w:style w:type="character" w:customStyle="1" w:styleId="Heading2Char">
    <w:name w:val="Heading 2 Char"/>
    <w:link w:val="Heading2"/>
    <w:rPr>
      <w:rFonts w:ascii="Calibri" w:eastAsia="Calibri" w:hAnsi="Calibri" w:cs="Calibri"/>
      <w:color w:val="C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2694D"/>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camosun.ca/about/policies/education-academic/e-2-student-services-and-support/e-2.2.pdf" TargetMode="External"/><Relationship Id="rId21" Type="http://schemas.openxmlformats.org/officeDocument/2006/relationships/hyperlink" Target="http://camosun.ca/about/policies/education-academic/e-1-programming-and-instruction/e-1.14.pdf" TargetMode="External"/><Relationship Id="rId42" Type="http://schemas.openxmlformats.org/officeDocument/2006/relationships/hyperlink" Target="http://camosun.ca/counselling" TargetMode="External"/><Relationship Id="rId63" Type="http://schemas.openxmlformats.org/officeDocument/2006/relationships/hyperlink" Target="http://camosun.ca/ombuds" TargetMode="External"/><Relationship Id="rId84" Type="http://schemas.openxmlformats.org/officeDocument/2006/relationships/hyperlink" Target="http://camosun.ca/about/policies/education-academic/e-1-programming-and-instruction/e-1.13.pdf" TargetMode="External"/><Relationship Id="rId138" Type="http://schemas.openxmlformats.org/officeDocument/2006/relationships/hyperlink" Target="http://camosun.ca/about/policies/education-academic/e-1-programming-and-instruction/e-1.5.pdf" TargetMode="External"/><Relationship Id="rId159" Type="http://schemas.openxmlformats.org/officeDocument/2006/relationships/hyperlink" Target="http://camosun.ca/about/policies/education-academic/e-1-programming-and-instruction/e-1.14.pdf" TargetMode="External"/><Relationship Id="rId170" Type="http://schemas.openxmlformats.org/officeDocument/2006/relationships/hyperlink" Target="http://camosun.ca/about/policies/education-academic/e-1-programming-and-instruction/e-1.5.pdf" TargetMode="External"/><Relationship Id="rId191" Type="http://schemas.openxmlformats.org/officeDocument/2006/relationships/hyperlink" Target="http://camosun.ca/about/policies/education-academic/e-2-student-services-and-support/e-2.8.pdf" TargetMode="External"/><Relationship Id="rId205" Type="http://schemas.openxmlformats.org/officeDocument/2006/relationships/hyperlink" Target="http://camosun.ca/about/policies/education-academic/e-2-student-services-and-support/e-2.5.pdf" TargetMode="External"/><Relationship Id="rId107" Type="http://schemas.openxmlformats.org/officeDocument/2006/relationships/hyperlink" Target="http://camosun.ca/about/policies/education-academic/e-1-programming-and-instruction/e-1.1.pdf" TargetMode="External"/><Relationship Id="rId11" Type="http://schemas.openxmlformats.org/officeDocument/2006/relationships/hyperlink" Target="http://camosun.ca/services/accessible-learning/exams.html" TargetMode="External"/><Relationship Id="rId32" Type="http://schemas.openxmlformats.org/officeDocument/2006/relationships/hyperlink" Target="http://camosun.ca/about/policies/education-academic/e-1-programming-and-instruction/e-1.14.pdf" TargetMode="External"/><Relationship Id="rId53" Type="http://schemas.openxmlformats.org/officeDocument/2006/relationships/hyperlink" Target="http://camosun.ca/indigenous" TargetMode="External"/><Relationship Id="rId74" Type="http://schemas.openxmlformats.org/officeDocument/2006/relationships/hyperlink" Target="http://camosun.ca/services/accessible-learning/contact-us.html" TargetMode="External"/><Relationship Id="rId128" Type="http://schemas.openxmlformats.org/officeDocument/2006/relationships/hyperlink" Target="http://camosun.ca/learn/fees/" TargetMode="External"/><Relationship Id="rId149" Type="http://schemas.openxmlformats.org/officeDocument/2006/relationships/hyperlink" Target="http://camosun.ca/about/policies/education-academic/e-1-programming-and-instruction/e-1.14.pdf" TargetMode="External"/><Relationship Id="rId5" Type="http://schemas.openxmlformats.org/officeDocument/2006/relationships/footnotes" Target="footnotes.xml"/><Relationship Id="rId95" Type="http://schemas.openxmlformats.org/officeDocument/2006/relationships/hyperlink" Target="http://camosun.ca/about/policies/education-academic/e-1-programming-and-instruction/e-1.13.pdf" TargetMode="External"/><Relationship Id="rId160" Type="http://schemas.openxmlformats.org/officeDocument/2006/relationships/hyperlink" Target="http://camosun.ca/about/policies/education-academic/e-1-programming-and-instruction/e-1.14.pdf" TargetMode="External"/><Relationship Id="rId181" Type="http://schemas.openxmlformats.org/officeDocument/2006/relationships/hyperlink" Target="http://camosun.ca/about/policies/education-academic/e-2-student-services-and-support/e-2.8.pdf" TargetMode="External"/><Relationship Id="rId216" Type="http://schemas.openxmlformats.org/officeDocument/2006/relationships/customXml" Target="../customXml/item2.xml"/><Relationship Id="rId22" Type="http://schemas.openxmlformats.org/officeDocument/2006/relationships/hyperlink" Target="http://camosun.ca/about/policies/education-academic/e-1-programming-and-instruction/e-1.14.pdf" TargetMode="External"/><Relationship Id="rId43" Type="http://schemas.openxmlformats.org/officeDocument/2006/relationships/hyperlink" Target="http://camosun.ca/counselling" TargetMode="External"/><Relationship Id="rId64" Type="http://schemas.openxmlformats.org/officeDocument/2006/relationships/hyperlink" Target="http://camosun.ca/registration" TargetMode="External"/><Relationship Id="rId118" Type="http://schemas.openxmlformats.org/officeDocument/2006/relationships/hyperlink" Target="http://camosun.ca/about/policies/education-academic/e-2-student-services-and-support/e-2.2.pdf" TargetMode="External"/><Relationship Id="rId139" Type="http://schemas.openxmlformats.org/officeDocument/2006/relationships/hyperlink" Target="http://camosun.ca/about/policies/education-academic/e-1-programming-and-instruction/e-1.5.pdf" TargetMode="External"/><Relationship Id="rId85" Type="http://schemas.openxmlformats.org/officeDocument/2006/relationships/hyperlink" Target="http://camosun.ca/about/policies/education-academic/e-1-programming-and-instruction/e-1.13.pdf" TargetMode="External"/><Relationship Id="rId150" Type="http://schemas.openxmlformats.org/officeDocument/2006/relationships/hyperlink" Target="http://camosun.ca/about/policies/education-academic/e-1-programming-and-instruction/e-1.14.pdf" TargetMode="External"/><Relationship Id="rId171" Type="http://schemas.openxmlformats.org/officeDocument/2006/relationships/hyperlink" Target="http://camosun.ca/about/policies/education-academic/e-1-programming-and-instruction/e-1.5.pdf" TargetMode="External"/><Relationship Id="rId192" Type="http://schemas.openxmlformats.org/officeDocument/2006/relationships/hyperlink" Target="http://camosun.ca/about/policies/education-academic/e-2-student-services-and-support/e-2.8.pdf" TargetMode="External"/><Relationship Id="rId206" Type="http://schemas.openxmlformats.org/officeDocument/2006/relationships/hyperlink" Target="http://camosun.ca/about/policies/education-academic/e-2-student-services-and-support/e-2.5.pdf" TargetMode="External"/><Relationship Id="rId12" Type="http://schemas.openxmlformats.org/officeDocument/2006/relationships/hyperlink" Target="http://camosun.ca/services/accessible-learning/exams.html" TargetMode="External"/><Relationship Id="rId33" Type="http://schemas.openxmlformats.org/officeDocument/2006/relationships/hyperlink" Target="http://camosun.ca/about/policies/education-academic/e-1-programming-and-instruction/e-1.14.pdf" TargetMode="External"/><Relationship Id="rId108" Type="http://schemas.openxmlformats.org/officeDocument/2006/relationships/hyperlink" Target="http://camosun.ca/about/policies/education-academic/e-1-programming-and-instruction/e-1.1.pdf" TargetMode="External"/><Relationship Id="rId129" Type="http://schemas.openxmlformats.org/officeDocument/2006/relationships/hyperlink" Target="http://camosun.ca/learn/fees/" TargetMode="External"/><Relationship Id="rId54" Type="http://schemas.openxmlformats.org/officeDocument/2006/relationships/hyperlink" Target="http://camosun.ca/international/" TargetMode="External"/><Relationship Id="rId75" Type="http://schemas.openxmlformats.org/officeDocument/2006/relationships/hyperlink" Target="http://camosun.ca/services/accessible-learning/contact-us.html" TargetMode="External"/><Relationship Id="rId96" Type="http://schemas.openxmlformats.org/officeDocument/2006/relationships/hyperlink" Target="http://camosun.ca/about/policies/education-academic/e-1-programming-and-instruction/e-1.1.pdf" TargetMode="External"/><Relationship Id="rId140" Type="http://schemas.openxmlformats.org/officeDocument/2006/relationships/hyperlink" Target="http://camosun.ca/about/policies/education-academic/e-1-programming-and-instruction/e-1.5.pdf" TargetMode="External"/><Relationship Id="rId161" Type="http://schemas.openxmlformats.org/officeDocument/2006/relationships/hyperlink" Target="http://camosun.ca/learn/calendar/current/procedures.html" TargetMode="External"/><Relationship Id="rId182" Type="http://schemas.openxmlformats.org/officeDocument/2006/relationships/hyperlink" Target="http://camosun.ca/about/policies/education-academic/e-2-student-services-and-support/e-2.8.pdf" TargetMode="External"/><Relationship Id="rId217" Type="http://schemas.openxmlformats.org/officeDocument/2006/relationships/customXml" Target="../customXml/item3.xml"/><Relationship Id="rId6" Type="http://schemas.openxmlformats.org/officeDocument/2006/relationships/endnotes" Target="endnotes.xml"/><Relationship Id="rId23" Type="http://schemas.openxmlformats.org/officeDocument/2006/relationships/hyperlink" Target="http://camosun.ca/about/policies/education-academic/e-1-programming-and-instruction/e-1.14.pdf" TargetMode="External"/><Relationship Id="rId119" Type="http://schemas.openxmlformats.org/officeDocument/2006/relationships/hyperlink" Target="http://camosun.ca/about/policies/education-academic/e-2-student-services-and-support/e-2.2.pdf" TargetMode="External"/><Relationship Id="rId44" Type="http://schemas.openxmlformats.org/officeDocument/2006/relationships/hyperlink" Target="http://camosun.ca/coop" TargetMode="External"/><Relationship Id="rId65" Type="http://schemas.openxmlformats.org/officeDocument/2006/relationships/hyperlink" Target="http://camosun.ca/registration" TargetMode="External"/><Relationship Id="rId86" Type="http://schemas.openxmlformats.org/officeDocument/2006/relationships/hyperlink" Target="http://camosun.ca/about/policies/education-academic/e-1-programming-and-instruction/e-1.13.pdf" TargetMode="External"/><Relationship Id="rId130" Type="http://schemas.openxmlformats.org/officeDocument/2006/relationships/hyperlink" Target="http://camosun.ca/learn/fees/" TargetMode="External"/><Relationship Id="rId151" Type="http://schemas.openxmlformats.org/officeDocument/2006/relationships/hyperlink" Target="http://camosun.ca/about/policies/education-academic/e-1-programming-and-instruction/e-1.14.pdf" TargetMode="External"/><Relationship Id="rId172" Type="http://schemas.openxmlformats.org/officeDocument/2006/relationships/hyperlink" Target="http://camosun.ca/about/policies/education-academic/e-1-programming-and-instruction/e-1.5.pdf" TargetMode="External"/><Relationship Id="rId193" Type="http://schemas.openxmlformats.org/officeDocument/2006/relationships/hyperlink" Target="http://camosun.ca/about/policies/education-academic/e-2-student-services-and-support/e-2.8.pdf" TargetMode="External"/><Relationship Id="rId207" Type="http://schemas.openxmlformats.org/officeDocument/2006/relationships/hyperlink" Target="http://camosun.ca/about/policies/education-academic/e-2-student-services-and-support/e-2.5.pdf" TargetMode="External"/><Relationship Id="rId13" Type="http://schemas.openxmlformats.org/officeDocument/2006/relationships/hyperlink" Target="http://camosun.ca/services/accessible-learning/exams.html" TargetMode="External"/><Relationship Id="rId109" Type="http://schemas.openxmlformats.org/officeDocument/2006/relationships/hyperlink" Target="http://camosun.ca/about/policies/education-academic/e-1-programming-and-instruction/e-1.1.pdf" TargetMode="External"/><Relationship Id="rId34" Type="http://schemas.openxmlformats.org/officeDocument/2006/relationships/hyperlink" Target="http://camosun.ca/students/" TargetMode="External"/><Relationship Id="rId55" Type="http://schemas.openxmlformats.org/officeDocument/2006/relationships/hyperlink" Target="http://camosun.ca/international/" TargetMode="External"/><Relationship Id="rId76" Type="http://schemas.openxmlformats.org/officeDocument/2006/relationships/hyperlink" Target="http://camosun.ca/services/accessible-learning/contact-us.html" TargetMode="External"/><Relationship Id="rId97" Type="http://schemas.openxmlformats.org/officeDocument/2006/relationships/hyperlink" Target="http://camosun.ca/about/policies/education-academic/e-1-programming-and-instruction/e-1.1.pdf" TargetMode="External"/><Relationship Id="rId120" Type="http://schemas.openxmlformats.org/officeDocument/2006/relationships/hyperlink" Target="http://camosun.ca/about/policies/education-academic/e-2-student-services-and-support/e-2.2.pdf" TargetMode="External"/><Relationship Id="rId141" Type="http://schemas.openxmlformats.org/officeDocument/2006/relationships/hyperlink" Target="http://camosun.ca/about/policies/education-academic/e-1-programming-and-instruction/e-1.5.pdf" TargetMode="External"/><Relationship Id="rId7" Type="http://schemas.openxmlformats.org/officeDocument/2006/relationships/image" Target="media/image1.png"/><Relationship Id="rId162" Type="http://schemas.openxmlformats.org/officeDocument/2006/relationships/hyperlink" Target="http://camosun.ca/learn/calendar/current/procedures.html" TargetMode="External"/><Relationship Id="rId183" Type="http://schemas.openxmlformats.org/officeDocument/2006/relationships/hyperlink" Target="http://camosun.ca/about/policies/education-academic/e-2-student-services-and-support/e-2.8.pdf" TargetMode="External"/><Relationship Id="rId24" Type="http://schemas.openxmlformats.org/officeDocument/2006/relationships/hyperlink" Target="http://camosun.ca/about/policies/education-academic/e-1-programming-and-instruction/e-1.14.pdf" TargetMode="External"/><Relationship Id="rId45" Type="http://schemas.openxmlformats.org/officeDocument/2006/relationships/hyperlink" Target="http://camosun.ca/coop" TargetMode="External"/><Relationship Id="rId66" Type="http://schemas.openxmlformats.org/officeDocument/2006/relationships/hyperlink" Target="http://camosun.ca/registration" TargetMode="External"/><Relationship Id="rId87" Type="http://schemas.openxmlformats.org/officeDocument/2006/relationships/hyperlink" Target="http://camosun.ca/about/policies/education-academic/e-1-programming-and-instruction/e-1.13.pdf" TargetMode="External"/><Relationship Id="rId110" Type="http://schemas.openxmlformats.org/officeDocument/2006/relationships/hyperlink" Target="http://camosun.ca/about/policies/education-academic/e-1-programming-and-instruction/e-1.1.pdf" TargetMode="External"/><Relationship Id="rId131" Type="http://schemas.openxmlformats.org/officeDocument/2006/relationships/hyperlink" Target="http://camosun.ca/about/policies/education-academic/e-1-programming-and-instruction/e-1.5.pdf" TargetMode="External"/><Relationship Id="rId152" Type="http://schemas.openxmlformats.org/officeDocument/2006/relationships/hyperlink" Target="http://camosun.ca/about/policies/education-academic/e-1-programming-and-instruction/e-1.14.pdf" TargetMode="External"/><Relationship Id="rId173" Type="http://schemas.openxmlformats.org/officeDocument/2006/relationships/hyperlink" Target="http://camosun.ca/about/policies/education-academic/e-1-programming-and-instruction/e-1.5.pdf" TargetMode="External"/><Relationship Id="rId194" Type="http://schemas.openxmlformats.org/officeDocument/2006/relationships/hyperlink" Target="http://camosun.ca/about/policies/education-academic/e-2-student-services-and-support/e-2.5.pdf" TargetMode="External"/><Relationship Id="rId208" Type="http://schemas.openxmlformats.org/officeDocument/2006/relationships/hyperlink" Target="http://camosun.ca/about/policies/education-academic/e-2-student-services-and-support/e-2.5.pdf" TargetMode="External"/><Relationship Id="rId14" Type="http://schemas.openxmlformats.org/officeDocument/2006/relationships/hyperlink" Target="http://camosun.ca/services/accessible-learning/exams.html" TargetMode="External"/><Relationship Id="rId30" Type="http://schemas.openxmlformats.org/officeDocument/2006/relationships/hyperlink" Target="http://camosun.ca/about/policies/education-academic/e-1-programming-and-instruction/e-1.14.pdf" TargetMode="External"/><Relationship Id="rId35" Type="http://schemas.openxmlformats.org/officeDocument/2006/relationships/hyperlink" Target="http://camosun.ca/students/" TargetMode="External"/><Relationship Id="rId56" Type="http://schemas.openxmlformats.org/officeDocument/2006/relationships/hyperlink" Target="http://camosun.ca/learningskills" TargetMode="External"/><Relationship Id="rId77" Type="http://schemas.openxmlformats.org/officeDocument/2006/relationships/hyperlink" Target="http://camosun.ca/services/accessible-learning/" TargetMode="External"/><Relationship Id="rId100" Type="http://schemas.openxmlformats.org/officeDocument/2006/relationships/hyperlink" Target="http://camosun.ca/about/policies/education-academic/e-1-programming-and-instruction/e-1.1.pdf" TargetMode="External"/><Relationship Id="rId105" Type="http://schemas.openxmlformats.org/officeDocument/2006/relationships/hyperlink" Target="http://camosun.ca/about/policies/education-academic/e-1-programming-and-instruction/e-1.1.pdf" TargetMode="External"/><Relationship Id="rId126" Type="http://schemas.openxmlformats.org/officeDocument/2006/relationships/hyperlink" Target="http://camosun.ca/about/policies/education-academic/e-2-student-services-and-support/e-2.2.pdf" TargetMode="External"/><Relationship Id="rId147" Type="http://schemas.openxmlformats.org/officeDocument/2006/relationships/hyperlink" Target="http://camosun.ca/about/policies/education-academic/e-1-programming-and-instruction/e-1.14.pdf" TargetMode="External"/><Relationship Id="rId168" Type="http://schemas.openxmlformats.org/officeDocument/2006/relationships/hyperlink" Target="http://camosun.ca/about/policies/education-academic/e-1-programming-and-instruction/e-1.5.pdf" TargetMode="External"/><Relationship Id="rId8" Type="http://schemas.openxmlformats.org/officeDocument/2006/relationships/hyperlink" Target="http://camosun.ca/about/indigenization/acknowledgement/index.html" TargetMode="External"/><Relationship Id="rId51" Type="http://schemas.openxmlformats.org/officeDocument/2006/relationships/hyperlink" Target="http://camosun.ca/help-centres" TargetMode="External"/><Relationship Id="rId72" Type="http://schemas.openxmlformats.org/officeDocument/2006/relationships/hyperlink" Target="http://camosun.ca/writing-centre" TargetMode="External"/><Relationship Id="rId93" Type="http://schemas.openxmlformats.org/officeDocument/2006/relationships/hyperlink" Target="http://camosun.ca/about/policies/education-academic/e-1-programming-and-instruction/e-1.13.pdf" TargetMode="External"/><Relationship Id="rId98" Type="http://schemas.openxmlformats.org/officeDocument/2006/relationships/hyperlink" Target="http://camosun.ca/about/policies/education-academic/e-1-programming-and-instruction/e-1.1.pdf" TargetMode="External"/><Relationship Id="rId121" Type="http://schemas.openxmlformats.org/officeDocument/2006/relationships/hyperlink" Target="http://camosun.ca/about/policies/education-academic/e-2-student-services-and-support/e-2.2.pdf" TargetMode="External"/><Relationship Id="rId142" Type="http://schemas.openxmlformats.org/officeDocument/2006/relationships/hyperlink" Target="http://camosun.ca/about/policies/education-academic/e-1-programming-and-instruction/e-1.5.pdf" TargetMode="External"/><Relationship Id="rId163" Type="http://schemas.openxmlformats.org/officeDocument/2006/relationships/hyperlink" Target="http://camosun.ca/learn/calendar/current/procedures.html" TargetMode="External"/><Relationship Id="rId184" Type="http://schemas.openxmlformats.org/officeDocument/2006/relationships/hyperlink" Target="http://camosun.ca/about/policies/education-academic/e-2-student-services-and-support/e-2.8.pdf" TargetMode="External"/><Relationship Id="rId189" Type="http://schemas.openxmlformats.org/officeDocument/2006/relationships/hyperlink" Target="http://camosun.ca/about/policies/education-academic/e-2-student-services-and-support/e-2.8.pdf"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camosun.ca/about/policies/education-academic/e-1-programming-and-instruction/e-1.14.pdf" TargetMode="External"/><Relationship Id="rId46" Type="http://schemas.openxmlformats.org/officeDocument/2006/relationships/hyperlink" Target="http://camosun.ca/financialaid" TargetMode="External"/><Relationship Id="rId67" Type="http://schemas.openxmlformats.org/officeDocument/2006/relationships/hyperlink" Target="http://camosun.ca/its" TargetMode="External"/><Relationship Id="rId116" Type="http://schemas.openxmlformats.org/officeDocument/2006/relationships/hyperlink" Target="http://camosun.ca/about/policies/education-academic/e-2-student-services-and-support/e-2.2.pdf" TargetMode="External"/><Relationship Id="rId137" Type="http://schemas.openxmlformats.org/officeDocument/2006/relationships/hyperlink" Target="http://camosun.ca/about/policies/education-academic/e-1-programming-and-instruction/e-1.5.pdf" TargetMode="External"/><Relationship Id="rId158"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ccessible-learning" TargetMode="External"/><Relationship Id="rId62" Type="http://schemas.openxmlformats.org/officeDocument/2006/relationships/hyperlink" Target="http://camosun.ca/ombuds" TargetMode="External"/><Relationship Id="rId83" Type="http://schemas.openxmlformats.org/officeDocument/2006/relationships/hyperlink" Target="http://camosun.ca/about/policies/education-academic/e-1-programming-and-instruction/e-1.13.pdf" TargetMode="External"/><Relationship Id="rId88" Type="http://schemas.openxmlformats.org/officeDocument/2006/relationships/hyperlink" Target="http://camosun.ca/about/policies/education-academic/e-1-programming-and-instruction/e-1.13.pdf" TargetMode="External"/><Relationship Id="rId111" Type="http://schemas.openxmlformats.org/officeDocument/2006/relationships/hyperlink" Target="http://camosun.ca/about/policies/education-academic/e-2-student-services-and-support/e-2.2.pdf" TargetMode="External"/><Relationship Id="rId132" Type="http://schemas.openxmlformats.org/officeDocument/2006/relationships/hyperlink" Target="http://camosun.ca/about/policies/education-academic/e-1-programming-and-instruction/e-1.5.pdf" TargetMode="External"/><Relationship Id="rId153" Type="http://schemas.openxmlformats.org/officeDocument/2006/relationships/hyperlink" Target="http://camosun.ca/about/policies/education-academic/e-1-programming-and-instruction/e-1.14.pdf" TargetMode="External"/><Relationship Id="rId174" Type="http://schemas.openxmlformats.org/officeDocument/2006/relationships/hyperlink" Target="http://camosun.ca/about/policies/education-academic/e-1-programming-and-instruction/e-1.5.pdf" TargetMode="External"/><Relationship Id="rId179" Type="http://schemas.openxmlformats.org/officeDocument/2006/relationships/hyperlink" Target="http://camosun.ca/about/policies/education-academic/e-2-student-services-and-support/e-2.8.pdf" TargetMode="External"/><Relationship Id="rId195" Type="http://schemas.openxmlformats.org/officeDocument/2006/relationships/hyperlink" Target="http://camosun.ca/about/policies/education-academic/e-2-student-services-and-support/e-2.5.pdf" TargetMode="External"/><Relationship Id="rId209" Type="http://schemas.openxmlformats.org/officeDocument/2006/relationships/hyperlink" Target="http://camosun.ca/about/policies/education-academic/e-2-student-services-and-support/e-2.5.pdf" TargetMode="External"/><Relationship Id="rId190" Type="http://schemas.openxmlformats.org/officeDocument/2006/relationships/hyperlink" Target="http://camosun.ca/about/policies/education-academic/e-2-student-services-and-support/e-2.8.pdf" TargetMode="External"/><Relationship Id="rId204" Type="http://schemas.openxmlformats.org/officeDocument/2006/relationships/hyperlink" Target="http://camosun.ca/about/policies/education-academic/e-2-student-services-and-support/e-2.5.pdf" TargetMode="External"/><Relationship Id="rId15" Type="http://schemas.openxmlformats.org/officeDocument/2006/relationships/hyperlink" Target="http://camosun.ca/services/accessible-learning/exams.html" TargetMode="External"/><Relationship Id="rId36" Type="http://schemas.openxmlformats.org/officeDocument/2006/relationships/hyperlink" Target="http://camosun.ca/advising" TargetMode="External"/><Relationship Id="rId57" Type="http://schemas.openxmlformats.org/officeDocument/2006/relationships/hyperlink" Target="http://camosun.ca/learningskills" TargetMode="External"/><Relationship Id="rId106" Type="http://schemas.openxmlformats.org/officeDocument/2006/relationships/hyperlink" Target="http://camosun.ca/about/policies/education-academic/e-1-programming-and-instruction/e-1.1.pdf" TargetMode="External"/><Relationship Id="rId127" Type="http://schemas.openxmlformats.org/officeDocument/2006/relationships/hyperlink" Target="http://camosun.ca/about/policies/education-academic/e-2-student-services-and-support/e-2.2.pdf" TargetMode="External"/><Relationship Id="rId10" Type="http://schemas.openxmlformats.org/officeDocument/2006/relationships/hyperlink" Target="http://camosun.ca/services/accessible-learning/exams.html" TargetMode="External"/><Relationship Id="rId31" Type="http://schemas.openxmlformats.org/officeDocument/2006/relationships/hyperlink" Target="http://camosun.ca/about/policies/education-academic/e-1-programming-and-instruction/e-1.14.pdf" TargetMode="External"/><Relationship Id="rId52" Type="http://schemas.openxmlformats.org/officeDocument/2006/relationships/hyperlink" Target="http://camosun.ca/indigenous" TargetMode="External"/><Relationship Id="rId73" Type="http://schemas.openxmlformats.org/officeDocument/2006/relationships/hyperlink" Target="http://camosun.ca/services/accessible-learning/contact-us.html" TargetMode="External"/><Relationship Id="rId78" Type="http://schemas.openxmlformats.org/officeDocument/2006/relationships/hyperlink" Target="http://camosun.ca/services/accessible-learning/" TargetMode="External"/><Relationship Id="rId94" Type="http://schemas.openxmlformats.org/officeDocument/2006/relationships/hyperlink" Target="http://camosun.ca/about/policies/education-academic/e-1-programming-and-instruction/e-1.13.pdf" TargetMode="External"/><Relationship Id="rId99" Type="http://schemas.openxmlformats.org/officeDocument/2006/relationships/hyperlink" Target="http://camosun.ca/about/policies/education-academic/e-1-programming-and-instruction/e-1.1.pdf" TargetMode="External"/><Relationship Id="rId101" Type="http://schemas.openxmlformats.org/officeDocument/2006/relationships/hyperlink" Target="http://camosun.ca/about/policies/education-academic/e-1-programming-and-instruction/e-1.1.pdf" TargetMode="External"/><Relationship Id="rId122" Type="http://schemas.openxmlformats.org/officeDocument/2006/relationships/hyperlink" Target="http://camosun.ca/about/policies/education-academic/e-2-student-services-and-support/e-2.2.pdf" TargetMode="External"/><Relationship Id="rId143" Type="http://schemas.openxmlformats.org/officeDocument/2006/relationships/hyperlink" Target="http://camosun.ca/about/policies/education-academic/e-1-programming-and-instruction/e-1.5.pdf" TargetMode="External"/><Relationship Id="rId148" Type="http://schemas.openxmlformats.org/officeDocument/2006/relationships/hyperlink" Target="http://camosun.ca/about/policies/education-academic/e-1-programming-and-instruction/e-1.14.pdf" TargetMode="External"/><Relationship Id="rId164" Type="http://schemas.openxmlformats.org/officeDocument/2006/relationships/hyperlink" Target="http://camosun.ca/about/policies/education-academic/e-1-programming-and-instruction/e-1.5.pdf" TargetMode="External"/><Relationship Id="rId169" Type="http://schemas.openxmlformats.org/officeDocument/2006/relationships/hyperlink" Target="http://camosun.ca/about/policies/education-academic/e-1-programming-and-instruction/e-1.5.pdf" TargetMode="External"/><Relationship Id="rId185" Type="http://schemas.openxmlformats.org/officeDocument/2006/relationships/hyperlink" Target="http://camosun.ca/about/policies/education-academic/e-2-student-services-and-support/e-2.8.pdf" TargetMode="External"/><Relationship Id="rId4" Type="http://schemas.openxmlformats.org/officeDocument/2006/relationships/webSettings" Target="webSettings.xml"/><Relationship Id="rId9" Type="http://schemas.openxmlformats.org/officeDocument/2006/relationships/hyperlink" Target="http://camosun.ca/about/indigenization/acknowledgement/index.html" TargetMode="External"/><Relationship Id="rId180" Type="http://schemas.openxmlformats.org/officeDocument/2006/relationships/hyperlink" Target="http://camosun.ca/about/policies/education-academic/e-2-student-services-and-support/e-2.8.pdf" TargetMode="External"/><Relationship Id="rId210" Type="http://schemas.openxmlformats.org/officeDocument/2006/relationships/footer" Target="footer1.xml"/><Relationship Id="rId215" Type="http://schemas.openxmlformats.org/officeDocument/2006/relationships/customXml" Target="../customXml/item1.xml"/><Relationship Id="rId26" Type="http://schemas.openxmlformats.org/officeDocument/2006/relationships/hyperlink" Target="http://camosun.ca/about/policies/education-academic/e-1-programming-and-instruction/e-1.14.pdf" TargetMode="External"/><Relationship Id="rId47" Type="http://schemas.openxmlformats.org/officeDocument/2006/relationships/hyperlink" Target="http://camosun.ca/financialaid" TargetMode="External"/><Relationship Id="rId68" Type="http://schemas.openxmlformats.org/officeDocument/2006/relationships/hyperlink" Target="http://camosun.ca/its" TargetMode="External"/><Relationship Id="rId89" Type="http://schemas.openxmlformats.org/officeDocument/2006/relationships/hyperlink" Target="http://camosun.ca/about/policies/education-academic/e-1-programming-and-instruction/e-1.13.pdf" TargetMode="External"/><Relationship Id="rId112" Type="http://schemas.openxmlformats.org/officeDocument/2006/relationships/hyperlink" Target="http://camosun.ca/about/policies/education-academic/e-2-student-services-and-support/e-2.2.pdf" TargetMode="External"/><Relationship Id="rId133" Type="http://schemas.openxmlformats.org/officeDocument/2006/relationships/hyperlink" Target="http://camosun.ca/about/policies/education-academic/e-1-programming-and-instruction/e-1.5.pdf" TargetMode="External"/><Relationship Id="rId154" Type="http://schemas.openxmlformats.org/officeDocument/2006/relationships/hyperlink" Target="http://camosun.ca/about/policies/education-academic/e-1-programming-and-instruction/e-1.14.pdf" TargetMode="External"/><Relationship Id="rId175" Type="http://schemas.openxmlformats.org/officeDocument/2006/relationships/hyperlink" Target="http://camosun.ca/about/policies/education-academic/e-1-programming-and-instruction/e-1.5.pdf" TargetMode="External"/><Relationship Id="rId196" Type="http://schemas.openxmlformats.org/officeDocument/2006/relationships/hyperlink" Target="http://camosun.ca/about/policies/education-academic/e-2-student-services-and-support/e-2.5.pdf" TargetMode="External"/><Relationship Id="rId200" Type="http://schemas.openxmlformats.org/officeDocument/2006/relationships/hyperlink" Target="http://camosun.ca/about/policies/education-academic/e-2-student-services-and-support/e-2.5.pdf" TargetMode="External"/><Relationship Id="rId16" Type="http://schemas.openxmlformats.org/officeDocument/2006/relationships/hyperlink" Target="http://camosun.ca/services/accessible-learning/exams.html" TargetMode="External"/><Relationship Id="rId37" Type="http://schemas.openxmlformats.org/officeDocument/2006/relationships/hyperlink" Target="http://camosun.ca/advising" TargetMode="External"/><Relationship Id="rId58" Type="http://schemas.openxmlformats.org/officeDocument/2006/relationships/hyperlink" Target="http://camosun.ca/services/library/" TargetMode="External"/><Relationship Id="rId79" Type="http://schemas.openxmlformats.org/officeDocument/2006/relationships/hyperlink" Target="http://camosun.ca/services/accessible-learning/" TargetMode="External"/><Relationship Id="rId102" Type="http://schemas.openxmlformats.org/officeDocument/2006/relationships/hyperlink" Target="http://camosun.ca/about/policies/education-academic/e-1-programming-and-instruction/e-1.1.pdf" TargetMode="External"/><Relationship Id="rId123" Type="http://schemas.openxmlformats.org/officeDocument/2006/relationships/hyperlink" Target="http://camosun.ca/about/policies/education-academic/e-2-student-services-and-support/e-2.2.pdf" TargetMode="External"/><Relationship Id="rId144" Type="http://schemas.openxmlformats.org/officeDocument/2006/relationships/hyperlink" Target="http://camosun.ca/about/policies/education-academic/e-1-programming-and-instruction/e-1.5.pdf" TargetMode="External"/><Relationship Id="rId90" Type="http://schemas.openxmlformats.org/officeDocument/2006/relationships/hyperlink" Target="http://camosun.ca/about/policies/education-academic/e-1-programming-and-instruction/e-1.13.pdf" TargetMode="External"/><Relationship Id="rId165" Type="http://schemas.openxmlformats.org/officeDocument/2006/relationships/hyperlink" Target="http://camosun.ca/about/policies/education-academic/e-1-programming-and-instruction/e-1.5.pdf" TargetMode="External"/><Relationship Id="rId186" Type="http://schemas.openxmlformats.org/officeDocument/2006/relationships/hyperlink" Target="http://camosun.ca/about/policies/education-academic/e-2-student-services-and-support/e-2.8.pdf" TargetMode="External"/><Relationship Id="rId211" Type="http://schemas.openxmlformats.org/officeDocument/2006/relationships/footer" Target="footer2.xml"/><Relationship Id="rId27"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help-centres" TargetMode="External"/><Relationship Id="rId69" Type="http://schemas.openxmlformats.org/officeDocument/2006/relationships/hyperlink" Target="http://camosun.ca/writing-centre" TargetMode="External"/><Relationship Id="rId113" Type="http://schemas.openxmlformats.org/officeDocument/2006/relationships/hyperlink" Target="http://camosun.ca/about/policies/education-academic/e-2-student-services-and-support/e-2.2.pdf" TargetMode="External"/><Relationship Id="rId134" Type="http://schemas.openxmlformats.org/officeDocument/2006/relationships/hyperlink" Target="http://camosun.ca/about/policies/education-academic/e-1-programming-and-instruction/e-1.5.pdf" TargetMode="External"/><Relationship Id="rId80" Type="http://schemas.openxmlformats.org/officeDocument/2006/relationships/hyperlink" Target="http://camosun.ca/services/accessible-learning/" TargetMode="External"/><Relationship Id="rId155" Type="http://schemas.openxmlformats.org/officeDocument/2006/relationships/hyperlink" Target="http://camosun.ca/about/policies/education-academic/e-1-programming-and-instruction/e-1.14.pdf" TargetMode="External"/><Relationship Id="rId176" Type="http://schemas.openxmlformats.org/officeDocument/2006/relationships/hyperlink" Target="http://camosun.ca/about/policies/education-academic/e-1-programming-and-instruction/e-1.5.pdf" TargetMode="External"/><Relationship Id="rId197" Type="http://schemas.openxmlformats.org/officeDocument/2006/relationships/hyperlink" Target="http://camosun.ca/about/policies/education-academic/e-2-student-services-and-support/e-2.5.pdf" TargetMode="External"/><Relationship Id="rId201" Type="http://schemas.openxmlformats.org/officeDocument/2006/relationships/hyperlink" Target="http://camosun.ca/about/policies/education-academic/e-2-student-services-and-support/e-2.5.pdf" TargetMode="External"/><Relationship Id="rId17" Type="http://schemas.openxmlformats.org/officeDocument/2006/relationships/hyperlink" Target="http://camosun.ca/about/policies/education-academic/e-1-programming-and-instruction/e-1.14.pdf" TargetMode="External"/><Relationship Id="rId38" Type="http://schemas.openxmlformats.org/officeDocument/2006/relationships/hyperlink" Target="http://camosun.ca/accessible-learning" TargetMode="External"/><Relationship Id="rId59" Type="http://schemas.openxmlformats.org/officeDocument/2006/relationships/hyperlink" Target="http://camosun.ca/services/library/" TargetMode="External"/><Relationship Id="rId103" Type="http://schemas.openxmlformats.org/officeDocument/2006/relationships/hyperlink" Target="http://camosun.ca/about/policies/education-academic/e-1-programming-and-instruction/e-1.1.pdf" TargetMode="External"/><Relationship Id="rId124" Type="http://schemas.openxmlformats.org/officeDocument/2006/relationships/hyperlink" Target="http://camosun.ca/about/policies/education-academic/e-2-student-services-and-support/e-2.2.pdf" TargetMode="External"/><Relationship Id="rId70" Type="http://schemas.openxmlformats.org/officeDocument/2006/relationships/hyperlink" Target="http://camosun.ca/writing-centre" TargetMode="External"/><Relationship Id="rId91" Type="http://schemas.openxmlformats.org/officeDocument/2006/relationships/hyperlink" Target="http://camosun.ca/about/policies/education-academic/e-1-programming-and-instruction/e-1.13.pdf" TargetMode="External"/><Relationship Id="rId145" Type="http://schemas.openxmlformats.org/officeDocument/2006/relationships/hyperlink" Target="http://camosun.ca/about/policies/education-academic/e-1-programming-and-instruction/e-1.5.pdf" TargetMode="External"/><Relationship Id="rId166" Type="http://schemas.openxmlformats.org/officeDocument/2006/relationships/hyperlink" Target="http://camosun.ca/about/policies/education-academic/e-1-programming-and-instruction/e-1.5.pdf" TargetMode="External"/><Relationship Id="rId187" Type="http://schemas.openxmlformats.org/officeDocument/2006/relationships/hyperlink" Target="http://camosun.ca/about/policies/education-academic/e-2-student-services-and-support/e-2.8.pdf" TargetMode="External"/><Relationship Id="rId1" Type="http://schemas.openxmlformats.org/officeDocument/2006/relationships/numbering" Target="numbering.xml"/><Relationship Id="rId212" Type="http://schemas.openxmlformats.org/officeDocument/2006/relationships/footer" Target="footer3.xml"/><Relationship Id="rId28" Type="http://schemas.openxmlformats.org/officeDocument/2006/relationships/hyperlink" Target="http://camosun.ca/about/policies/education-academic/e-1-programming-and-instruction/e-1.14.pdf" TargetMode="External"/><Relationship Id="rId49" Type="http://schemas.openxmlformats.org/officeDocument/2006/relationships/hyperlink" Target="http://camosun.ca/help-centres" TargetMode="External"/><Relationship Id="rId114" Type="http://schemas.openxmlformats.org/officeDocument/2006/relationships/hyperlink" Target="http://camosun.ca/about/policies/education-academic/e-2-student-services-and-support/e-2.2.pdf" TargetMode="External"/><Relationship Id="rId60" Type="http://schemas.openxmlformats.org/officeDocument/2006/relationships/hyperlink" Target="http://camosun.ca/oss" TargetMode="External"/><Relationship Id="rId81" Type="http://schemas.openxmlformats.org/officeDocument/2006/relationships/hyperlink" Target="http://camosun.ca/about/policies/education-academic/e-1-programming-and-instruction/e-1.13.pdf" TargetMode="External"/><Relationship Id="rId135" Type="http://schemas.openxmlformats.org/officeDocument/2006/relationships/hyperlink" Target="http://camosun.ca/about/policies/education-academic/e-1-programming-and-instruction/e-1.5.pdf" TargetMode="External"/><Relationship Id="rId156" Type="http://schemas.openxmlformats.org/officeDocument/2006/relationships/hyperlink" Target="http://camosun.ca/about/policies/education-academic/e-1-programming-and-instruction/e-1.14.pdf" TargetMode="External"/><Relationship Id="rId177" Type="http://schemas.openxmlformats.org/officeDocument/2006/relationships/hyperlink" Target="http://camosun.ca/about/policies/education-academic/e-1-programming-and-instruction/e-1.5.pdf" TargetMode="External"/><Relationship Id="rId198" Type="http://schemas.openxmlformats.org/officeDocument/2006/relationships/hyperlink" Target="http://camosun.ca/about/policies/education-academic/e-2-student-services-and-support/e-2.5.pdf" TargetMode="External"/><Relationship Id="rId202" Type="http://schemas.openxmlformats.org/officeDocument/2006/relationships/hyperlink" Target="http://camosun.ca/about/policies/education-academic/e-2-student-services-and-support/e-2.5.pdf" TargetMode="External"/><Relationship Id="rId18" Type="http://schemas.openxmlformats.org/officeDocument/2006/relationships/hyperlink" Target="http://camosun.ca/about/policies/education-academic/e-1-programming-and-instruction/e-1.14.pdf" TargetMode="External"/><Relationship Id="rId39" Type="http://schemas.openxmlformats.org/officeDocument/2006/relationships/hyperlink" Target="http://camosun.ca/accessible-learning" TargetMode="External"/><Relationship Id="rId50" Type="http://schemas.openxmlformats.org/officeDocument/2006/relationships/hyperlink" Target="http://camosun.ca/help-centres" TargetMode="External"/><Relationship Id="rId104" Type="http://schemas.openxmlformats.org/officeDocument/2006/relationships/hyperlink" Target="http://camosun.ca/about/policies/education-academic/e-1-programming-and-instruction/e-1.1.pdf" TargetMode="External"/><Relationship Id="rId125" Type="http://schemas.openxmlformats.org/officeDocument/2006/relationships/hyperlink" Target="http://camosun.ca/about/policies/education-academic/e-2-student-services-and-support/e-2.2.pdf" TargetMode="External"/><Relationship Id="rId146" Type="http://schemas.openxmlformats.org/officeDocument/2006/relationships/hyperlink" Target="http://camosun.ca/about/policies/education-academic/e-1-programming-and-instruction/e-1.14.pdf" TargetMode="External"/><Relationship Id="rId167" Type="http://schemas.openxmlformats.org/officeDocument/2006/relationships/hyperlink" Target="http://camosun.ca/about/policies/education-academic/e-1-programming-and-instruction/e-1.5.pdf" TargetMode="External"/><Relationship Id="rId188" Type="http://schemas.openxmlformats.org/officeDocument/2006/relationships/hyperlink" Target="http://camosun.ca/about/policies/education-academic/e-2-student-services-and-support/e-2.8.pdf" TargetMode="External"/><Relationship Id="rId71" Type="http://schemas.openxmlformats.org/officeDocument/2006/relationships/hyperlink" Target="http://camosun.ca/writing-centre" TargetMode="External"/><Relationship Id="rId92" Type="http://schemas.openxmlformats.org/officeDocument/2006/relationships/hyperlink" Target="http://camosun.ca/about/policies/education-academic/e-1-programming-and-instruction/e-1.13.pdf"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camosun.ca/about/policies/education-academic/e-1-programming-and-instruction/e-1.14.pdf" TargetMode="External"/><Relationship Id="rId40" Type="http://schemas.openxmlformats.org/officeDocument/2006/relationships/hyperlink" Target="http://camosun.ca/accessible-learning" TargetMode="External"/><Relationship Id="rId115" Type="http://schemas.openxmlformats.org/officeDocument/2006/relationships/hyperlink" Target="http://camosun.ca/about/policies/education-academic/e-2-student-services-and-support/e-2.2.pdf" TargetMode="External"/><Relationship Id="rId136" Type="http://schemas.openxmlformats.org/officeDocument/2006/relationships/hyperlink" Target="http://camosun.ca/about/policies/education-academic/e-1-programming-and-instruction/e-1.5.pdf" TargetMode="External"/><Relationship Id="rId157" Type="http://schemas.openxmlformats.org/officeDocument/2006/relationships/hyperlink" Target="http://camosun.ca/about/policies/education-academic/e-1-programming-and-instruction/e-1.14.pdf" TargetMode="External"/><Relationship Id="rId178" Type="http://schemas.openxmlformats.org/officeDocument/2006/relationships/hyperlink" Target="http://camosun.ca/about/policies/education-academic/e-2-student-services-and-support/e-2.8.pdf" TargetMode="External"/><Relationship Id="rId61" Type="http://schemas.openxmlformats.org/officeDocument/2006/relationships/hyperlink" Target="http://camosun.ca/oss" TargetMode="External"/><Relationship Id="rId82" Type="http://schemas.openxmlformats.org/officeDocument/2006/relationships/hyperlink" Target="http://camosun.ca/about/policies/education-academic/e-1-programming-and-instruction/e-1.13.pdf" TargetMode="External"/><Relationship Id="rId199" Type="http://schemas.openxmlformats.org/officeDocument/2006/relationships/hyperlink" Target="http://camosun.ca/about/policies/education-academic/e-2-student-services-and-support/e-2.5.pdf" TargetMode="External"/><Relationship Id="rId203" Type="http://schemas.openxmlformats.org/officeDocument/2006/relationships/hyperlink" Target="http://camosun.ca/about/policies/education-academic/e-2-student-services-and-support/e-2.5.pdf" TargetMode="External"/><Relationship Id="rId19" Type="http://schemas.openxmlformats.org/officeDocument/2006/relationships/hyperlink" Target="http://camosun.ca/about/policies/education-academic/e-1-programming-and-instruction/e-1.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31F48F-B318-45C3-B898-7536F360C6D2}"/>
</file>

<file path=customXml/itemProps2.xml><?xml version="1.0" encoding="utf-8"?>
<ds:datastoreItem xmlns:ds="http://schemas.openxmlformats.org/officeDocument/2006/customXml" ds:itemID="{97232E10-635B-4DCD-AF0D-1AAF03D87796}"/>
</file>

<file path=customXml/itemProps3.xml><?xml version="1.0" encoding="utf-8"?>
<ds:datastoreItem xmlns:ds="http://schemas.openxmlformats.org/officeDocument/2006/customXml" ds:itemID="{3776C59F-34AB-4227-9075-F384FE359AF4}"/>
</file>

<file path=docProps/app.xml><?xml version="1.0" encoding="utf-8"?>
<Properties xmlns="http://schemas.openxmlformats.org/officeDocument/2006/extended-properties" xmlns:vt="http://schemas.openxmlformats.org/officeDocument/2006/docPropsVTypes">
  <Template>Normal</Template>
  <TotalTime>0</TotalTime>
  <Pages>7</Pages>
  <Words>4690</Words>
  <Characters>26735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cp:lastModifiedBy>Daniel Bergerud</cp:lastModifiedBy>
  <cp:revision>2</cp:revision>
  <dcterms:created xsi:type="dcterms:W3CDTF">2022-09-14T17:04:00Z</dcterms:created>
  <dcterms:modified xsi:type="dcterms:W3CDTF">2022-09-14T17:04:00Z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0x0101004BDC2CE2F614BE4EA784DC971D1C8FB7</vt:lpwstr>
  </property>
  <property fmtid="{D5CDD505-2E9C-101B-9397-08002B2CF9AE}" pid="3" name="MediaServiceImageTags">
    <vt:lpwstr/>
  </property>
  <property fmtid="{D5CDD505-2E9C-101B-9397-08002B2CF9AE}" pid="4" name="ChairReview">
    <vt:lpwstr>Reviewed</vt:lpwstr>
  </property>
</Properties>
</file>