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D468C" w:rsidR="00D032FB" w:rsidP="005F5E47" w:rsidRDefault="007D468C" w14:paraId="3893AE32" w14:textId="3CE1A11D">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5B259B26" w:rsidR="001252B5">
        <w:rPr>
          <w:rFonts w:ascii="Calibri Light" w:hAnsi="Calibri Light" w:cs="Calibri Light"/>
          <w:color w:val="004A8D"/>
          <w:sz w:val="64"/>
          <w:szCs w:val="64"/>
        </w:rPr>
        <w:t>COURSE</w:t>
      </w:r>
      <w:r w:rsidRPr="5B259B26" w:rsidR="00CA0C12">
        <w:rPr>
          <w:rFonts w:ascii="Calibri Light" w:hAnsi="Calibri Light" w:cs="Calibri Light"/>
          <w:color w:val="004A8D"/>
          <w:sz w:val="64"/>
          <w:szCs w:val="64"/>
        </w:rPr>
        <w:t xml:space="preserve"> </w:t>
      </w:r>
      <w:r w:rsidRPr="5B259B26" w:rsidR="00AA2806">
        <w:rPr>
          <w:rFonts w:ascii="Calibri Light" w:hAnsi="Calibri Light" w:cs="Calibri Light"/>
          <w:color w:val="004A8D"/>
          <w:sz w:val="64"/>
          <w:szCs w:val="64"/>
        </w:rPr>
        <w:t>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0ACDEF">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rsidR="005F5E47" w:rsidP="005F5E47" w:rsidRDefault="005F5E47" w14:paraId="066CE2FD" w14:textId="6059E1D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Pr="008049F9" w:rsidR="00FE1DED">
            <w:rPr>
              <w:rFonts w:ascii="Calibri Light" w:hAnsi="Calibri Light" w:cs="Calibri Light"/>
              <w:sz w:val="22"/>
              <w:szCs w:val="22"/>
            </w:rPr>
            <w:t>ENGL-250:  Advanced Composition</w:t>
          </w:r>
        </w:sdtContent>
      </w:sdt>
      <w:r>
        <w:rPr>
          <w:rFonts w:ascii="Calibri Light" w:hAnsi="Calibri Light" w:cs="Calibri Light"/>
          <w:color w:val="004A8D"/>
          <w:sz w:val="22"/>
          <w:szCs w:val="22"/>
        </w:rPr>
        <w:tab/>
      </w:r>
    </w:p>
    <w:p w:rsidR="005F5E47" w:rsidP="005F5E47" w:rsidRDefault="000736FC" w14:paraId="36CB7F94" w14:textId="269FD8FE">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Pr>
          <w:rFonts w:ascii="Calibri Light" w:hAnsi="Calibri Light" w:cs="Calibri Light"/>
          <w:color w:val="004A8D"/>
          <w:sz w:val="22"/>
          <w:szCs w:val="22"/>
        </w:rPr>
        <w:tab/>
      </w:r>
      <w:r w:rsidR="000D5933">
        <w:rPr>
          <w:rFonts w:ascii="Calibri Light" w:hAnsi="Calibri Light" w:cs="Calibri Light"/>
          <w:color w:val="004A8D"/>
          <w:sz w:val="22"/>
          <w:szCs w:val="22"/>
        </w:rPr>
        <w:t>001</w:t>
      </w:r>
    </w:p>
    <w:p w:rsidR="0049246D" w:rsidP="005F5E47" w:rsidRDefault="00246040" w14:paraId="648530D1" w14:textId="41B1796D">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0D5933">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rsidRPr="00A5324D" w:rsidR="000736FC" w:rsidP="005F5E47" w:rsidRDefault="00755648" w14:paraId="1DAEA3B1" w14:textId="5DD6C48C">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rsidR="006245AB" w:rsidP="005F5E47" w:rsidRDefault="000736FC" w14:paraId="42516497" w14:textId="7491A793">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0D5933">
        <w:rPr>
          <w:rFonts w:ascii="Calibri Light" w:hAnsi="Calibri Light" w:cs="Calibri Light"/>
          <w:color w:val="004A8D"/>
          <w:sz w:val="22"/>
          <w:szCs w:val="22"/>
        </w:rPr>
        <w:t>In-class (supplemental material online)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rsidR="0068073A" w:rsidP="00DA75C0" w:rsidRDefault="0068073A" w14:paraId="40213F8F" w14:textId="7F789BE2">
      <w:pPr>
        <w:pBdr>
          <w:bottom w:val="single" w:color="4472C4" w:themeColor="accent1" w:sz="18" w:space="1"/>
        </w:pBdr>
        <w:spacing w:line="276" w:lineRule="auto"/>
        <w:ind w:right="-68"/>
        <w:rPr>
          <w:rFonts w:ascii="Calibri Light" w:hAnsi="Calibri Light" w:cs="Calibri Light"/>
        </w:rPr>
      </w:pPr>
    </w:p>
    <w:p w:rsidR="6F09DDFD" w:rsidP="7F045969" w:rsidRDefault="6F09DDFD" w14:paraId="7FC70BEE" w14:textId="0E448ADD">
      <w:pPr>
        <w:spacing w:line="276" w:lineRule="auto"/>
      </w:pPr>
      <w:r w:rsidRPr="7F045969">
        <w:rPr>
          <w:rFonts w:ascii="Calibri Light" w:hAnsi="Calibri Light" w:eastAsia="Calibri Light" w:cs="Calibri Light"/>
          <w:color w:val="1F497D"/>
          <w:sz w:val="22"/>
          <w:szCs w:val="22"/>
        </w:rPr>
        <w:t xml:space="preserve">For COVID-19 information please visit </w:t>
      </w:r>
      <w:hyperlink r:id="rId15">
        <w:r w:rsidRPr="7F045969">
          <w:rPr>
            <w:rStyle w:val="Hyperlink"/>
            <w:rFonts w:ascii="Calibri Light" w:hAnsi="Calibri Light" w:eastAsia="Calibri Light" w:cs="Calibri Light"/>
            <w:sz w:val="22"/>
            <w:szCs w:val="22"/>
          </w:rPr>
          <w:t>https://legacy.camosun.ca/covid19/index.html</w:t>
        </w:r>
      </w:hyperlink>
      <w:r w:rsidRPr="7F045969">
        <w:rPr>
          <w:rFonts w:ascii="Calibri Light" w:hAnsi="Calibri Light" w:eastAsia="Calibri Light" w:cs="Calibri Light"/>
          <w:color w:val="1F497D"/>
          <w:sz w:val="22"/>
          <w:szCs w:val="22"/>
        </w:rPr>
        <w:t>.</w:t>
      </w:r>
    </w:p>
    <w:p w:rsidRPr="00BD6E30" w:rsidR="00966056" w:rsidP="5B259B26" w:rsidRDefault="00966056" w14:paraId="58AF2507" w14:textId="05454714">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rsidR="001E5F82" w:rsidP="00966056" w:rsidRDefault="001E5F82" w14:paraId="01871BB7" w14:textId="77777777">
      <w:pPr>
        <w:spacing w:line="276" w:lineRule="auto"/>
        <w:rPr>
          <w:sz w:val="22"/>
          <w:szCs w:val="22"/>
        </w:rPr>
      </w:pPr>
    </w:p>
    <w:p w:rsidRPr="00E31BEC" w:rsidR="003F281C" w:rsidP="006F1A2A" w:rsidRDefault="003F281C" w14:paraId="4127C5E0" w14:textId="312080DF">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rsidRPr="0080560F" w:rsidR="0080560F" w:rsidP="00023C86" w:rsidRDefault="0080560F" w14:paraId="49C7E268" w14:textId="2BD42048">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r w:rsidR="000D5933">
        <w:rPr>
          <w:rFonts w:ascii="Calibri Light" w:hAnsi="Calibri Light" w:cs="Calibri Light"/>
          <w:color w:val="004A8D"/>
          <w:sz w:val="22"/>
          <w:szCs w:val="22"/>
        </w:rPr>
        <w:t>Raj Mehta</w:t>
      </w:r>
      <w:r w:rsidR="000D5933">
        <w:rPr>
          <w:rFonts w:ascii="Calibri Light" w:hAnsi="Calibri Light" w:cs="Calibri Light"/>
          <w:color w:val="004A8D"/>
          <w:sz w:val="22"/>
          <w:szCs w:val="22"/>
        </w:rPr>
        <w:tab/>
      </w:r>
    </w:p>
    <w:p w:rsidR="005E1DBF" w:rsidP="005E1DBF" w:rsidRDefault="005E1DBF" w14:paraId="3E2B1FBF" w14:textId="775150BD">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r w:rsidR="000D5933">
        <w:rPr>
          <w:rFonts w:ascii="Calibri Light" w:hAnsi="Calibri Light" w:cs="Calibri Light"/>
          <w:color w:val="004A8D"/>
          <w:sz w:val="22"/>
          <w:szCs w:val="22"/>
        </w:rPr>
        <w:t>mehta@camosun.ca</w:t>
      </w:r>
    </w:p>
    <w:p w:rsidR="003F281C" w:rsidP="005E1DBF" w:rsidRDefault="00FC7843" w14:paraId="06719DCF" w14:textId="30F70209">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0D5933">
        <w:rPr>
          <w:rFonts w:ascii="Calibri Light" w:hAnsi="Calibri Light" w:cs="Calibri Light"/>
          <w:color w:val="004A8D"/>
          <w:sz w:val="22"/>
          <w:szCs w:val="22"/>
        </w:rPr>
        <w:t>Paul 321</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7B3E2061" w:rsidRDefault="005E1DBF" w14:paraId="2A412C7E" w14:textId="19F41589">
      <w:pPr>
        <w:pStyle w:val="Normal"/>
        <w:spacing w:line="360" w:lineRule="auto"/>
        <w:rPr>
          <w:rFonts w:ascii="Times New Roman" w:hAnsi="Times New Roman" w:eastAsia="Times New Roman" w:cs="Times New Roman"/>
          <w:noProof w:val="0"/>
          <w:sz w:val="24"/>
          <w:szCs w:val="24"/>
          <w:lang w:val="en-CA"/>
        </w:rPr>
      </w:pPr>
      <w:r w:rsidRPr="7B3E2061" w:rsidR="005E1DBF">
        <w:rPr>
          <w:rFonts w:ascii="Calibri Light" w:hAnsi="Calibri Light" w:cs="Calibri Light"/>
          <w:color w:val="004A8D"/>
          <w:sz w:val="22"/>
          <w:szCs w:val="22"/>
        </w:rPr>
        <w:t>HOURS:</w:t>
      </w:r>
      <w:r>
        <w:tab/>
      </w:r>
      <w:r>
        <w:tab/>
      </w:r>
      <w:r w:rsidRPr="7B3E2061" w:rsidR="2AF4639E">
        <w:rPr>
          <w:rFonts w:ascii="Times New Roman" w:hAnsi="Times New Roman" w:eastAsia="Times New Roman" w:cs="Times New Roman"/>
          <w:b w:val="0"/>
          <w:bCs w:val="0"/>
          <w:i w:val="0"/>
          <w:iCs w:val="0"/>
          <w:caps w:val="0"/>
          <w:smallCaps w:val="0"/>
          <w:strike w:val="0"/>
          <w:dstrike w:val="0"/>
          <w:noProof w:val="0"/>
          <w:color w:val="4472C4" w:themeColor="accent1" w:themeTint="FF" w:themeShade="FF"/>
          <w:sz w:val="22"/>
          <w:szCs w:val="22"/>
          <w:u w:val="none"/>
          <w:lang w:val="en-CA"/>
        </w:rPr>
        <w:t>Mondays, Thursdays, from 1-3pm (or by appointment)</w:t>
      </w:r>
    </w:p>
    <w:p w:rsidR="530725B6" w:rsidP="530725B6" w:rsidRDefault="530725B6" w14:paraId="46D8CC8D" w14:textId="286526DB">
      <w:pPr>
        <w:pStyle w:val="Normal"/>
        <w:spacing w:line="360" w:lineRule="auto"/>
        <w:ind w:left="720" w:firstLine="720"/>
        <w:rPr>
          <w:rFonts w:ascii="Times New Roman" w:hAnsi="Times New Roman" w:eastAsia="Times New Roman" w:cs="Times New Roman"/>
          <w:b w:val="0"/>
          <w:bCs w:val="0"/>
          <w:i w:val="0"/>
          <w:iCs w:val="0"/>
          <w:caps w:val="0"/>
          <w:smallCaps w:val="0"/>
          <w:strike w:val="0"/>
          <w:dstrike w:val="0"/>
          <w:noProof w:val="0"/>
          <w:color w:val="004A8D"/>
          <w:sz w:val="22"/>
          <w:szCs w:val="22"/>
          <w:u w:val="none"/>
          <w:lang w:val="en-CA"/>
        </w:rPr>
      </w:pP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BD6E30" w:rsidP="00966056" w:rsidRDefault="00BD6E30" w14:paraId="411D1A47" w14:textId="77777777">
      <w:pPr>
        <w:spacing w:line="276" w:lineRule="auto"/>
        <w:rPr>
          <w:sz w:val="22"/>
          <w:szCs w:val="22"/>
        </w:rPr>
      </w:pPr>
    </w:p>
    <w:p w:rsidRPr="00E31BEC" w:rsidR="00D032FB" w:rsidP="004F47CF" w:rsidRDefault="004052BB" w14:paraId="5AEDC3F6" w14:textId="0D475F61">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rsidR="007D0BA4" w:rsidP="004F47CF" w:rsidRDefault="00FE1DED" w14:paraId="5D95DB7F" w14:textId="06F0B2C6">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builds upon the critical writing and reading skills acquired in first-year English courses and is especially relevant to students in humanities, social sciences, and business. Students will read and practice writing a variety of nonfiction forms for specific audiences, such as researched essays, opinion pieces, analytical reviews, cultural commentary, and descriptive and narrative writing, including personal essays and memoir. Students will also learn to revise and edit their work for maximum effect. Topics covered are relevant to multiple disciplines/professions, and readings will explore a variety of cultural perspectives.</w:t>
          </w:r>
        </w:p>
      </w:sdtContent>
    </w:sdt>
    <w:p w:rsidR="007D0BA4" w:rsidP="004F47CF" w:rsidRDefault="007D0BA4" w14:paraId="2D88B5B4" w14:textId="77777777">
      <w:pPr>
        <w:spacing w:before="120" w:line="276" w:lineRule="auto"/>
        <w:rPr>
          <w:rFonts w:asciiTheme="majorHAnsi" w:hAnsiTheme="majorHAnsi" w:cstheme="majorHAnsi"/>
          <w:sz w:val="22"/>
          <w:szCs w:val="22"/>
        </w:rPr>
      </w:pPr>
    </w:p>
    <w:p w:rsidR="00AC11CC" w:rsidP="00441619" w:rsidRDefault="00AC11CC" w14:paraId="6D76EA9D" w14:textId="06136BCB">
      <w:pPr>
        <w:spacing w:line="276" w:lineRule="auto"/>
        <w:rPr>
          <w:rFonts w:asciiTheme="majorHAnsi" w:hAnsiTheme="majorHAnsi" w:cstheme="majorHAnsi"/>
          <w:sz w:val="22"/>
          <w:szCs w:val="22"/>
        </w:rPr>
      </w:pPr>
    </w:p>
    <w:p w:rsidR="00AC11CC" w:rsidP="10E483EF" w:rsidRDefault="00AC11CC" w14:paraId="63AC0CBD" w14:textId="00A7637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rsidR="00AC11CC" w:rsidP="10E483EF" w:rsidRDefault="007B0B3C" w14:paraId="321B0DCF" w14:textId="00A7637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 151</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 161</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 163</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 164</w:t>
          </w:r>
        </w:sdtContent>
      </w:sdt>
    </w:p>
    <w:p w:rsidRPr="0043607E" w:rsidR="00AC11CC" w:rsidP="10E483EF" w:rsidRDefault="00AC11CC" w14:paraId="5581D2E9" w14:textId="3F3AFD3E">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Pr="10E483EF" w:rsidR="00FE1DED">
        <w:rPr>
          <w:rFonts w:ascii="Calibri Light" w:hAnsi="Calibri Light" w:cs="Calibri Light"/>
          <w:color w:val="004A8D"/>
          <w:sz w:val="22"/>
          <w:szCs w:val="22"/>
        </w:rPr>
        <w:t xml:space="preserve"> </w:t>
      </w:r>
    </w:p>
    <w:p w:rsidRPr="0043607E" w:rsidR="00AC11CC" w:rsidP="10E483EF" w:rsidRDefault="007B0B3C" w14:paraId="766094A1" w14:textId="7094C8E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Pr="005E7E92" w:rsid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rsidR="0054216A" w:rsidP="10E483EF" w:rsidRDefault="00AC11CC" w14:paraId="31B327F5" w14:textId="636F704B">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rsidR="0054216A" w:rsidP="10E483EF" w:rsidRDefault="007B0B3C" w14:paraId="03747BBB" w14:textId="636F704B">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Pr="008049F9" w:rsidR="00E11F2D">
            <w:rPr>
              <w:rFonts w:ascii="Calibri Light" w:hAnsi="Calibri Light" w:cs="Calibri Light"/>
              <w:sz w:val="22"/>
              <w:szCs w:val="22"/>
            </w:rPr>
            <w:t>Not Applicable</w:t>
          </w:r>
        </w:sdtContent>
      </w:sdt>
    </w:p>
    <w:p w:rsidR="00441619" w:rsidP="00441619" w:rsidRDefault="00441619" w14:paraId="7EF29BF0" w14:textId="7E8913C1">
      <w:pPr>
        <w:spacing w:line="276" w:lineRule="auto"/>
        <w:rPr>
          <w:rFonts w:ascii="Calibri Light" w:hAnsi="Calibri Light" w:cs="Calibri Light"/>
          <w:sz w:val="22"/>
          <w:szCs w:val="22"/>
        </w:rPr>
      </w:pPr>
    </w:p>
    <w:p w:rsidR="00BD18AA" w:rsidP="00023C86" w:rsidRDefault="00BD18AA" w14:paraId="0852E1CF"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p>
    <w:p w:rsidRPr="00E31BEC" w:rsidR="00D032FB" w:rsidP="00023C86" w:rsidRDefault="00566987" w14:paraId="57EB4F9D" w14:textId="7D718D9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rsidRPr="006D028F" w:rsidR="004A45E2" w:rsidP="00404184" w:rsidRDefault="00E11F2D" w14:paraId="6B1A65C5" w14:textId="526CBC1A">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Identify:</w:t>
          </w:r>
          <w:r>
            <w:rPr>
              <w:rFonts w:ascii="Calibri Light" w:hAnsi="Calibri Light" w:cs="Calibri Light"/>
              <w:sz w:val="22"/>
              <w:szCs w:val="22"/>
            </w:rPr>
            <w:br/>
          </w:r>
          <w:r>
            <w:rPr>
              <w:rFonts w:ascii="Calibri Light" w:hAnsi="Calibri Light" w:cs="Calibri Light"/>
              <w:sz w:val="22"/>
              <w:szCs w:val="22"/>
            </w:rPr>
            <w:t>a) Different types of non-fiction prose (e.g., memoir, personal essay, review, editorial, speech, expository essay, research essay).</w:t>
          </w:r>
          <w:r>
            <w:rPr>
              <w:rFonts w:ascii="Calibri Light" w:hAnsi="Calibri Light" w:cs="Calibri Light"/>
              <w:sz w:val="22"/>
              <w:szCs w:val="22"/>
            </w:rPr>
            <w:br/>
          </w:r>
          <w:r>
            <w:rPr>
              <w:rFonts w:ascii="Calibri Light" w:hAnsi="Calibri Light" w:cs="Calibri Light"/>
              <w:sz w:val="22"/>
              <w:szCs w:val="22"/>
            </w:rPr>
            <w:t>b) A variety of rhetorical strategies (e.g., description, narration, comparison and contrast, classification, cause and effect, persuasion).</w:t>
          </w:r>
          <w:r>
            <w:rPr>
              <w:rFonts w:ascii="Calibri Light" w:hAnsi="Calibri Light" w:cs="Calibri Light"/>
              <w:sz w:val="22"/>
              <w:szCs w:val="22"/>
            </w:rPr>
            <w:br/>
          </w:r>
          <w:r>
            <w:rPr>
              <w:rFonts w:ascii="Calibri Light" w:hAnsi="Calibri Light" w:cs="Calibri Light"/>
              <w:sz w:val="22"/>
              <w:szCs w:val="22"/>
            </w:rPr>
            <w:t>c) The relationship among speaker, audience, and material.</w:t>
          </w:r>
          <w:r>
            <w:rPr>
              <w:rFonts w:ascii="Calibri Light" w:hAnsi="Calibri Light" w:cs="Calibri Light"/>
              <w:sz w:val="22"/>
              <w:szCs w:val="22"/>
            </w:rPr>
            <w:br/>
          </w:r>
          <w:r>
            <w:rPr>
              <w:rFonts w:ascii="Calibri Light" w:hAnsi="Calibri Light" w:cs="Calibri Light"/>
              <w:sz w:val="22"/>
              <w:szCs w:val="22"/>
            </w:rPr>
            <w:t>2. Outline the structure of a work of non-fiction prose.</w:t>
          </w:r>
          <w:r>
            <w:rPr>
              <w:rFonts w:ascii="Calibri Light" w:hAnsi="Calibri Light" w:cs="Calibri Light"/>
              <w:sz w:val="22"/>
              <w:szCs w:val="22"/>
            </w:rPr>
            <w:br/>
          </w:r>
          <w:r>
            <w:rPr>
              <w:rFonts w:ascii="Calibri Light" w:hAnsi="Calibri Light" w:cs="Calibri Light"/>
              <w:sz w:val="22"/>
              <w:szCs w:val="22"/>
            </w:rPr>
            <w:t>3. Evaluate the effectiveness of form, structure, and style (e.g., sentence types, sentence variety, vocabulary, figures of speech) in a range of non-fiction prose, both published and unpublished.</w:t>
          </w:r>
          <w:r>
            <w:rPr>
              <w:rFonts w:ascii="Calibri Light" w:hAnsi="Calibri Light" w:cs="Calibri Light"/>
              <w:sz w:val="22"/>
              <w:szCs w:val="22"/>
            </w:rPr>
            <w:br/>
          </w:r>
          <w:r>
            <w:rPr>
              <w:rFonts w:ascii="Calibri Light" w:hAnsi="Calibri Light" w:cs="Calibri Light"/>
              <w:sz w:val="22"/>
              <w:szCs w:val="22"/>
            </w:rPr>
            <w:t>4. Compose different types of non-fiction prose.</w:t>
          </w:r>
          <w:r>
            <w:rPr>
              <w:rFonts w:ascii="Calibri Light" w:hAnsi="Calibri Light" w:cs="Calibri Light"/>
              <w:sz w:val="22"/>
              <w:szCs w:val="22"/>
            </w:rPr>
            <w:br/>
          </w:r>
          <w:r>
            <w:rPr>
              <w:rFonts w:ascii="Calibri Light" w:hAnsi="Calibri Light" w:cs="Calibri Light"/>
              <w:sz w:val="22"/>
              <w:szCs w:val="22"/>
            </w:rPr>
            <w:t>5. Compare, select, and employ a variety of structures, rhetorical strategies, and styles.</w:t>
          </w:r>
          <w:r>
            <w:rPr>
              <w:rFonts w:ascii="Calibri Light" w:hAnsi="Calibri Light" w:cs="Calibri Light"/>
              <w:sz w:val="22"/>
              <w:szCs w:val="22"/>
            </w:rPr>
            <w:br/>
          </w:r>
          <w:r>
            <w:rPr>
              <w:rFonts w:ascii="Calibri Light" w:hAnsi="Calibri Light" w:cs="Calibri Light"/>
              <w:sz w:val="22"/>
              <w:szCs w:val="22"/>
            </w:rPr>
            <w:t>6. Revise their own writing according to various articulated standards of evaluation (their own, their peers’, their instructor's, the marketplace's).</w:t>
          </w:r>
        </w:p>
      </w:sdtContent>
    </w:sdt>
    <w:p w:rsidR="00A92048" w:rsidP="00D23B37" w:rsidRDefault="00A92048" w14:paraId="54B83058" w14:textId="29692603">
      <w:pPr>
        <w:spacing w:line="276" w:lineRule="auto"/>
        <w:ind w:right="-68"/>
        <w:rPr>
          <w:rFonts w:ascii="Calibri Light" w:hAnsi="Calibri Light" w:cs="Calibri Light"/>
          <w:sz w:val="22"/>
          <w:szCs w:val="22"/>
        </w:rPr>
      </w:pPr>
    </w:p>
    <w:p w:rsidR="00BD18AA" w:rsidP="00D23B37" w:rsidRDefault="00BD18AA" w14:paraId="41E3FA17" w14:textId="77777777">
      <w:pPr>
        <w:spacing w:line="276" w:lineRule="auto"/>
        <w:ind w:right="-68"/>
        <w:rPr>
          <w:rFonts w:ascii="Calibri Light" w:hAnsi="Calibri Light" w:cs="Calibri Light"/>
          <w:sz w:val="22"/>
          <w:szCs w:val="22"/>
        </w:rPr>
      </w:pPr>
    </w:p>
    <w:p w:rsidR="00A92048" w:rsidP="00D23B37" w:rsidRDefault="00A92048" w14:paraId="5B6E613B" w14:textId="3495014E">
      <w:pPr>
        <w:spacing w:line="276" w:lineRule="auto"/>
        <w:ind w:right="-68"/>
        <w:rPr>
          <w:rFonts w:ascii="Calibri Light" w:hAnsi="Calibri Light" w:cs="Calibri Light"/>
          <w:sz w:val="22"/>
          <w:szCs w:val="22"/>
        </w:rPr>
      </w:pPr>
    </w:p>
    <w:p w:rsidR="009338C8" w:rsidP="009338C8" w:rsidRDefault="009338C8" w14:paraId="07A17BEB"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rsidR="009338C8" w:rsidP="009338C8" w:rsidRDefault="009338C8" w14:paraId="591B9859" w14:textId="77777777">
      <w:pPr>
        <w:spacing w:before="120"/>
      </w:pPr>
    </w:p>
    <w:p w:rsidRPr="005051DA" w:rsidR="005051DA" w:rsidP="005051DA" w:rsidRDefault="005051DA" w14:paraId="0DA8F941" w14:textId="77777777">
      <w:pPr>
        <w:spacing w:after="160" w:line="254" w:lineRule="auto"/>
        <w:rPr>
          <w:lang w:eastAsia="en-CA"/>
        </w:rPr>
      </w:pPr>
      <w:r w:rsidRPr="005051DA">
        <w:rPr>
          <w:rFonts w:ascii="Palatino Linotype" w:hAnsi="Palatino Linotype"/>
          <w:lang w:eastAsia="en-CA"/>
        </w:rPr>
        <w:t>The course is structured around the following text (the text is a free open access digital text).</w:t>
      </w:r>
    </w:p>
    <w:p w:rsidR="00A046C8" w:rsidP="002F7BFA" w:rsidRDefault="007B0B3C" w14:paraId="0463E216" w14:textId="14E1CFE0">
      <w:pPr>
        <w:spacing w:after="160" w:line="254" w:lineRule="auto"/>
        <w:rPr>
          <w:lang w:eastAsia="en-CA"/>
        </w:rPr>
      </w:pPr>
      <w:hyperlink w:history="1" r:id="rId16">
        <w:r w:rsidRPr="005051DA" w:rsidR="005051DA">
          <w:rPr>
            <w:rFonts w:ascii="Palatino Linotype" w:hAnsi="Palatino Linotype"/>
            <w:color w:val="0563C1"/>
            <w:u w:val="single"/>
            <w:lang w:eastAsia="en-CA"/>
          </w:rPr>
          <w:t>https://ecampusontario.pressbooks.pub/profcommsontario/</w:t>
        </w:r>
      </w:hyperlink>
    </w:p>
    <w:p w:rsidRPr="00E31BEC" w:rsidR="007968D3" w:rsidP="00404184" w:rsidRDefault="001252B5" w14:paraId="55E6AC1D" w14:textId="0D5254F0">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Pr="00E31BEC" w:rsidR="008F6840">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rsidR="00E921E1" w:rsidP="00E921E1" w:rsidRDefault="00E921E1" w14:paraId="1DBAAE08" w14:textId="77777777">
      <w:pPr>
        <w:spacing w:line="276" w:lineRule="auto"/>
        <w:ind w:left="-5" w:hanging="10"/>
        <w:rPr>
          <w:rFonts w:ascii="Calibri Light" w:hAnsi="Calibri Light" w:cs="Calibri Light"/>
          <w:bCs/>
          <w:sz w:val="22"/>
          <w:szCs w:val="18"/>
        </w:rPr>
      </w:pPr>
    </w:p>
    <w:p w:rsidRPr="00A43C26" w:rsidR="00E921E1" w:rsidP="00E921E1" w:rsidRDefault="00E921E1" w14:paraId="2C9DB02B" w14:textId="6F8C9A20">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rsidRPr="00E31BEC" w:rsidR="003F28A9" w:rsidP="00D23B37" w:rsidRDefault="003F28A9" w14:paraId="524E5286" w14:textId="21C0C45C">
      <w:pPr>
        <w:spacing w:line="276" w:lineRule="auto"/>
        <w:ind w:right="-68"/>
        <w:rPr>
          <w:rFonts w:ascii="Calibri Light" w:hAnsi="Calibri Light" w:cs="Calibri Light"/>
          <w:color w:val="004A8D"/>
          <w:sz w:val="22"/>
          <w:szCs w:val="22"/>
        </w:rPr>
      </w:pPr>
    </w:p>
    <w:tbl>
      <w:tblPr>
        <w:tblW w:w="9900" w:type="dxa"/>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2520"/>
        <w:gridCol w:w="5490"/>
        <w:gridCol w:w="1890"/>
      </w:tblGrid>
      <w:tr w:rsidRPr="00E31BEC" w:rsidR="00516DEA" w:rsidTr="00C6711E" w14:paraId="53ED676D" w14:textId="77777777">
        <w:trPr>
          <w:trHeight w:val="480"/>
          <w:tblHeader/>
        </w:trPr>
        <w:tc>
          <w:tcPr>
            <w:tcW w:w="2520" w:type="dxa"/>
            <w:shd w:val="clear" w:color="auto" w:fill="auto"/>
            <w:vAlign w:val="center"/>
          </w:tcPr>
          <w:p w:rsidRPr="00E31BEC" w:rsidR="00516DEA" w:rsidP="00822B4D" w:rsidRDefault="00106A55" w14:paraId="04CF8942" w14:textId="2ABD1BE4">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rsidRPr="00E31BEC" w:rsidR="00516DEA" w:rsidP="0015689B" w:rsidRDefault="00516DEA" w14:paraId="28D14AFF" w14:textId="6F9470FF">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rsidRPr="00E31BEC" w:rsidR="00516DEA" w:rsidP="0015689B" w:rsidRDefault="0044652C" w14:paraId="0036DDF3" w14:textId="6FF525EE">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Pr="00E31BEC" w:rsidR="00516DEA" w:rsidTr="00C6711E" w14:paraId="449C52C5" w14:textId="77777777">
        <w:trPr>
          <w:cantSplit/>
          <w:trHeight w:val="480"/>
        </w:trPr>
        <w:tc>
          <w:tcPr>
            <w:tcW w:w="2520" w:type="dxa"/>
            <w:shd w:val="clear" w:color="auto" w:fill="auto"/>
            <w:vAlign w:val="center"/>
          </w:tcPr>
          <w:p w:rsidRPr="00E31BEC" w:rsidR="00516DEA" w:rsidP="0021675F" w:rsidRDefault="00483978" w14:paraId="4F8F7ED0" w14:textId="3CD93F13">
            <w:pPr>
              <w:rPr>
                <w:rFonts w:ascii="Calibri Light" w:hAnsi="Calibri Light" w:cs="Calibri Light"/>
                <w:color w:val="000000"/>
                <w:sz w:val="22"/>
                <w:szCs w:val="22"/>
              </w:rPr>
            </w:pPr>
            <w:r>
              <w:rPr>
                <w:rFonts w:ascii="Calibri Light" w:hAnsi="Calibri Light" w:cs="Calibri Light"/>
                <w:color w:val="000000"/>
                <w:sz w:val="22"/>
                <w:szCs w:val="22"/>
              </w:rPr>
              <w:t>1</w:t>
            </w:r>
          </w:p>
        </w:tc>
        <w:tc>
          <w:tcPr>
            <w:tcW w:w="5490" w:type="dxa"/>
            <w:shd w:val="clear" w:color="auto" w:fill="auto"/>
            <w:vAlign w:val="center"/>
          </w:tcPr>
          <w:p w:rsidRPr="00E31BEC" w:rsidR="00516DEA" w:rsidP="00B248F9" w:rsidRDefault="00483978" w14:paraId="4F00BE5D" w14:textId="0447595C">
            <w:pPr>
              <w:rPr>
                <w:rFonts w:ascii="Calibri Light" w:hAnsi="Calibri Light" w:cs="Calibri Light"/>
                <w:color w:val="000000"/>
                <w:sz w:val="22"/>
                <w:szCs w:val="22"/>
              </w:rPr>
            </w:pPr>
            <w:r>
              <w:rPr>
                <w:rFonts w:ascii="Calibri Light" w:hAnsi="Calibri Light" w:cs="Calibri Light"/>
                <w:color w:val="000000"/>
                <w:sz w:val="22"/>
                <w:szCs w:val="22"/>
              </w:rPr>
              <w:t>Course Intro</w:t>
            </w:r>
          </w:p>
        </w:tc>
        <w:tc>
          <w:tcPr>
            <w:tcW w:w="1890" w:type="dxa"/>
            <w:shd w:val="clear" w:color="auto" w:fill="auto"/>
            <w:vAlign w:val="center"/>
          </w:tcPr>
          <w:p w:rsidRPr="00E31BEC" w:rsidR="00516DEA" w:rsidP="0015689B" w:rsidRDefault="00516DEA" w14:paraId="6A93D697" w14:textId="71C01CCB">
            <w:pPr>
              <w:jc w:val="center"/>
              <w:rPr>
                <w:rFonts w:ascii="Calibri Light" w:hAnsi="Calibri Light" w:cs="Calibri Light"/>
                <w:color w:val="000000"/>
                <w:sz w:val="22"/>
                <w:szCs w:val="22"/>
              </w:rPr>
            </w:pPr>
          </w:p>
        </w:tc>
      </w:tr>
      <w:tr w:rsidRPr="00E31BEC" w:rsidR="00516DEA" w:rsidTr="00C6711E" w14:paraId="419E1D3C" w14:textId="77777777">
        <w:trPr>
          <w:cantSplit/>
          <w:trHeight w:val="480"/>
        </w:trPr>
        <w:tc>
          <w:tcPr>
            <w:tcW w:w="2520" w:type="dxa"/>
            <w:shd w:val="clear" w:color="auto" w:fill="auto"/>
            <w:vAlign w:val="center"/>
          </w:tcPr>
          <w:p w:rsidRPr="00E31BEC" w:rsidR="00516DEA" w:rsidP="0021675F" w:rsidRDefault="00483978" w14:paraId="38DE6C95" w14:textId="4F1EB6B0">
            <w:pPr>
              <w:rPr>
                <w:rFonts w:ascii="Calibri Light" w:hAnsi="Calibri Light" w:cs="Calibri Light"/>
                <w:color w:val="000000"/>
                <w:sz w:val="22"/>
                <w:szCs w:val="22"/>
              </w:rPr>
            </w:pPr>
            <w:r>
              <w:rPr>
                <w:rFonts w:ascii="Calibri Light" w:hAnsi="Calibri Light" w:cs="Calibri Light"/>
                <w:color w:val="000000"/>
                <w:sz w:val="22"/>
                <w:szCs w:val="22"/>
              </w:rPr>
              <w:t>2</w:t>
            </w:r>
          </w:p>
        </w:tc>
        <w:tc>
          <w:tcPr>
            <w:tcW w:w="5490" w:type="dxa"/>
            <w:shd w:val="clear" w:color="auto" w:fill="auto"/>
            <w:vAlign w:val="center"/>
          </w:tcPr>
          <w:p w:rsidRPr="00E31BEC" w:rsidR="00516DEA" w:rsidP="00B248F9" w:rsidRDefault="00483978" w14:paraId="47F86DA4" w14:textId="7AF186D8">
            <w:pPr>
              <w:rPr>
                <w:rFonts w:ascii="Calibri Light" w:hAnsi="Calibri Light" w:cs="Calibri Light"/>
                <w:color w:val="000000"/>
                <w:sz w:val="22"/>
                <w:szCs w:val="22"/>
              </w:rPr>
            </w:pPr>
            <w:r>
              <w:rPr>
                <w:rFonts w:ascii="Calibri Light" w:hAnsi="Calibri Light" w:cs="Calibri Light"/>
                <w:color w:val="000000"/>
                <w:sz w:val="22"/>
                <w:szCs w:val="22"/>
              </w:rPr>
              <w:t>Audience Analysis</w:t>
            </w:r>
          </w:p>
        </w:tc>
        <w:tc>
          <w:tcPr>
            <w:tcW w:w="1890" w:type="dxa"/>
            <w:shd w:val="clear" w:color="auto" w:fill="auto"/>
            <w:vAlign w:val="center"/>
          </w:tcPr>
          <w:p w:rsidRPr="00E31BEC" w:rsidR="00516DEA" w:rsidP="0015689B" w:rsidRDefault="00B248F9" w14:paraId="2092FA6E" w14:textId="0063323E">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name="Text64" w:id="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w:rsidRPr="00E31BEC" w:rsidR="00516DEA" w:rsidTr="00C6711E" w14:paraId="7C047FFA" w14:textId="77777777">
        <w:trPr>
          <w:cantSplit/>
          <w:trHeight w:val="480"/>
        </w:trPr>
        <w:tc>
          <w:tcPr>
            <w:tcW w:w="2520" w:type="dxa"/>
            <w:shd w:val="clear" w:color="auto" w:fill="auto"/>
            <w:vAlign w:val="center"/>
          </w:tcPr>
          <w:p w:rsidRPr="00E31BEC" w:rsidR="00516DEA" w:rsidP="0021675F" w:rsidRDefault="00483978" w14:paraId="148ED340" w14:textId="56F2956B">
            <w:pPr>
              <w:rPr>
                <w:rFonts w:ascii="Calibri Light" w:hAnsi="Calibri Light" w:cs="Calibri Light"/>
                <w:color w:val="000000"/>
                <w:sz w:val="22"/>
                <w:szCs w:val="22"/>
              </w:rPr>
            </w:pPr>
            <w:r>
              <w:rPr>
                <w:rFonts w:ascii="Calibri Light" w:hAnsi="Calibri Light" w:cs="Calibri Light"/>
                <w:color w:val="000000"/>
                <w:sz w:val="22"/>
                <w:szCs w:val="22"/>
              </w:rPr>
              <w:t>3</w:t>
            </w:r>
          </w:p>
        </w:tc>
        <w:tc>
          <w:tcPr>
            <w:tcW w:w="5490" w:type="dxa"/>
            <w:shd w:val="clear" w:color="auto" w:fill="auto"/>
            <w:vAlign w:val="center"/>
          </w:tcPr>
          <w:p w:rsidRPr="00E31BEC" w:rsidR="00516DEA" w:rsidP="00B248F9" w:rsidRDefault="00483978" w14:paraId="464AFE04" w14:textId="7E66D9BE">
            <w:pPr>
              <w:rPr>
                <w:rFonts w:ascii="Calibri Light" w:hAnsi="Calibri Light" w:cs="Calibri Light"/>
                <w:color w:val="000000"/>
                <w:sz w:val="22"/>
                <w:szCs w:val="22"/>
              </w:rPr>
            </w:pPr>
            <w:r>
              <w:rPr>
                <w:rFonts w:ascii="Calibri Light" w:hAnsi="Calibri Light" w:cs="Calibri Light"/>
                <w:color w:val="000000"/>
                <w:sz w:val="22"/>
                <w:szCs w:val="22"/>
              </w:rPr>
              <w:t>Communication Channels</w:t>
            </w:r>
          </w:p>
        </w:tc>
        <w:tc>
          <w:tcPr>
            <w:tcW w:w="1890" w:type="dxa"/>
            <w:shd w:val="clear" w:color="auto" w:fill="auto"/>
            <w:vAlign w:val="center"/>
          </w:tcPr>
          <w:p w:rsidRPr="00E31BEC" w:rsidR="00516DEA" w:rsidP="0015689B" w:rsidRDefault="00B248F9" w14:paraId="45FFA908" w14:textId="6C278154">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name="Text65" w:id="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w:rsidRPr="00E31BEC" w:rsidR="00516DEA" w:rsidTr="00C6711E" w14:paraId="7BBEEECA" w14:textId="77777777">
        <w:trPr>
          <w:cantSplit/>
          <w:trHeight w:val="480"/>
        </w:trPr>
        <w:tc>
          <w:tcPr>
            <w:tcW w:w="2520" w:type="dxa"/>
            <w:shd w:val="clear" w:color="auto" w:fill="auto"/>
            <w:vAlign w:val="center"/>
          </w:tcPr>
          <w:p w:rsidRPr="00E31BEC" w:rsidR="00516DEA" w:rsidP="0021675F" w:rsidRDefault="00483978" w14:paraId="6E0F7610" w14:textId="453FD393">
            <w:pPr>
              <w:rPr>
                <w:rFonts w:ascii="Calibri Light" w:hAnsi="Calibri Light" w:cs="Calibri Light"/>
                <w:color w:val="000000"/>
                <w:sz w:val="22"/>
                <w:szCs w:val="22"/>
              </w:rPr>
            </w:pPr>
            <w:r>
              <w:rPr>
                <w:rFonts w:ascii="Calibri Light" w:hAnsi="Calibri Light" w:cs="Calibri Light"/>
                <w:color w:val="000000"/>
                <w:sz w:val="22"/>
                <w:szCs w:val="22"/>
              </w:rPr>
              <w:t>4</w:t>
            </w:r>
          </w:p>
        </w:tc>
        <w:tc>
          <w:tcPr>
            <w:tcW w:w="5490" w:type="dxa"/>
            <w:shd w:val="clear" w:color="auto" w:fill="auto"/>
            <w:vAlign w:val="center"/>
          </w:tcPr>
          <w:p w:rsidRPr="00E31BEC" w:rsidR="00516DEA" w:rsidP="00B248F9" w:rsidRDefault="00483978" w14:paraId="623132DB" w14:textId="52B43557">
            <w:pPr>
              <w:rPr>
                <w:rFonts w:ascii="Calibri Light" w:hAnsi="Calibri Light" w:cs="Calibri Light"/>
                <w:color w:val="000000"/>
                <w:sz w:val="22"/>
                <w:szCs w:val="22"/>
              </w:rPr>
            </w:pPr>
            <w:r>
              <w:rPr>
                <w:rFonts w:ascii="Calibri Light" w:hAnsi="Calibri Light" w:cs="Calibri Light"/>
                <w:color w:val="000000"/>
                <w:sz w:val="22"/>
                <w:szCs w:val="22"/>
              </w:rPr>
              <w:t>Plain Language</w:t>
            </w:r>
          </w:p>
        </w:tc>
        <w:tc>
          <w:tcPr>
            <w:tcW w:w="1890" w:type="dxa"/>
            <w:shd w:val="clear" w:color="auto" w:fill="auto"/>
            <w:vAlign w:val="center"/>
          </w:tcPr>
          <w:p w:rsidRPr="00E31BEC" w:rsidR="00516DEA" w:rsidP="0015689B" w:rsidRDefault="00B248F9" w14:paraId="1478DCE5" w14:textId="74BF7B64">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6"/>
                  <w:enabled/>
                  <w:calcOnExit w:val="0"/>
                  <w:textInput/>
                </w:ffData>
              </w:fldChar>
            </w:r>
            <w:bookmarkStart w:name="Text66" w:id="2"/>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r w:rsidRPr="00E31BEC" w:rsidR="00516DEA" w:rsidTr="00C6711E" w14:paraId="16681EEF" w14:textId="77777777">
        <w:trPr>
          <w:cantSplit/>
          <w:trHeight w:val="480"/>
        </w:trPr>
        <w:tc>
          <w:tcPr>
            <w:tcW w:w="2520" w:type="dxa"/>
            <w:shd w:val="clear" w:color="auto" w:fill="auto"/>
            <w:vAlign w:val="center"/>
          </w:tcPr>
          <w:p w:rsidRPr="00E31BEC" w:rsidR="00516DEA" w:rsidP="0021675F" w:rsidRDefault="00483978" w14:paraId="18226AF2" w14:textId="0ED4E6A8">
            <w:pPr>
              <w:rPr>
                <w:rFonts w:ascii="Calibri Light" w:hAnsi="Calibri Light" w:cs="Calibri Light"/>
                <w:color w:val="000000"/>
                <w:sz w:val="22"/>
                <w:szCs w:val="22"/>
              </w:rPr>
            </w:pPr>
            <w:r>
              <w:rPr>
                <w:rFonts w:ascii="Calibri Light" w:hAnsi="Calibri Light" w:cs="Calibri Light"/>
                <w:color w:val="000000"/>
                <w:sz w:val="22"/>
                <w:szCs w:val="22"/>
              </w:rPr>
              <w:lastRenderedPageBreak/>
              <w:t>5</w:t>
            </w:r>
          </w:p>
        </w:tc>
        <w:tc>
          <w:tcPr>
            <w:tcW w:w="5490" w:type="dxa"/>
            <w:shd w:val="clear" w:color="auto" w:fill="auto"/>
            <w:vAlign w:val="center"/>
          </w:tcPr>
          <w:p w:rsidRPr="00E31BEC" w:rsidR="00516DEA" w:rsidP="00B248F9" w:rsidRDefault="00483978" w14:paraId="7B6D91BD" w14:textId="142649A3">
            <w:pPr>
              <w:rPr>
                <w:rFonts w:ascii="Calibri Light" w:hAnsi="Calibri Light" w:cs="Calibri Light"/>
                <w:color w:val="000000"/>
                <w:sz w:val="22"/>
                <w:szCs w:val="22"/>
              </w:rPr>
            </w:pPr>
            <w:r>
              <w:rPr>
                <w:rFonts w:ascii="Calibri Light" w:hAnsi="Calibri Light" w:cs="Calibri Light"/>
                <w:color w:val="000000"/>
                <w:sz w:val="22"/>
                <w:szCs w:val="22"/>
              </w:rPr>
              <w:t>Using Visuals</w:t>
            </w:r>
          </w:p>
        </w:tc>
        <w:tc>
          <w:tcPr>
            <w:tcW w:w="1890" w:type="dxa"/>
            <w:shd w:val="clear" w:color="auto" w:fill="auto"/>
            <w:vAlign w:val="center"/>
          </w:tcPr>
          <w:p w:rsidRPr="00E31BEC" w:rsidR="00516DEA" w:rsidP="0015689B" w:rsidRDefault="00B248F9" w14:paraId="357CF8F8" w14:textId="6A4663B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name="Text67" w:id="3"/>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p>
        </w:tc>
      </w:tr>
      <w:tr w:rsidRPr="00E31BEC" w:rsidR="00516DEA" w:rsidTr="00C6711E" w14:paraId="0BADC987" w14:textId="77777777">
        <w:trPr>
          <w:cantSplit/>
          <w:trHeight w:val="480"/>
        </w:trPr>
        <w:tc>
          <w:tcPr>
            <w:tcW w:w="2520" w:type="dxa"/>
            <w:shd w:val="clear" w:color="auto" w:fill="auto"/>
            <w:vAlign w:val="center"/>
          </w:tcPr>
          <w:p w:rsidRPr="00E31BEC" w:rsidR="00516DEA" w:rsidP="0021675F" w:rsidRDefault="00483978" w14:paraId="07837A28" w14:textId="044460F6">
            <w:pPr>
              <w:rPr>
                <w:rFonts w:ascii="Calibri Light" w:hAnsi="Calibri Light" w:cs="Calibri Light"/>
                <w:color w:val="000000"/>
                <w:sz w:val="22"/>
                <w:szCs w:val="22"/>
              </w:rPr>
            </w:pPr>
            <w:r>
              <w:rPr>
                <w:rFonts w:ascii="Calibri Light" w:hAnsi="Calibri Light" w:cs="Calibri Light"/>
                <w:color w:val="000000"/>
                <w:sz w:val="22"/>
                <w:szCs w:val="22"/>
              </w:rPr>
              <w:t>6</w:t>
            </w:r>
          </w:p>
        </w:tc>
        <w:tc>
          <w:tcPr>
            <w:tcW w:w="5490" w:type="dxa"/>
            <w:shd w:val="clear" w:color="auto" w:fill="auto"/>
            <w:vAlign w:val="center"/>
          </w:tcPr>
          <w:p w:rsidRPr="00E31BEC" w:rsidR="00516DEA" w:rsidP="00B248F9" w:rsidRDefault="00483978" w14:paraId="59F20761" w14:textId="4AB49767">
            <w:pPr>
              <w:rPr>
                <w:rFonts w:ascii="Calibri Light" w:hAnsi="Calibri Light" w:cs="Calibri Light"/>
                <w:color w:val="000000"/>
                <w:sz w:val="22"/>
                <w:szCs w:val="22"/>
              </w:rPr>
            </w:pPr>
            <w:r>
              <w:rPr>
                <w:rFonts w:ascii="Calibri Light" w:hAnsi="Calibri Light" w:cs="Calibri Light"/>
                <w:color w:val="000000"/>
                <w:sz w:val="22"/>
                <w:szCs w:val="22"/>
              </w:rPr>
              <w:t>Using Visuals</w:t>
            </w:r>
          </w:p>
        </w:tc>
        <w:tc>
          <w:tcPr>
            <w:tcW w:w="1890" w:type="dxa"/>
            <w:shd w:val="clear" w:color="auto" w:fill="auto"/>
            <w:vAlign w:val="center"/>
          </w:tcPr>
          <w:p w:rsidRPr="00E31BEC" w:rsidR="00516DEA" w:rsidP="0015689B" w:rsidRDefault="00B248F9" w14:paraId="3511EC94" w14:textId="2B24847E">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8"/>
                  <w:enabled/>
                  <w:calcOnExit w:val="0"/>
                  <w:textInput/>
                </w:ffData>
              </w:fldChar>
            </w:r>
            <w:bookmarkStart w:name="Text68" w:id="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w:rsidRPr="00E31BEC" w:rsidR="00516DEA" w:rsidTr="00C6711E" w14:paraId="6EC8851B" w14:textId="77777777">
        <w:trPr>
          <w:cantSplit/>
          <w:trHeight w:val="480"/>
        </w:trPr>
        <w:tc>
          <w:tcPr>
            <w:tcW w:w="2520" w:type="dxa"/>
            <w:shd w:val="clear" w:color="auto" w:fill="auto"/>
            <w:vAlign w:val="center"/>
          </w:tcPr>
          <w:p w:rsidRPr="00E31BEC" w:rsidR="00516DEA" w:rsidP="0021675F" w:rsidRDefault="00483978" w14:paraId="4A0C3DEF" w14:textId="4E48A72E">
            <w:pPr>
              <w:rPr>
                <w:rFonts w:ascii="Calibri Light" w:hAnsi="Calibri Light" w:cs="Calibri Light"/>
                <w:color w:val="000000"/>
                <w:sz w:val="22"/>
                <w:szCs w:val="22"/>
              </w:rPr>
            </w:pPr>
            <w:r>
              <w:rPr>
                <w:rFonts w:ascii="Calibri Light" w:hAnsi="Calibri Light" w:cs="Calibri Light"/>
                <w:color w:val="000000"/>
                <w:sz w:val="22"/>
                <w:szCs w:val="22"/>
              </w:rPr>
              <w:t>7</w:t>
            </w:r>
          </w:p>
        </w:tc>
        <w:tc>
          <w:tcPr>
            <w:tcW w:w="5490" w:type="dxa"/>
            <w:shd w:val="clear" w:color="auto" w:fill="auto"/>
            <w:vAlign w:val="center"/>
          </w:tcPr>
          <w:p w:rsidRPr="00E31BEC" w:rsidR="00516DEA" w:rsidP="00B248F9" w:rsidRDefault="00483978" w14:paraId="52B0E5A5" w14:textId="6022C31E">
            <w:pPr>
              <w:rPr>
                <w:rFonts w:ascii="Calibri Light" w:hAnsi="Calibri Light" w:cs="Calibri Light"/>
                <w:color w:val="000000"/>
                <w:sz w:val="22"/>
                <w:szCs w:val="22"/>
              </w:rPr>
            </w:pPr>
            <w:r>
              <w:rPr>
                <w:rFonts w:ascii="Calibri Light" w:hAnsi="Calibri Light" w:cs="Calibri Light"/>
                <w:color w:val="000000"/>
                <w:sz w:val="22"/>
                <w:szCs w:val="22"/>
              </w:rPr>
              <w:t>Summaries</w:t>
            </w:r>
          </w:p>
        </w:tc>
        <w:tc>
          <w:tcPr>
            <w:tcW w:w="1890" w:type="dxa"/>
            <w:shd w:val="clear" w:color="auto" w:fill="auto"/>
            <w:vAlign w:val="center"/>
          </w:tcPr>
          <w:p w:rsidRPr="00E31BEC" w:rsidR="00516DEA" w:rsidP="0015689B" w:rsidRDefault="00B248F9" w14:paraId="6766D364" w14:textId="0A95B9EC">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name="Text69" w:id="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p>
        </w:tc>
      </w:tr>
      <w:tr w:rsidRPr="00E31BEC" w:rsidR="00516DEA" w:rsidTr="00C6711E" w14:paraId="21751DE6" w14:textId="77777777">
        <w:trPr>
          <w:cantSplit/>
          <w:trHeight w:val="480"/>
        </w:trPr>
        <w:tc>
          <w:tcPr>
            <w:tcW w:w="2520" w:type="dxa"/>
            <w:shd w:val="clear" w:color="auto" w:fill="auto"/>
            <w:vAlign w:val="center"/>
          </w:tcPr>
          <w:p w:rsidRPr="00E31BEC" w:rsidR="00516DEA" w:rsidP="0021675F" w:rsidRDefault="00483978" w14:paraId="38E46B0C" w14:textId="19864F31">
            <w:pPr>
              <w:rPr>
                <w:rFonts w:ascii="Calibri Light" w:hAnsi="Calibri Light" w:cs="Calibri Light"/>
                <w:color w:val="000000"/>
                <w:sz w:val="22"/>
                <w:szCs w:val="22"/>
              </w:rPr>
            </w:pPr>
            <w:r>
              <w:rPr>
                <w:rFonts w:ascii="Calibri Light" w:hAnsi="Calibri Light" w:cs="Calibri Light"/>
                <w:color w:val="000000"/>
                <w:sz w:val="22"/>
                <w:szCs w:val="22"/>
              </w:rPr>
              <w:t>8</w:t>
            </w:r>
          </w:p>
        </w:tc>
        <w:tc>
          <w:tcPr>
            <w:tcW w:w="5490" w:type="dxa"/>
            <w:shd w:val="clear" w:color="auto" w:fill="auto"/>
            <w:vAlign w:val="center"/>
          </w:tcPr>
          <w:p w:rsidRPr="00E31BEC" w:rsidR="00516DEA" w:rsidP="00B248F9" w:rsidRDefault="00483978" w14:paraId="2DEB7AEF" w14:textId="09CF8EA2">
            <w:pPr>
              <w:rPr>
                <w:rFonts w:ascii="Calibri Light" w:hAnsi="Calibri Light" w:cs="Calibri Light"/>
                <w:color w:val="000000"/>
                <w:sz w:val="22"/>
                <w:szCs w:val="22"/>
              </w:rPr>
            </w:pPr>
            <w:r>
              <w:rPr>
                <w:rFonts w:ascii="Calibri Light" w:hAnsi="Calibri Light" w:cs="Calibri Light"/>
                <w:color w:val="000000"/>
                <w:sz w:val="22"/>
                <w:szCs w:val="22"/>
              </w:rPr>
              <w:t>Feedback and Peer Review</w:t>
            </w:r>
          </w:p>
        </w:tc>
        <w:tc>
          <w:tcPr>
            <w:tcW w:w="1890" w:type="dxa"/>
            <w:shd w:val="clear" w:color="auto" w:fill="auto"/>
            <w:vAlign w:val="center"/>
          </w:tcPr>
          <w:p w:rsidRPr="00E31BEC" w:rsidR="00516DEA" w:rsidP="0015689B" w:rsidRDefault="00B248F9" w14:paraId="3DD7F8EB" w14:textId="169A3AF1">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name="Text70" w:id="6"/>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w:rsidRPr="00E31BEC" w:rsidR="00516DEA" w:rsidTr="00C6711E" w14:paraId="65794D1F" w14:textId="77777777">
        <w:trPr>
          <w:cantSplit/>
          <w:trHeight w:val="480"/>
        </w:trPr>
        <w:tc>
          <w:tcPr>
            <w:tcW w:w="2520" w:type="dxa"/>
            <w:shd w:val="clear" w:color="auto" w:fill="auto"/>
            <w:vAlign w:val="center"/>
          </w:tcPr>
          <w:p w:rsidRPr="00E31BEC" w:rsidR="00516DEA" w:rsidP="0021675F" w:rsidRDefault="00483978" w14:paraId="5C0050C8" w14:textId="122C9469">
            <w:pPr>
              <w:rPr>
                <w:rFonts w:ascii="Calibri Light" w:hAnsi="Calibri Light" w:cs="Calibri Light"/>
                <w:color w:val="000000"/>
                <w:sz w:val="22"/>
                <w:szCs w:val="22"/>
              </w:rPr>
            </w:pPr>
            <w:r>
              <w:rPr>
                <w:rFonts w:ascii="Calibri Light" w:hAnsi="Calibri Light" w:cs="Calibri Light"/>
                <w:color w:val="000000"/>
                <w:sz w:val="22"/>
                <w:szCs w:val="22"/>
              </w:rPr>
              <w:t>9</w:t>
            </w:r>
          </w:p>
        </w:tc>
        <w:tc>
          <w:tcPr>
            <w:tcW w:w="5490" w:type="dxa"/>
            <w:shd w:val="clear" w:color="auto" w:fill="auto"/>
            <w:vAlign w:val="center"/>
          </w:tcPr>
          <w:p w:rsidRPr="00E31BEC" w:rsidR="00516DEA" w:rsidP="00B248F9" w:rsidRDefault="00483978" w14:paraId="1327EB0A" w14:textId="5817F710">
            <w:pPr>
              <w:rPr>
                <w:rFonts w:ascii="Calibri Light" w:hAnsi="Calibri Light" w:cs="Calibri Light"/>
                <w:color w:val="000000"/>
                <w:sz w:val="22"/>
                <w:szCs w:val="22"/>
              </w:rPr>
            </w:pPr>
            <w:r>
              <w:rPr>
                <w:rFonts w:ascii="Calibri Light" w:hAnsi="Calibri Light" w:cs="Calibri Light"/>
                <w:color w:val="000000"/>
                <w:sz w:val="22"/>
                <w:szCs w:val="22"/>
              </w:rPr>
              <w:t xml:space="preserve">Final Document </w:t>
            </w:r>
          </w:p>
        </w:tc>
        <w:tc>
          <w:tcPr>
            <w:tcW w:w="1890" w:type="dxa"/>
            <w:shd w:val="clear" w:color="auto" w:fill="auto"/>
            <w:vAlign w:val="center"/>
          </w:tcPr>
          <w:p w:rsidRPr="00E31BEC" w:rsidR="00516DEA" w:rsidP="0015689B" w:rsidRDefault="00B248F9" w14:paraId="7D70A510" w14:textId="449BFACA">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1"/>
                  <w:enabled/>
                  <w:calcOnExit w:val="0"/>
                  <w:textInput/>
                </w:ffData>
              </w:fldChar>
            </w:r>
            <w:bookmarkStart w:name="Text71" w:id="7"/>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7"/>
          </w:p>
        </w:tc>
      </w:tr>
      <w:tr w:rsidRPr="00E31BEC" w:rsidR="00516DEA" w:rsidTr="00C6711E" w14:paraId="21C39F36" w14:textId="77777777">
        <w:trPr>
          <w:cantSplit/>
          <w:trHeight w:val="480"/>
        </w:trPr>
        <w:tc>
          <w:tcPr>
            <w:tcW w:w="2520" w:type="dxa"/>
            <w:shd w:val="clear" w:color="auto" w:fill="auto"/>
            <w:vAlign w:val="center"/>
          </w:tcPr>
          <w:p w:rsidRPr="00E31BEC" w:rsidR="00516DEA" w:rsidP="0021675F" w:rsidRDefault="00483978" w14:paraId="3B081951" w14:textId="47B44919">
            <w:pPr>
              <w:rPr>
                <w:rFonts w:ascii="Calibri Light" w:hAnsi="Calibri Light" w:cs="Calibri Light"/>
                <w:color w:val="000000"/>
                <w:sz w:val="22"/>
                <w:szCs w:val="22"/>
              </w:rPr>
            </w:pPr>
            <w:r>
              <w:rPr>
                <w:rFonts w:ascii="Calibri Light" w:hAnsi="Calibri Light" w:cs="Calibri Light"/>
                <w:color w:val="000000"/>
                <w:sz w:val="22"/>
                <w:szCs w:val="22"/>
              </w:rPr>
              <w:t>10</w:t>
            </w:r>
          </w:p>
        </w:tc>
        <w:tc>
          <w:tcPr>
            <w:tcW w:w="5490" w:type="dxa"/>
            <w:shd w:val="clear" w:color="auto" w:fill="auto"/>
            <w:vAlign w:val="center"/>
          </w:tcPr>
          <w:p w:rsidRPr="00E31BEC" w:rsidR="00516DEA" w:rsidP="00B248F9" w:rsidRDefault="00483978" w14:paraId="40C01DF4" w14:textId="774569EB">
            <w:pPr>
              <w:rPr>
                <w:rFonts w:ascii="Calibri Light" w:hAnsi="Calibri Light" w:cs="Calibri Light"/>
                <w:color w:val="000000"/>
                <w:sz w:val="22"/>
                <w:szCs w:val="22"/>
              </w:rPr>
            </w:pPr>
            <w:r>
              <w:rPr>
                <w:rFonts w:ascii="Calibri Light" w:hAnsi="Calibri Light" w:cs="Calibri Light"/>
                <w:color w:val="000000"/>
                <w:sz w:val="22"/>
                <w:szCs w:val="22"/>
              </w:rPr>
              <w:t>Final Document</w:t>
            </w:r>
          </w:p>
        </w:tc>
        <w:tc>
          <w:tcPr>
            <w:tcW w:w="1890" w:type="dxa"/>
            <w:shd w:val="clear" w:color="auto" w:fill="auto"/>
            <w:vAlign w:val="center"/>
          </w:tcPr>
          <w:p w:rsidRPr="00E31BEC" w:rsidR="00516DEA" w:rsidP="0015689B" w:rsidRDefault="00B248F9" w14:paraId="2549F834" w14:textId="76B841CF">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2"/>
                  <w:enabled/>
                  <w:calcOnExit w:val="0"/>
                  <w:textInput/>
                </w:ffData>
              </w:fldChar>
            </w:r>
            <w:bookmarkStart w:name="Text72" w:id="8"/>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8"/>
          </w:p>
        </w:tc>
      </w:tr>
      <w:tr w:rsidRPr="00E31BEC" w:rsidR="00516DEA" w:rsidTr="00C6711E" w14:paraId="32E208FD" w14:textId="77777777">
        <w:trPr>
          <w:cantSplit/>
          <w:trHeight w:val="480"/>
        </w:trPr>
        <w:tc>
          <w:tcPr>
            <w:tcW w:w="2520" w:type="dxa"/>
            <w:shd w:val="clear" w:color="auto" w:fill="auto"/>
            <w:vAlign w:val="center"/>
          </w:tcPr>
          <w:p w:rsidRPr="00E31BEC" w:rsidR="00516DEA" w:rsidP="0021675F" w:rsidRDefault="00483978" w14:paraId="18FFD1C8" w14:textId="282DB102">
            <w:pPr>
              <w:rPr>
                <w:rFonts w:ascii="Calibri Light" w:hAnsi="Calibri Light" w:cs="Calibri Light"/>
                <w:color w:val="000000"/>
                <w:sz w:val="22"/>
                <w:szCs w:val="22"/>
              </w:rPr>
            </w:pPr>
            <w:r>
              <w:rPr>
                <w:rFonts w:ascii="Calibri Light" w:hAnsi="Calibri Light" w:cs="Calibri Light"/>
                <w:color w:val="000000"/>
                <w:sz w:val="22"/>
                <w:szCs w:val="22"/>
              </w:rPr>
              <w:t>11</w:t>
            </w:r>
          </w:p>
        </w:tc>
        <w:tc>
          <w:tcPr>
            <w:tcW w:w="5490" w:type="dxa"/>
            <w:shd w:val="clear" w:color="auto" w:fill="auto"/>
            <w:vAlign w:val="center"/>
          </w:tcPr>
          <w:p w:rsidRPr="00E31BEC" w:rsidR="00516DEA" w:rsidP="00B248F9" w:rsidRDefault="00483978" w14:paraId="291F935D" w14:textId="26C160CE">
            <w:pPr>
              <w:rPr>
                <w:rFonts w:ascii="Calibri Light" w:hAnsi="Calibri Light" w:cs="Calibri Light"/>
                <w:color w:val="000000"/>
                <w:sz w:val="22"/>
                <w:szCs w:val="22"/>
              </w:rPr>
            </w:pPr>
            <w:r>
              <w:rPr>
                <w:rFonts w:ascii="Calibri Light" w:hAnsi="Calibri Light" w:cs="Calibri Light"/>
                <w:color w:val="000000"/>
                <w:sz w:val="22"/>
                <w:szCs w:val="22"/>
              </w:rPr>
              <w:t>Citation</w:t>
            </w:r>
          </w:p>
        </w:tc>
        <w:tc>
          <w:tcPr>
            <w:tcW w:w="1890" w:type="dxa"/>
            <w:shd w:val="clear" w:color="auto" w:fill="auto"/>
            <w:vAlign w:val="center"/>
          </w:tcPr>
          <w:p w:rsidRPr="00E31BEC" w:rsidR="00516DEA" w:rsidP="0015689B" w:rsidRDefault="00B248F9" w14:paraId="3B6528FB" w14:textId="64E5C2D2">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3"/>
                  <w:enabled/>
                  <w:calcOnExit w:val="0"/>
                  <w:textInput/>
                </w:ffData>
              </w:fldChar>
            </w:r>
            <w:bookmarkStart w:name="Text73" w:id="9"/>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9"/>
          </w:p>
        </w:tc>
      </w:tr>
      <w:tr w:rsidRPr="00E31BEC" w:rsidR="00516DEA" w:rsidTr="00C6711E" w14:paraId="6912381D" w14:textId="77777777">
        <w:trPr>
          <w:cantSplit/>
          <w:trHeight w:val="480"/>
        </w:trPr>
        <w:tc>
          <w:tcPr>
            <w:tcW w:w="2520" w:type="dxa"/>
            <w:shd w:val="clear" w:color="auto" w:fill="auto"/>
            <w:vAlign w:val="center"/>
          </w:tcPr>
          <w:p w:rsidRPr="00E31BEC" w:rsidR="00516DEA" w:rsidP="0021675F" w:rsidRDefault="00483978" w14:paraId="509C3A0B" w14:textId="662595F9">
            <w:pPr>
              <w:rPr>
                <w:rFonts w:ascii="Calibri Light" w:hAnsi="Calibri Light" w:cs="Calibri Light"/>
                <w:color w:val="000000"/>
                <w:sz w:val="22"/>
                <w:szCs w:val="22"/>
              </w:rPr>
            </w:pPr>
            <w:r>
              <w:rPr>
                <w:rFonts w:ascii="Calibri Light" w:hAnsi="Calibri Light" w:cs="Calibri Light"/>
                <w:color w:val="000000"/>
                <w:sz w:val="22"/>
                <w:szCs w:val="22"/>
              </w:rPr>
              <w:t>12</w:t>
            </w:r>
          </w:p>
        </w:tc>
        <w:tc>
          <w:tcPr>
            <w:tcW w:w="5490" w:type="dxa"/>
            <w:shd w:val="clear" w:color="auto" w:fill="auto"/>
            <w:vAlign w:val="center"/>
          </w:tcPr>
          <w:p w:rsidRPr="00E31BEC" w:rsidR="00516DEA" w:rsidP="00B248F9" w:rsidRDefault="00483978" w14:paraId="146B91B0" w14:textId="548FDB6D">
            <w:pPr>
              <w:rPr>
                <w:rFonts w:ascii="Calibri Light" w:hAnsi="Calibri Light" w:cs="Calibri Light"/>
                <w:color w:val="000000"/>
                <w:sz w:val="22"/>
                <w:szCs w:val="22"/>
              </w:rPr>
            </w:pPr>
            <w:r>
              <w:rPr>
                <w:rFonts w:ascii="Calibri Light" w:hAnsi="Calibri Light" w:cs="Calibri Light"/>
                <w:color w:val="000000"/>
                <w:sz w:val="22"/>
                <w:szCs w:val="22"/>
              </w:rPr>
              <w:t>Citation</w:t>
            </w:r>
          </w:p>
        </w:tc>
        <w:tc>
          <w:tcPr>
            <w:tcW w:w="1890" w:type="dxa"/>
            <w:shd w:val="clear" w:color="auto" w:fill="auto"/>
            <w:vAlign w:val="center"/>
          </w:tcPr>
          <w:p w:rsidRPr="00E31BEC" w:rsidR="00516DEA" w:rsidP="0015689B" w:rsidRDefault="00B248F9" w14:paraId="7DC0D0AB" w14:textId="0F7DEF03">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4"/>
                  <w:enabled/>
                  <w:calcOnExit w:val="0"/>
                  <w:textInput/>
                </w:ffData>
              </w:fldChar>
            </w:r>
            <w:bookmarkStart w:name="Text74" w:id="1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0"/>
          </w:p>
        </w:tc>
      </w:tr>
      <w:tr w:rsidRPr="00E31BEC" w:rsidR="00516DEA" w:rsidTr="00C6711E" w14:paraId="36D27F44" w14:textId="77777777">
        <w:trPr>
          <w:cantSplit/>
          <w:trHeight w:val="480"/>
        </w:trPr>
        <w:tc>
          <w:tcPr>
            <w:tcW w:w="2520" w:type="dxa"/>
            <w:shd w:val="clear" w:color="auto" w:fill="auto"/>
            <w:vAlign w:val="center"/>
          </w:tcPr>
          <w:p w:rsidRPr="00E31BEC" w:rsidR="00516DEA" w:rsidP="0021675F" w:rsidRDefault="00483978" w14:paraId="3C54A98B" w14:textId="76C838D4">
            <w:pPr>
              <w:rPr>
                <w:rFonts w:ascii="Calibri Light" w:hAnsi="Calibri Light" w:cs="Calibri Light"/>
                <w:color w:val="000000"/>
                <w:sz w:val="22"/>
                <w:szCs w:val="22"/>
              </w:rPr>
            </w:pPr>
            <w:r>
              <w:rPr>
                <w:rFonts w:ascii="Calibri Light" w:hAnsi="Calibri Light" w:cs="Calibri Light"/>
                <w:color w:val="000000"/>
                <w:sz w:val="22"/>
                <w:szCs w:val="22"/>
              </w:rPr>
              <w:t>13</w:t>
            </w:r>
          </w:p>
        </w:tc>
        <w:tc>
          <w:tcPr>
            <w:tcW w:w="5490" w:type="dxa"/>
            <w:shd w:val="clear" w:color="auto" w:fill="auto"/>
            <w:vAlign w:val="center"/>
          </w:tcPr>
          <w:p w:rsidRPr="00E31BEC" w:rsidR="00516DEA" w:rsidP="00B248F9" w:rsidRDefault="00483978" w14:paraId="16F9045A" w14:textId="24DBB3FC">
            <w:pPr>
              <w:rPr>
                <w:rFonts w:ascii="Calibri Light" w:hAnsi="Calibri Light" w:cs="Calibri Light"/>
                <w:color w:val="000000"/>
                <w:sz w:val="22"/>
                <w:szCs w:val="22"/>
              </w:rPr>
            </w:pPr>
            <w:r>
              <w:rPr>
                <w:rFonts w:ascii="Calibri Light" w:hAnsi="Calibri Light" w:cs="Calibri Light"/>
                <w:color w:val="000000"/>
                <w:sz w:val="22"/>
                <w:szCs w:val="22"/>
              </w:rPr>
              <w:t>Editing</w:t>
            </w:r>
          </w:p>
        </w:tc>
        <w:tc>
          <w:tcPr>
            <w:tcW w:w="1890" w:type="dxa"/>
            <w:shd w:val="clear" w:color="auto" w:fill="auto"/>
            <w:vAlign w:val="center"/>
          </w:tcPr>
          <w:p w:rsidRPr="00E31BEC" w:rsidR="00516DEA" w:rsidP="0015689B" w:rsidRDefault="00B248F9" w14:paraId="6A28B5C7" w14:textId="23EFD423">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5"/>
                  <w:enabled/>
                  <w:calcOnExit w:val="0"/>
                  <w:textInput/>
                </w:ffData>
              </w:fldChar>
            </w:r>
            <w:bookmarkStart w:name="Text75" w:id="1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1"/>
          </w:p>
        </w:tc>
      </w:tr>
      <w:tr w:rsidRPr="00E31BEC" w:rsidR="00516DEA" w:rsidTr="00C6711E" w14:paraId="661734EA" w14:textId="77777777">
        <w:trPr>
          <w:cantSplit/>
          <w:trHeight w:val="480"/>
        </w:trPr>
        <w:tc>
          <w:tcPr>
            <w:tcW w:w="2520" w:type="dxa"/>
            <w:shd w:val="clear" w:color="auto" w:fill="auto"/>
            <w:vAlign w:val="center"/>
          </w:tcPr>
          <w:p w:rsidRPr="00E31BEC" w:rsidR="00516DEA" w:rsidP="0021675F" w:rsidRDefault="00483978" w14:paraId="108C701D" w14:textId="295F690F">
            <w:pPr>
              <w:rPr>
                <w:rFonts w:ascii="Calibri Light" w:hAnsi="Calibri Light" w:cs="Calibri Light"/>
                <w:color w:val="000000"/>
                <w:sz w:val="22"/>
                <w:szCs w:val="22"/>
              </w:rPr>
            </w:pPr>
            <w:r>
              <w:rPr>
                <w:rFonts w:ascii="Calibri Light" w:hAnsi="Calibri Light" w:cs="Calibri Light"/>
                <w:color w:val="000000"/>
                <w:sz w:val="22"/>
                <w:szCs w:val="22"/>
              </w:rPr>
              <w:t>14</w:t>
            </w:r>
          </w:p>
        </w:tc>
        <w:tc>
          <w:tcPr>
            <w:tcW w:w="5490" w:type="dxa"/>
            <w:shd w:val="clear" w:color="auto" w:fill="auto"/>
            <w:vAlign w:val="center"/>
          </w:tcPr>
          <w:p w:rsidRPr="00E31BEC" w:rsidR="00516DEA" w:rsidP="00B248F9" w:rsidRDefault="00483978" w14:paraId="76B5BE55" w14:textId="7EF892D4">
            <w:pPr>
              <w:rPr>
                <w:rFonts w:ascii="Calibri Light" w:hAnsi="Calibri Light" w:cs="Calibri Light"/>
                <w:color w:val="000000"/>
                <w:sz w:val="22"/>
                <w:szCs w:val="22"/>
              </w:rPr>
            </w:pPr>
            <w:r>
              <w:rPr>
                <w:rFonts w:ascii="Calibri Light" w:hAnsi="Calibri Light" w:cs="Calibri Light"/>
                <w:color w:val="000000"/>
                <w:sz w:val="22"/>
                <w:szCs w:val="22"/>
              </w:rPr>
              <w:t>Editing</w:t>
            </w:r>
          </w:p>
        </w:tc>
        <w:tc>
          <w:tcPr>
            <w:tcW w:w="1890" w:type="dxa"/>
            <w:shd w:val="clear" w:color="auto" w:fill="auto"/>
            <w:vAlign w:val="center"/>
          </w:tcPr>
          <w:p w:rsidRPr="00E31BEC" w:rsidR="00516DEA" w:rsidP="0015689B" w:rsidRDefault="00B248F9" w14:paraId="3553ACC1" w14:textId="674149CC">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6"/>
                  <w:enabled/>
                  <w:calcOnExit w:val="0"/>
                  <w:textInput/>
                </w:ffData>
              </w:fldChar>
            </w:r>
            <w:bookmarkStart w:name="Text76" w:id="12"/>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2"/>
          </w:p>
        </w:tc>
      </w:tr>
      <w:tr w:rsidRPr="00E31BEC" w:rsidR="00516DEA" w:rsidTr="00C6711E" w14:paraId="07A9BA2E" w14:textId="77777777">
        <w:trPr>
          <w:cantSplit/>
          <w:trHeight w:val="480"/>
        </w:trPr>
        <w:tc>
          <w:tcPr>
            <w:tcW w:w="2520" w:type="dxa"/>
            <w:shd w:val="clear" w:color="auto" w:fill="auto"/>
            <w:vAlign w:val="center"/>
          </w:tcPr>
          <w:p w:rsidRPr="00E31BEC" w:rsidR="00516DEA" w:rsidP="0021675F" w:rsidRDefault="00B248F9" w14:paraId="2EF8807A" w14:textId="06D4D731">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7"/>
                  <w:enabled/>
                  <w:calcOnExit w:val="0"/>
                  <w:textInput/>
                </w:ffData>
              </w:fldChar>
            </w:r>
            <w:bookmarkStart w:name="Text47" w:id="13"/>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3"/>
          </w:p>
        </w:tc>
        <w:tc>
          <w:tcPr>
            <w:tcW w:w="5490" w:type="dxa"/>
            <w:shd w:val="clear" w:color="auto" w:fill="auto"/>
            <w:vAlign w:val="center"/>
          </w:tcPr>
          <w:p w:rsidRPr="00E31BEC" w:rsidR="00516DEA" w:rsidP="00B248F9" w:rsidRDefault="00B248F9" w14:paraId="0E65A216" w14:textId="0806F2E8">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2"/>
                  <w:enabled/>
                  <w:calcOnExit w:val="0"/>
                  <w:textInput/>
                </w:ffData>
              </w:fldChar>
            </w:r>
            <w:bookmarkStart w:name="Text62" w:id="1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4"/>
          </w:p>
        </w:tc>
        <w:tc>
          <w:tcPr>
            <w:tcW w:w="1890" w:type="dxa"/>
            <w:shd w:val="clear" w:color="auto" w:fill="auto"/>
            <w:vAlign w:val="center"/>
          </w:tcPr>
          <w:p w:rsidRPr="00E31BEC" w:rsidR="00516DEA" w:rsidP="0015689B" w:rsidRDefault="00B248F9" w14:paraId="6C07F0B1" w14:textId="7D2333DF">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7"/>
                  <w:enabled/>
                  <w:calcOnExit w:val="0"/>
                  <w:textInput/>
                </w:ffData>
              </w:fldChar>
            </w:r>
            <w:bookmarkStart w:name="Text77" w:id="1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5"/>
          </w:p>
        </w:tc>
      </w:tr>
    </w:tbl>
    <w:p w:rsidR="001F4EE3" w:rsidP="00D23B37" w:rsidRDefault="001F4EE3" w14:paraId="1D63459F" w14:textId="7F48EAE2">
      <w:pPr>
        <w:spacing w:line="276" w:lineRule="auto"/>
        <w:rPr>
          <w:sz w:val="22"/>
          <w:szCs w:val="22"/>
        </w:rPr>
      </w:pPr>
    </w:p>
    <w:p w:rsidRPr="00A046C8" w:rsidR="00CA6C92" w:rsidP="00BD18AA" w:rsidRDefault="00CA6C92" w14:paraId="73CDFC06" w14:textId="3D6BB31E">
      <w:pPr>
        <w:spacing w:line="276" w:lineRule="auto"/>
        <w:ind w:left="-5" w:hanging="10"/>
        <w:rPr>
          <w:rFonts w:ascii="Calibri Light" w:hAnsi="Calibri Light" w:cs="Calibri Light"/>
          <w:color w:val="0563C1"/>
          <w:sz w:val="18"/>
          <w:szCs w:val="18"/>
          <w:u w:val="single"/>
          <w:lang w:val="en"/>
        </w:rPr>
      </w:pPr>
      <w:r w:rsidRPr="46F8B777">
        <w:rPr>
          <w:rFonts w:ascii="Calibri Light" w:hAnsi="Calibri Light" w:cs="Calibri Light"/>
          <w:sz w:val="22"/>
          <w:szCs w:val="22"/>
        </w:rPr>
        <w:t xml:space="preserve">Students registered with the Centre for Accessible Learning (CAL) who complete quizzes, tests, and exams with academic accommodations have booking procedures and deadlines with CAL where advanced noticed is required. Deadlines can be reviewed on the </w:t>
      </w:r>
      <w:hyperlink r:id="rId17">
        <w:r w:rsidRPr="46F8B777">
          <w:rPr>
            <w:rStyle w:val="Hyperlink"/>
            <w:rFonts w:eastAsia="Calibri" w:asciiTheme="majorHAnsi" w:hAnsiTheme="majorHAnsi" w:cstheme="majorBidi"/>
            <w:sz w:val="22"/>
            <w:szCs w:val="22"/>
          </w:rPr>
          <w:t>CAL exams page</w:t>
        </w:r>
      </w:hyperlink>
      <w:r w:rsidRPr="46F8B777">
        <w:rPr>
          <w:rFonts w:ascii="Calibri Light" w:hAnsi="Calibri Light" w:cs="Calibri Light"/>
          <w:sz w:val="22"/>
          <w:szCs w:val="22"/>
        </w:rPr>
        <w:t>.</w:t>
      </w:r>
      <w:r w:rsidRPr="46F8B777" w:rsidR="00BD18AA">
        <w:rPr>
          <w:rFonts w:ascii="Calibri Light" w:hAnsi="Calibri Light" w:cs="Calibri Light"/>
          <w:sz w:val="22"/>
          <w:szCs w:val="22"/>
        </w:rPr>
        <w:t xml:space="preserve">  </w:t>
      </w:r>
      <w:hyperlink r:id="rId18">
        <w:r w:rsidRPr="46F8B777">
          <w:rPr>
            <w:rStyle w:val="Hyperlink"/>
            <w:rFonts w:ascii="Calibri Light" w:hAnsi="Calibri Light" w:cs="Calibri Light"/>
            <w:sz w:val="18"/>
            <w:szCs w:val="18"/>
            <w:lang w:val="en"/>
          </w:rPr>
          <w:t>http://camosun.ca/services/accessible-learning/exams.html</w:t>
        </w:r>
      </w:hyperlink>
    </w:p>
    <w:p w:rsidR="00CA6C92" w:rsidP="00D23B37" w:rsidRDefault="00CA6C92" w14:paraId="2B67E1A7" w14:textId="085F9AAB">
      <w:pPr>
        <w:spacing w:line="276" w:lineRule="auto"/>
        <w:rPr>
          <w:sz w:val="22"/>
          <w:szCs w:val="22"/>
        </w:rPr>
      </w:pPr>
    </w:p>
    <w:p w:rsidRPr="00E31BEC" w:rsidR="00CA6C92" w:rsidP="00CA6C92" w:rsidRDefault="00CA6C92" w14:paraId="4B805981" w14:textId="69AB973B">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rsidRPr="00404184" w:rsidR="00CA6C92" w:rsidP="00CA6C92" w:rsidRDefault="00CA6C92" w14:paraId="15F67AA4" w14:textId="4C8A7C62">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Pr="00E31BEC" w:rsidR="00CA6C92" w:rsidTr="00C6711E" w14:paraId="4C0D7501" w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2BCB91B6" w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BA1CC6F"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492C8595" w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Pr="00E31BEC" w:rsidR="00CA6C92" w:rsidTr="00C6711E" w14:paraId="4EDEDB17"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483978" w14:paraId="3B4E72F7" w14:textId="27A56CB8">
            <w:pPr>
              <w:spacing w:line="276" w:lineRule="auto"/>
              <w:ind w:left="200"/>
              <w:rPr>
                <w:rFonts w:ascii="Calibri Light" w:hAnsi="Calibri Light" w:cs="Calibri Light"/>
                <w:sz w:val="22"/>
                <w:szCs w:val="22"/>
              </w:rPr>
            </w:pPr>
            <w:r>
              <w:rPr>
                <w:rFonts w:ascii="Calibri Light" w:hAnsi="Calibri Light" w:cs="Calibri Light"/>
                <w:sz w:val="22"/>
                <w:szCs w:val="22"/>
              </w:rPr>
              <w:t>Writing Self Evaluat</w:t>
            </w:r>
            <w:r w:rsidR="00866F86">
              <w:rPr>
                <w:rFonts w:ascii="Calibri Light" w:hAnsi="Calibri Light" w:cs="Calibri Light"/>
                <w:sz w:val="22"/>
                <w:szCs w:val="22"/>
              </w:rPr>
              <w:t>i</w:t>
            </w:r>
            <w:r>
              <w:rPr>
                <w:rFonts w:ascii="Calibri Light" w:hAnsi="Calibri Light" w:cs="Calibri Light"/>
                <w:sz w:val="22"/>
                <w:szCs w:val="22"/>
              </w:rPr>
              <w:t>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4B9D5222"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866F86" w14:paraId="6D64CB79" w14:textId="34BF7339">
            <w:pPr>
              <w:spacing w:line="276" w:lineRule="auto"/>
              <w:ind w:left="115"/>
              <w:jc w:val="center"/>
              <w:rPr>
                <w:rFonts w:ascii="Calibri Light" w:hAnsi="Calibri Light" w:cs="Calibri Light"/>
                <w:sz w:val="22"/>
                <w:szCs w:val="22"/>
              </w:rPr>
            </w:pPr>
            <w:r>
              <w:rPr>
                <w:rFonts w:ascii="Calibri Light" w:hAnsi="Calibri Light" w:cs="Calibri Light"/>
                <w:sz w:val="22"/>
                <w:szCs w:val="22"/>
              </w:rPr>
              <w:t>1/3</w:t>
            </w:r>
          </w:p>
        </w:tc>
      </w:tr>
      <w:tr w:rsidRPr="00E31BEC" w:rsidR="00CA6C92" w:rsidTr="00C6711E" w14:paraId="30361BB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483978" w14:paraId="5687DE31" w14:textId="2B13161D">
            <w:pPr>
              <w:spacing w:line="276" w:lineRule="auto"/>
              <w:ind w:left="200"/>
              <w:rPr>
                <w:rFonts w:ascii="Calibri Light" w:hAnsi="Calibri Light" w:cs="Calibri Light"/>
                <w:sz w:val="22"/>
                <w:szCs w:val="22"/>
              </w:rPr>
            </w:pPr>
            <w:r>
              <w:rPr>
                <w:rFonts w:ascii="Calibri Light" w:hAnsi="Calibri Light" w:cs="Calibri Light"/>
                <w:sz w:val="22"/>
                <w:szCs w:val="22"/>
              </w:rPr>
              <w:t>Summary</w:t>
            </w:r>
            <w:r w:rsidR="00866F86">
              <w:rPr>
                <w:rFonts w:ascii="Calibri Light" w:hAnsi="Calibri Light" w:cs="Calibri Light"/>
                <w:sz w:val="22"/>
                <w:szCs w:val="22"/>
              </w:rPr>
              <w:t xml:space="preserve"> (Respectful Workplace Policy)</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563D9AA"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866F86" w14:paraId="52A21CC2" w14:textId="02F4858F">
            <w:pPr>
              <w:spacing w:line="276" w:lineRule="auto"/>
              <w:ind w:left="115"/>
              <w:jc w:val="center"/>
              <w:rPr>
                <w:rFonts w:ascii="Calibri Light" w:hAnsi="Calibri Light" w:cs="Calibri Light"/>
                <w:sz w:val="22"/>
                <w:szCs w:val="22"/>
              </w:rPr>
            </w:pPr>
            <w:r>
              <w:rPr>
                <w:rFonts w:ascii="Calibri Light" w:hAnsi="Calibri Light" w:cs="Calibri Light"/>
                <w:sz w:val="22"/>
                <w:szCs w:val="22"/>
              </w:rPr>
              <w:t>1/3</w:t>
            </w:r>
          </w:p>
        </w:tc>
      </w:tr>
      <w:tr w:rsidRPr="00E31BEC" w:rsidR="00CA6C92" w:rsidTr="00C6711E" w14:paraId="352C9B6F"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483978" w14:paraId="26D10748" w14:textId="010493C4">
            <w:pPr>
              <w:spacing w:line="276" w:lineRule="auto"/>
              <w:ind w:left="200"/>
              <w:rPr>
                <w:rFonts w:ascii="Calibri Light" w:hAnsi="Calibri Light" w:cs="Calibri Light"/>
                <w:sz w:val="22"/>
                <w:szCs w:val="22"/>
              </w:rPr>
            </w:pPr>
            <w:r>
              <w:rPr>
                <w:rFonts w:ascii="Calibri Light" w:hAnsi="Calibri Light" w:cs="Calibri Light"/>
                <w:sz w:val="22"/>
                <w:szCs w:val="22"/>
              </w:rPr>
              <w:t>Document with Visuals</w:t>
            </w:r>
            <w:r w:rsidR="00866F86">
              <w:rPr>
                <w:rFonts w:ascii="Calibri Light" w:hAnsi="Calibri Light" w:cs="Calibri Light"/>
                <w:sz w:val="22"/>
                <w:szCs w:val="22"/>
              </w:rPr>
              <w:t xml:space="preserve"> (Bylaw Document)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C110E8D"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866F86" w14:paraId="7568164E" w14:textId="078355E9">
            <w:pPr>
              <w:spacing w:line="276" w:lineRule="auto"/>
              <w:ind w:left="115"/>
              <w:jc w:val="center"/>
              <w:rPr>
                <w:rFonts w:ascii="Calibri Light" w:hAnsi="Calibri Light" w:cs="Calibri Light"/>
                <w:sz w:val="22"/>
                <w:szCs w:val="22"/>
              </w:rPr>
            </w:pPr>
            <w:r>
              <w:rPr>
                <w:rFonts w:ascii="Calibri Light" w:hAnsi="Calibri Light" w:cs="Calibri Light"/>
                <w:sz w:val="22"/>
                <w:szCs w:val="22"/>
              </w:rPr>
              <w:t>1/3</w:t>
            </w:r>
          </w:p>
        </w:tc>
      </w:tr>
      <w:tr w:rsidRPr="00E31BEC" w:rsidR="00CA6C92" w:rsidTr="00C6711E" w14:paraId="7011CC44"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0B53B6C9" w14:textId="77777777">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1"/>
                  <w:enabled/>
                  <w:calcOnExit w:val="0"/>
                  <w:textInput/>
                </w:ffData>
              </w:fldChar>
            </w:r>
            <w:bookmarkStart w:name="Text81" w:id="16"/>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6"/>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2597FF1C"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53229097"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6"/>
                  <w:enabled/>
                  <w:calcOnExit w:val="0"/>
                  <w:textInput/>
                </w:ffData>
              </w:fldChar>
            </w:r>
            <w:bookmarkStart w:name="Text86" w:id="17"/>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7"/>
          </w:p>
        </w:tc>
      </w:tr>
      <w:tr w:rsidRPr="00E31BEC" w:rsidR="00CA6C92" w:rsidTr="00C6711E" w14:paraId="20235C88"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75D63D9E" w14:textId="77777777">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2"/>
                  <w:enabled/>
                  <w:calcOnExit w:val="0"/>
                  <w:textInput/>
                </w:ffData>
              </w:fldChar>
            </w:r>
            <w:bookmarkStart w:name="Text82" w:id="18"/>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8"/>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706CC69"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1ADCB548"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7"/>
                  <w:enabled/>
                  <w:calcOnExit w:val="0"/>
                  <w:textInput/>
                </w:ffData>
              </w:fldChar>
            </w:r>
            <w:bookmarkStart w:name="Text87" w:id="19"/>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9"/>
          </w:p>
        </w:tc>
      </w:tr>
      <w:tr w:rsidRPr="00E31BEC" w:rsidR="00CA6C92" w:rsidTr="00C6711E" w14:paraId="353D4B3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CA6C92" w:rsidP="002B68FA" w:rsidRDefault="00CA6C92" w14:paraId="07A18AED" w14:textId="77777777">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2"/>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5B5B5E71"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CA6C92" w:rsidP="002B68FA" w:rsidRDefault="00CA6C92" w14:paraId="5B4305AB"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7"/>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r>
      <w:tr w:rsidRPr="00E31BEC" w:rsidR="00CA6C92" w:rsidTr="00C6711E" w14:paraId="3E2A01A4" w14:textId="77777777">
        <w:trPr>
          <w:cantSplit/>
          <w:trHeight w:val="475"/>
        </w:trPr>
        <w:tc>
          <w:tcPr>
            <w:tcW w:w="5294" w:type="dxa"/>
            <w:tcBorders>
              <w:top w:val="single" w:color="7F7F7F" w:themeColor="text1" w:themeTint="80" w:sz="2" w:space="0"/>
              <w:left w:val="nil"/>
              <w:bottom w:val="nil"/>
              <w:right w:val="nil"/>
            </w:tcBorders>
            <w:vAlign w:val="center"/>
          </w:tcPr>
          <w:p w:rsidRPr="00E31BEC" w:rsidR="00CA6C92" w:rsidP="002B68FA" w:rsidRDefault="00CA6C92" w14:paraId="0B7A30A8" w14:textId="77777777">
            <w:pPr>
              <w:spacing w:line="276" w:lineRule="auto"/>
              <w:rPr>
                <w:rFonts w:ascii="Calibri Light" w:hAnsi="Calibri Light" w:cs="Calibri Light"/>
                <w:sz w:val="22"/>
                <w:szCs w:val="22"/>
              </w:rPr>
            </w:pPr>
          </w:p>
        </w:tc>
        <w:tc>
          <w:tcPr>
            <w:tcW w:w="2718" w:type="dxa"/>
            <w:tcBorders>
              <w:top w:val="single" w:color="7F7F7F" w:themeColor="text1" w:themeTint="80" w:sz="4" w:space="0"/>
              <w:left w:val="nil"/>
              <w:bottom w:val="nil"/>
              <w:right w:val="single" w:color="7F7F7F" w:themeColor="text1" w:themeTint="80" w:sz="2" w:space="0"/>
            </w:tcBorders>
            <w:vAlign w:val="center"/>
          </w:tcPr>
          <w:p w:rsidRPr="00E31BEC" w:rsidR="00CA6C92" w:rsidP="002B68FA" w:rsidRDefault="00CA6C92" w14:paraId="69A943B1" w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1D96D30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tblGrid>
      <w:tr w:rsidR="007D12A2" w:rsidTr="007603A8" w14:paraId="09F5D87D" w14:textId="77777777">
        <w:tc>
          <w:tcPr>
            <w:tcW w:w="7083" w:type="dxa"/>
          </w:tcPr>
          <w:p w:rsidR="00614DE6" w:rsidP="007603A8" w:rsidRDefault="007D12A2" w14:paraId="6DF47B65" w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19">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7603A8" w:rsidRDefault="007B0B3C" w14:paraId="3CCC701D" w14:textId="75402D94">
            <w:pPr>
              <w:rPr>
                <w:rFonts w:ascii="Calibri Light" w:hAnsi="Calibri Light" w:cs="Calibri Light"/>
                <w:sz w:val="18"/>
                <w:szCs w:val="18"/>
              </w:rPr>
            </w:pPr>
            <w:hyperlink w:history="1" r:id="rId20">
              <w:r w:rsidRPr="00C6711E" w:rsidR="00C6711E">
                <w:rPr>
                  <w:rStyle w:val="Hyperlink"/>
                  <w:rFonts w:ascii="Calibri Light" w:hAnsi="Calibri Light" w:cs="Calibri Light"/>
                  <w:sz w:val="16"/>
                  <w:szCs w:val="18"/>
                </w:rPr>
                <w:t>http://camosun.ca/about/policies/education-academic/e-1-programming-and-instruction/e-1.14.pdf</w:t>
              </w:r>
            </w:hyperlink>
          </w:p>
        </w:tc>
      </w:tr>
    </w:tbl>
    <w:p w:rsidR="00CA6C92" w:rsidP="00CA6C92" w:rsidRDefault="00CA6C92" w14:paraId="16C37ABC" w14:textId="77777777">
      <w:pPr>
        <w:pStyle w:val="Heading1"/>
        <w:spacing w:line="276" w:lineRule="auto"/>
        <w:ind w:left="-5"/>
        <w:rPr>
          <w:rFonts w:ascii="Calibri Light" w:hAnsi="Calibri Light" w:cs="Calibri Light"/>
          <w:sz w:val="22"/>
          <w:szCs w:val="22"/>
        </w:rPr>
      </w:pPr>
    </w:p>
    <w:p w:rsidRPr="00E31BEC" w:rsidR="000F0A98" w:rsidP="00D23B37" w:rsidRDefault="000F0A98" w14:paraId="20EB65C5" w14:textId="77777777">
      <w:pPr>
        <w:spacing w:line="276" w:lineRule="auto"/>
        <w:rPr>
          <w:sz w:val="22"/>
          <w:szCs w:val="22"/>
        </w:rPr>
      </w:pPr>
    </w:p>
    <w:p w:rsidRPr="00E31BEC" w:rsidR="009338C8" w:rsidP="009338C8" w:rsidRDefault="001252B5" w14:paraId="776DA067" w14:textId="2AA99C46">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rsidRPr="006C1AF0" w:rsidR="006C1AF0" w:rsidP="002727E1" w:rsidRDefault="006C1AF0" w14:paraId="4F43295A" w14:textId="44FC2A01">
      <w:pPr>
        <w:spacing w:before="120"/>
        <w:rPr>
          <w:rFonts w:ascii="Calibri" w:hAnsi="Calibri" w:cs="Calibri"/>
          <w:sz w:val="22"/>
          <w:szCs w:val="22"/>
          <w:lang w:eastAsia="en-CA"/>
        </w:rPr>
      </w:pPr>
      <w:r w:rsidRPr="006C1AF0">
        <w:rPr>
          <w:rFonts w:ascii="Palatino Linotype" w:hAnsi="Palatino Linotype" w:cs="Calibri"/>
          <w:color w:val="000000"/>
          <w:lang w:eastAsia="en-CA"/>
        </w:rPr>
        <w:t> </w:t>
      </w:r>
    </w:p>
    <w:p w:rsidRPr="006C1AF0" w:rsidR="006C1AF0" w:rsidP="006C1AF0" w:rsidRDefault="006C1AF0" w14:paraId="45CCD90D" w14:textId="644BA116">
      <w:pPr>
        <w:spacing w:before="120"/>
        <w:rPr>
          <w:rFonts w:ascii="Calibri" w:hAnsi="Calibri" w:cs="Calibri"/>
          <w:sz w:val="22"/>
          <w:szCs w:val="22"/>
          <w:lang w:eastAsia="en-CA"/>
        </w:rPr>
      </w:pPr>
      <w:r w:rsidRPr="006C1AF0">
        <w:rPr>
          <w:rFonts w:ascii="Palatino Linotype" w:hAnsi="Palatino Linotype" w:cs="Calibri"/>
          <w:color w:val="353535"/>
          <w:lang w:eastAsia="en-CA"/>
        </w:rPr>
        <w:t xml:space="preserve">I have focused this course around the text in sequential modules that </w:t>
      </w:r>
      <w:r w:rsidR="002727E1">
        <w:rPr>
          <w:rFonts w:ascii="Palatino Linotype" w:hAnsi="Palatino Linotype" w:cs="Calibri"/>
          <w:color w:val="353535"/>
          <w:lang w:eastAsia="en-CA"/>
        </w:rPr>
        <w:t>we will review in class each week. Considerable class time is afforded to work on assignments, so feel free to bring outlines and drafts along so I can offer some guidance and direction as needed.</w:t>
      </w:r>
    </w:p>
    <w:p w:rsidR="006C1AF0" w:rsidP="006C1AF0" w:rsidRDefault="006C1AF0" w14:paraId="0AB91469" w14:textId="36FC2656">
      <w:pPr>
        <w:spacing w:before="120"/>
        <w:rPr>
          <w:rFonts w:ascii="Calibri" w:hAnsi="Calibri" w:cs="Calibri"/>
          <w:sz w:val="22"/>
          <w:szCs w:val="22"/>
          <w:lang w:eastAsia="en-CA"/>
        </w:rPr>
      </w:pPr>
      <w:r w:rsidRPr="006C1AF0">
        <w:rPr>
          <w:rFonts w:ascii="Palatino Linotype" w:hAnsi="Palatino Linotype" w:cs="Calibri"/>
          <w:color w:val="353535"/>
          <w:lang w:eastAsia="en-CA"/>
        </w:rPr>
        <w:t xml:space="preserve">As an </w:t>
      </w:r>
      <w:r w:rsidRPr="002727E1">
        <w:rPr>
          <w:rFonts w:ascii="Palatino Linotype" w:hAnsi="Palatino Linotype" w:cs="Calibri"/>
          <w:i/>
          <w:color w:val="353535"/>
          <w:lang w:eastAsia="en-CA"/>
        </w:rPr>
        <w:t>advanced</w:t>
      </w:r>
      <w:r w:rsidRPr="006C1AF0">
        <w:rPr>
          <w:rFonts w:ascii="Palatino Linotype" w:hAnsi="Palatino Linotype" w:cs="Calibri"/>
          <w:color w:val="353535"/>
          <w:lang w:eastAsia="en-CA"/>
        </w:rPr>
        <w:t xml:space="preserve"> writing course, this course presumes some competence in</w:t>
      </w:r>
      <w:r w:rsidRPr="006C1AF0">
        <w:rPr>
          <w:rFonts w:ascii="Palatino Linotype" w:hAnsi="Palatino Linotype" w:cs="Calibri"/>
          <w:lang w:eastAsia="en-CA"/>
        </w:rPr>
        <w:t xml:space="preserve"> post-secondary level standards of composition, revision, editing, research, and documentation. This is NOT a formal grammar course.</w:t>
      </w:r>
      <w:r w:rsidR="002727E1">
        <w:rPr>
          <w:rFonts w:ascii="Palatino Linotype" w:hAnsi="Palatino Linotype" w:cs="Calibri"/>
          <w:lang w:eastAsia="en-CA"/>
        </w:rPr>
        <w:t xml:space="preserve"> Please see me if you have writing-related concerns.</w:t>
      </w:r>
    </w:p>
    <w:p w:rsidRPr="006C1AF0" w:rsidR="006C1AF0" w:rsidP="006C1AF0" w:rsidRDefault="006C1AF0" w14:paraId="7AE102FF" w14:textId="77777777">
      <w:pPr>
        <w:spacing w:before="120"/>
        <w:rPr>
          <w:rFonts w:ascii="Calibri" w:hAnsi="Calibri" w:cs="Calibri"/>
          <w:sz w:val="22"/>
          <w:szCs w:val="22"/>
          <w:lang w:eastAsia="en-CA"/>
        </w:rPr>
      </w:pPr>
    </w:p>
    <w:p w:rsidRPr="006C1AF0" w:rsidR="006C1AF0" w:rsidP="006C1AF0" w:rsidRDefault="002727E1" w14:paraId="44188E4A" w14:textId="763332D0">
      <w:pPr>
        <w:spacing w:after="240"/>
        <w:rPr>
          <w:rFonts w:ascii="Calibri" w:hAnsi="Calibri" w:cs="Calibri"/>
          <w:sz w:val="22"/>
          <w:szCs w:val="22"/>
          <w:lang w:eastAsia="en-CA"/>
        </w:rPr>
      </w:pPr>
      <w:r>
        <w:rPr>
          <w:rFonts w:ascii="Palatino Linotype" w:hAnsi="Palatino Linotype" w:cs="Calibri"/>
          <w:b/>
          <w:bCs/>
          <w:color w:val="353535"/>
          <w:lang w:eastAsia="en-CA"/>
        </w:rPr>
        <w:t xml:space="preserve">Assignments and </w:t>
      </w:r>
      <w:r w:rsidRPr="006C1AF0" w:rsidR="006C1AF0">
        <w:rPr>
          <w:rFonts w:ascii="Palatino Linotype" w:hAnsi="Palatino Linotype" w:cs="Calibri"/>
          <w:b/>
          <w:bCs/>
          <w:color w:val="353535"/>
          <w:lang w:eastAsia="en-CA"/>
        </w:rPr>
        <w:t>Grading</w:t>
      </w:r>
    </w:p>
    <w:p w:rsidRPr="006C1AF0" w:rsidR="006C1AF0" w:rsidP="006C1AF0" w:rsidRDefault="006C1AF0" w14:paraId="7D179122" w14:textId="3987AF69">
      <w:pPr>
        <w:shd w:val="clear" w:color="auto" w:fill="FAFAFA"/>
        <w:spacing w:before="120" w:after="240"/>
        <w:rPr>
          <w:rFonts w:ascii="Calibri" w:hAnsi="Calibri" w:cs="Calibri"/>
          <w:sz w:val="22"/>
          <w:szCs w:val="22"/>
          <w:lang w:eastAsia="en-CA"/>
        </w:rPr>
      </w:pPr>
      <w:r w:rsidRPr="006C1AF0">
        <w:rPr>
          <w:rFonts w:ascii="Palatino Linotype" w:hAnsi="Palatino Linotype" w:cs="Calibri"/>
          <w:color w:val="353535"/>
          <w:lang w:eastAsia="en-CA"/>
        </w:rPr>
        <w:t>Assignments are due on the dates/times specified</w:t>
      </w:r>
      <w:r w:rsidR="002727E1">
        <w:rPr>
          <w:rFonts w:ascii="Palatino Linotype" w:hAnsi="Palatino Linotype" w:cs="Calibri"/>
          <w:color w:val="353535"/>
          <w:lang w:eastAsia="en-CA"/>
        </w:rPr>
        <w:t xml:space="preserve"> (at the beginning of class). </w:t>
      </w:r>
      <w:r w:rsidRPr="006C1AF0">
        <w:rPr>
          <w:rFonts w:ascii="Palatino Linotype" w:hAnsi="Palatino Linotype" w:cs="Calibri"/>
          <w:color w:val="353535"/>
          <w:lang w:eastAsia="en-CA"/>
        </w:rPr>
        <w:t xml:space="preserve">No late assignments are accepted save for verifiable medical reasons. Note that problems with </w:t>
      </w:r>
      <w:r w:rsidR="002727E1">
        <w:rPr>
          <w:rFonts w:ascii="Palatino Linotype" w:hAnsi="Palatino Linotype" w:cs="Calibri"/>
          <w:color w:val="353535"/>
          <w:lang w:eastAsia="en-CA"/>
        </w:rPr>
        <w:t>computer</w:t>
      </w:r>
      <w:r w:rsidRPr="006C1AF0">
        <w:rPr>
          <w:rFonts w:ascii="Palatino Linotype" w:hAnsi="Palatino Linotype" w:cs="Calibri"/>
          <w:color w:val="353535"/>
          <w:lang w:eastAsia="en-CA"/>
        </w:rPr>
        <w:t xml:space="preserve"> access, software, etc., will NOT be accepted as reasons for extensions. Note the assignment deadlines.</w:t>
      </w:r>
    </w:p>
    <w:p w:rsidRPr="006C1AF0" w:rsidR="006C1AF0" w:rsidP="006C1AF0" w:rsidRDefault="006C1AF0" w14:paraId="6D066801" w14:textId="77777777">
      <w:pPr>
        <w:shd w:val="clear" w:color="auto" w:fill="FAFAFA"/>
        <w:spacing w:before="120" w:after="240"/>
        <w:rPr>
          <w:rFonts w:ascii="Calibri" w:hAnsi="Calibri" w:cs="Calibri"/>
          <w:sz w:val="22"/>
          <w:szCs w:val="22"/>
          <w:lang w:eastAsia="en-CA"/>
        </w:rPr>
      </w:pPr>
      <w:r w:rsidRPr="6F66C8AF" w:rsidR="006C1AF0">
        <w:rPr>
          <w:rFonts w:ascii="Palatino Linotype" w:hAnsi="Palatino Linotype" w:cs="Calibri"/>
          <w:color w:val="353535"/>
          <w:lang w:eastAsia="en-CA"/>
        </w:rPr>
        <w:t>All assignments are to be submitted in 12-point, Times New Roman. Submissions must follow MLA style or APA style.</w:t>
      </w:r>
    </w:p>
    <w:p w:rsidRPr="006C1AF0" w:rsidR="006C1AF0" w:rsidP="006C1AF0" w:rsidRDefault="006C1AF0" w14:paraId="4AF914EA" w14:textId="77777777">
      <w:pPr>
        <w:shd w:val="clear" w:color="auto" w:fill="FAFAFA"/>
        <w:spacing w:before="120" w:after="240"/>
        <w:rPr>
          <w:rFonts w:ascii="Calibri" w:hAnsi="Calibri" w:cs="Calibri"/>
          <w:sz w:val="22"/>
          <w:szCs w:val="22"/>
          <w:lang w:eastAsia="en-CA"/>
        </w:rPr>
      </w:pPr>
      <w:r w:rsidRPr="006C1AF0">
        <w:rPr>
          <w:rFonts w:ascii="Palatino Linotype" w:hAnsi="Palatino Linotype" w:cs="Calibri"/>
          <w:color w:val="353535"/>
          <w:lang w:eastAsia="en-CA"/>
        </w:rPr>
        <w:t>There are no make up assignments or options to redo required submissions.</w:t>
      </w:r>
    </w:p>
    <w:p w:rsidRPr="006C1AF0" w:rsidR="006C1AF0" w:rsidP="006C1AF0" w:rsidRDefault="006C1AF0" w14:paraId="4597AD27" w14:textId="77777777">
      <w:pPr>
        <w:rPr>
          <w:rFonts w:ascii="Calibri" w:hAnsi="Calibri" w:cs="Calibri"/>
          <w:sz w:val="22"/>
          <w:szCs w:val="22"/>
          <w:lang w:eastAsia="en-CA"/>
        </w:rPr>
      </w:pPr>
      <w:r w:rsidRPr="006C1AF0">
        <w:rPr>
          <w:rFonts w:ascii="Palatino Linotype" w:hAnsi="Palatino Linotype" w:cs="Calibri"/>
          <w:color w:val="353535"/>
          <w:lang w:eastAsia="en-CA"/>
        </w:rPr>
        <w:t> </w:t>
      </w:r>
    </w:p>
    <w:p w:rsidRPr="006C1AF0" w:rsidR="006C1AF0" w:rsidP="006C1AF0" w:rsidRDefault="006C1AF0" w14:paraId="66DA78CC" w14:textId="77777777">
      <w:pPr>
        <w:rPr>
          <w:rFonts w:ascii="Calibri" w:hAnsi="Calibri" w:cs="Calibri"/>
          <w:sz w:val="22"/>
          <w:szCs w:val="22"/>
          <w:lang w:eastAsia="en-CA"/>
        </w:rPr>
      </w:pPr>
      <w:r w:rsidRPr="006C1AF0">
        <w:rPr>
          <w:rFonts w:ascii="Palatino Linotype" w:hAnsi="Palatino Linotype" w:cs="Calibri"/>
          <w:b/>
          <w:bCs/>
          <w:color w:val="353535"/>
          <w:lang w:eastAsia="en-CA"/>
        </w:rPr>
        <w:t>Writing Rubric for Grades</w:t>
      </w:r>
    </w:p>
    <w:p w:rsidRPr="006C1AF0" w:rsidR="006C1AF0" w:rsidP="006C1AF0" w:rsidRDefault="007B0B3C" w14:paraId="03B3A804" w14:textId="4F217288">
      <w:pPr>
        <w:rPr>
          <w:rFonts w:ascii="Calibri" w:hAnsi="Calibri" w:cs="Calibri"/>
          <w:sz w:val="22"/>
          <w:szCs w:val="22"/>
          <w:lang w:eastAsia="en-CA"/>
        </w:rPr>
      </w:pPr>
      <w:r>
        <w:rPr>
          <w:rFonts w:ascii="Palatino Linotype" w:hAnsi="Palatino Linotype" w:cs="Calibri"/>
          <w:color w:val="353535"/>
          <w:lang w:eastAsia="en-CA"/>
        </w:rPr>
        <w:t>A</w:t>
      </w:r>
      <w:r w:rsidRPr="006C1AF0" w:rsidR="006C1AF0">
        <w:rPr>
          <w:rFonts w:ascii="Palatino Linotype" w:hAnsi="Palatino Linotype" w:cs="Calibri"/>
          <w:color w:val="353535"/>
          <w:lang w:eastAsia="en-CA"/>
        </w:rPr>
        <w:t xml:space="preserve">s noted, we presume correctness and fluency in your writing. Those students needing sentence level facilitation with issue of writing should confer with additional resources. </w:t>
      </w:r>
      <w:r w:rsidRPr="006C1AF0" w:rsidR="006C1AF0">
        <w:rPr>
          <w:rFonts w:ascii="Palatino Linotype" w:hAnsi="Palatino Linotype" w:cs="Calibri"/>
          <w:lang w:eastAsia="en-CA"/>
        </w:rPr>
        <w:t>For a quick overview of some common sentence issues you should not be making – review these:</w:t>
      </w:r>
    </w:p>
    <w:p w:rsidRPr="006C1AF0" w:rsidR="006C1AF0" w:rsidP="006C1AF0" w:rsidRDefault="007B0B3C" w14:paraId="1E41615F" w14:textId="77777777">
      <w:pPr>
        <w:spacing w:before="120"/>
        <w:rPr>
          <w:rFonts w:ascii="Calibri" w:hAnsi="Calibri" w:cs="Calibri"/>
          <w:sz w:val="22"/>
          <w:szCs w:val="22"/>
          <w:lang w:eastAsia="en-CA"/>
        </w:rPr>
      </w:pPr>
      <w:hyperlink w:history="1" r:id="rId21">
        <w:r w:rsidRPr="006C1AF0" w:rsidR="006C1AF0">
          <w:rPr>
            <w:rFonts w:ascii="Palatino Linotype" w:hAnsi="Palatino Linotype" w:cs="Calibri"/>
            <w:color w:val="0563C1"/>
            <w:u w:val="single"/>
            <w:lang w:eastAsia="en-CA"/>
          </w:rPr>
          <w:t>https://undergrad.stanford.edu/tutoring-support/hume-center/resources/student-resources/grammar-resources-writers/top-twenty-errors-</w:t>
        </w:r>
        <w:r w:rsidRPr="006C1AF0" w:rsidR="006C1AF0">
          <w:rPr>
            <w:rFonts w:ascii="Palatino Linotype" w:hAnsi="Palatino Linotype" w:cs="Calibri"/>
            <w:color w:val="0563C1"/>
            <w:u w:val="single"/>
            <w:lang w:eastAsia="en-CA"/>
          </w:rPr>
          <w:t>u</w:t>
        </w:r>
        <w:r w:rsidRPr="006C1AF0" w:rsidR="006C1AF0">
          <w:rPr>
            <w:rFonts w:ascii="Palatino Linotype" w:hAnsi="Palatino Linotype" w:cs="Calibri"/>
            <w:color w:val="0563C1"/>
            <w:u w:val="single"/>
            <w:lang w:eastAsia="en-CA"/>
          </w:rPr>
          <w:t>ndergraduate-writing</w:t>
        </w:r>
      </w:hyperlink>
    </w:p>
    <w:p w:rsidRPr="006C1AF0" w:rsidR="006C1AF0" w:rsidP="006C1AF0" w:rsidRDefault="006C1AF0" w14:paraId="4D412AAA" w14:textId="77777777">
      <w:pPr>
        <w:rPr>
          <w:rFonts w:ascii="Calibri" w:hAnsi="Calibri" w:cs="Calibri"/>
          <w:sz w:val="22"/>
          <w:szCs w:val="22"/>
          <w:lang w:eastAsia="en-CA"/>
        </w:rPr>
      </w:pPr>
      <w:r w:rsidRPr="006C1AF0">
        <w:rPr>
          <w:rFonts w:ascii="Palatino Linotype" w:hAnsi="Palatino Linotype" w:cs="Calibri"/>
          <w:color w:val="353535"/>
          <w:lang w:eastAsia="en-CA"/>
        </w:rPr>
        <w:t> </w:t>
      </w:r>
    </w:p>
    <w:p w:rsidRPr="006C1AF0" w:rsidR="006C1AF0" w:rsidP="006C1AF0" w:rsidRDefault="006C1AF0" w14:paraId="580E9B97" w14:textId="77777777">
      <w:pPr>
        <w:rPr>
          <w:rFonts w:ascii="Calibri" w:hAnsi="Calibri" w:cs="Calibri"/>
          <w:sz w:val="22"/>
          <w:szCs w:val="22"/>
          <w:lang w:eastAsia="en-CA"/>
        </w:rPr>
      </w:pPr>
      <w:r w:rsidRPr="006C1AF0">
        <w:rPr>
          <w:rFonts w:ascii="Palatino Linotype" w:hAnsi="Palatino Linotype" w:cs="Calibri"/>
          <w:color w:val="353535"/>
          <w:lang w:eastAsia="en-CA"/>
        </w:rPr>
        <w:t>As to grading, note that merely fulfilling the basic requirements for an assignment, and doing so in a competent, reasonable manner is generally only enough for a grade in the ‘B’ range.</w:t>
      </w:r>
    </w:p>
    <w:p w:rsidRPr="006C1AF0" w:rsidR="006C1AF0" w:rsidP="006C1AF0" w:rsidRDefault="006C1AF0" w14:paraId="4373D5E8" w14:textId="77777777">
      <w:pPr>
        <w:rPr>
          <w:rFonts w:ascii="Calibri" w:hAnsi="Calibri" w:cs="Calibri"/>
          <w:sz w:val="22"/>
          <w:szCs w:val="22"/>
          <w:lang w:eastAsia="en-CA"/>
        </w:rPr>
      </w:pPr>
      <w:r w:rsidRPr="006C1AF0">
        <w:rPr>
          <w:rFonts w:ascii="Palatino Linotype" w:hAnsi="Palatino Linotype" w:cs="Calibri"/>
          <w:color w:val="353535"/>
          <w:lang w:eastAsia="en-CA"/>
        </w:rPr>
        <w:t>‘</w:t>
      </w:r>
      <w:proofErr w:type="gramStart"/>
      <w:r w:rsidRPr="006C1AF0">
        <w:rPr>
          <w:rFonts w:ascii="Palatino Linotype" w:hAnsi="Palatino Linotype" w:cs="Calibri"/>
          <w:color w:val="353535"/>
          <w:lang w:eastAsia="en-CA"/>
        </w:rPr>
        <w:t>A‘ grades</w:t>
      </w:r>
      <w:proofErr w:type="gramEnd"/>
      <w:r w:rsidRPr="006C1AF0">
        <w:rPr>
          <w:rFonts w:ascii="Palatino Linotype" w:hAnsi="Palatino Linotype" w:cs="Calibri"/>
          <w:color w:val="353535"/>
          <w:lang w:eastAsia="en-CA"/>
        </w:rPr>
        <w:t xml:space="preserve"> will only be awarded when work demonstrates notable excellence. </w:t>
      </w:r>
      <w:r w:rsidRPr="006C1AF0">
        <w:rPr>
          <w:rFonts w:ascii="Palatino Linotype" w:hAnsi="Palatino Linotype" w:cs="Calibri"/>
          <w:b/>
          <w:bCs/>
          <w:color w:val="353535"/>
          <w:lang w:eastAsia="en-CA"/>
        </w:rPr>
        <w:t>There is no difference in other words, between an ‘A’ and a ‘B’ paper save on matters of content</w:t>
      </w:r>
      <w:r w:rsidRPr="006C1AF0">
        <w:rPr>
          <w:rFonts w:ascii="Palatino Linotype" w:hAnsi="Palatino Linotype" w:cs="Calibri"/>
          <w:color w:val="353535"/>
          <w:lang w:eastAsia="en-CA"/>
        </w:rPr>
        <w:t>. If you make sentence mistakes, do not expect B or A grades in this course. </w:t>
      </w:r>
    </w:p>
    <w:p w:rsidRPr="006C1AF0" w:rsidR="006C1AF0" w:rsidP="006C1AF0" w:rsidRDefault="006C1AF0" w14:paraId="4DE20E41" w14:textId="77777777">
      <w:pPr>
        <w:shd w:val="clear" w:color="auto" w:fill="FAFAFA"/>
        <w:spacing w:before="120" w:after="240"/>
        <w:rPr>
          <w:rFonts w:ascii="Calibri" w:hAnsi="Calibri" w:cs="Calibri"/>
          <w:sz w:val="22"/>
          <w:szCs w:val="22"/>
          <w:lang w:eastAsia="en-CA"/>
        </w:rPr>
      </w:pPr>
      <w:r w:rsidRPr="006C1AF0">
        <w:rPr>
          <w:rFonts w:ascii="Palatino Linotype" w:hAnsi="Palatino Linotype" w:cs="Calibri"/>
          <w:color w:val="353535"/>
          <w:lang w:eastAsia="en-CA"/>
        </w:rPr>
        <w:t xml:space="preserve">Grades are administered as letter grades on assignments. </w:t>
      </w:r>
    </w:p>
    <w:p w:rsidRPr="006C1AF0" w:rsidR="006C1AF0" w:rsidP="006C1AF0" w:rsidRDefault="006C1AF0" w14:paraId="7449BFCF" w14:textId="77777777">
      <w:pPr>
        <w:spacing w:before="120"/>
        <w:rPr>
          <w:rFonts w:ascii="Calibri" w:hAnsi="Calibri" w:cs="Calibri"/>
          <w:sz w:val="22"/>
          <w:szCs w:val="22"/>
          <w:lang w:eastAsia="en-CA"/>
        </w:rPr>
      </w:pPr>
      <w:r w:rsidRPr="006C1AF0">
        <w:rPr>
          <w:rFonts w:ascii="Palatino Linotype" w:hAnsi="Palatino Linotype" w:cs="Calibri"/>
          <w:b/>
          <w:bCs/>
          <w:color w:val="353535"/>
          <w:lang w:eastAsia="en-CA"/>
        </w:rPr>
        <w:t>Academic Honesty</w:t>
      </w:r>
    </w:p>
    <w:p w:rsidRPr="006C1AF0" w:rsidR="006C1AF0" w:rsidP="006C1AF0" w:rsidRDefault="006C1AF0" w14:paraId="4C504D21" w14:textId="4AAAE6C9">
      <w:pPr>
        <w:spacing w:after="240"/>
        <w:rPr>
          <w:rFonts w:ascii="Calibri" w:hAnsi="Calibri" w:cs="Calibri"/>
          <w:sz w:val="22"/>
          <w:szCs w:val="22"/>
          <w:lang w:eastAsia="en-CA"/>
        </w:rPr>
      </w:pPr>
      <w:r w:rsidRPr="006C1AF0">
        <w:rPr>
          <w:rFonts w:ascii="Palatino Linotype" w:hAnsi="Palatino Linotype" w:cs="Calibri"/>
          <w:color w:val="333333"/>
          <w:lang w:eastAsia="en-CA"/>
        </w:rPr>
        <w:lastRenderedPageBreak/>
        <w:t>In cases of academic misconduct, students will receive an F on the assignment and may also be subject to additional college sanctions. Students will respect the standards of academic integrity. In addition to plagiarism, academic dishonesty includes but is not limited to:</w:t>
      </w:r>
      <w:r w:rsidRPr="006C1AF0">
        <w:rPr>
          <w:rFonts w:ascii="Palatino Linotype" w:hAnsi="Palatino Linotype" w:cs="Calibri"/>
          <w:color w:val="333333"/>
          <w:lang w:eastAsia="en-CA"/>
        </w:rPr>
        <w:br/>
      </w:r>
      <w:r w:rsidRPr="006C1AF0">
        <w:rPr>
          <w:rFonts w:ascii="Palatino Linotype" w:hAnsi="Palatino Linotype" w:cs="Calibri"/>
          <w:color w:val="333333"/>
          <w:lang w:eastAsia="en-CA"/>
        </w:rPr>
        <w:br/>
      </w:r>
      <w:r w:rsidRPr="006C1AF0">
        <w:rPr>
          <w:rFonts w:ascii="Palatino Linotype" w:hAnsi="Palatino Linotype" w:cs="Calibri"/>
          <w:color w:val="333333"/>
          <w:lang w:eastAsia="en-CA"/>
        </w:rPr>
        <w:t>Cheating: Copying from another student or using unauthorized aids or persons in assignment submissions.</w:t>
      </w:r>
      <w:r w:rsidRPr="006C1AF0">
        <w:rPr>
          <w:rFonts w:ascii="Palatino Linotype" w:hAnsi="Palatino Linotype" w:cs="Calibri"/>
          <w:color w:val="333333"/>
          <w:lang w:eastAsia="en-CA"/>
        </w:rPr>
        <w:br/>
      </w:r>
      <w:r w:rsidRPr="006C1AF0">
        <w:rPr>
          <w:rFonts w:ascii="Palatino Linotype" w:hAnsi="Palatino Linotype" w:cs="Calibri"/>
          <w:color w:val="333333"/>
          <w:lang w:eastAsia="en-CA"/>
        </w:rPr>
        <w:t>Falsification: Making up fictitious information and presenting it as factual or altering records for the purpose of misrepresentation.</w:t>
      </w:r>
      <w:r w:rsidRPr="006C1AF0">
        <w:rPr>
          <w:rFonts w:ascii="Palatino Linotype" w:hAnsi="Palatino Linotype" w:cs="Calibri"/>
          <w:color w:val="333333"/>
          <w:lang w:eastAsia="en-CA"/>
        </w:rPr>
        <w:br/>
      </w:r>
      <w:r w:rsidRPr="006C1AF0">
        <w:rPr>
          <w:rFonts w:ascii="Palatino Linotype" w:hAnsi="Palatino Linotype" w:cs="Calibri"/>
          <w:color w:val="333333"/>
          <w:lang w:eastAsia="en-CA"/>
        </w:rPr>
        <w:t xml:space="preserve">Facilitation: Helping </w:t>
      </w:r>
      <w:r w:rsidRPr="006C1AF0">
        <w:rPr>
          <w:rFonts w:ascii="Palatino Linotype" w:hAnsi="Palatino Linotype" w:cs="Calibri"/>
          <w:i/>
          <w:iCs/>
          <w:color w:val="333333"/>
          <w:lang w:eastAsia="en-CA"/>
        </w:rPr>
        <w:t>another</w:t>
      </w:r>
      <w:r w:rsidRPr="006C1AF0">
        <w:rPr>
          <w:rFonts w:ascii="Palatino Linotype" w:hAnsi="Palatino Linotype" w:cs="Calibri"/>
          <w:color w:val="333333"/>
          <w:lang w:eastAsia="en-CA"/>
        </w:rPr>
        <w:t xml:space="preserve"> student to cheat, plagiarize, or falsify.</w:t>
      </w:r>
    </w:p>
    <w:p w:rsidRPr="006C1AF0" w:rsidR="006C1AF0" w:rsidP="006C1AF0" w:rsidRDefault="006C1AF0" w14:paraId="3FABB83D" w14:textId="77777777">
      <w:pPr>
        <w:spacing w:after="200"/>
        <w:rPr>
          <w:rFonts w:ascii="Calibri" w:hAnsi="Calibri" w:cs="Calibri"/>
          <w:sz w:val="22"/>
          <w:szCs w:val="22"/>
          <w:lang w:eastAsia="en-CA"/>
        </w:rPr>
      </w:pPr>
      <w:r w:rsidRPr="006C1AF0">
        <w:rPr>
          <w:rFonts w:ascii="Palatino Linotype" w:hAnsi="Palatino Linotype" w:cs="Calibri"/>
          <w:b/>
          <w:bCs/>
          <w:color w:val="353535"/>
          <w:lang w:eastAsia="en-CA"/>
        </w:rPr>
        <w:t>E-mail</w:t>
      </w:r>
      <w:r w:rsidRPr="006C1AF0">
        <w:rPr>
          <w:rFonts w:ascii="Palatino Linotype" w:hAnsi="Palatino Linotype" w:cs="Calibri"/>
          <w:color w:val="353535"/>
          <w:lang w:eastAsia="en-CA"/>
        </w:rPr>
        <w:t>:</w:t>
      </w:r>
    </w:p>
    <w:p w:rsidRPr="006C1AF0" w:rsidR="009338C8" w:rsidP="006C1AF0" w:rsidRDefault="006C1AF0" w14:paraId="3F5F6CF1" w14:textId="700151DD">
      <w:pPr>
        <w:spacing w:after="200"/>
        <w:rPr>
          <w:rFonts w:ascii="Calibri" w:hAnsi="Calibri" w:cs="Calibri"/>
          <w:sz w:val="22"/>
          <w:szCs w:val="22"/>
          <w:lang w:eastAsia="en-CA"/>
        </w:rPr>
      </w:pPr>
      <w:r w:rsidRPr="006C1AF0">
        <w:rPr>
          <w:rFonts w:ascii="Palatino Linotype" w:hAnsi="Palatino Linotype" w:cs="Calibri"/>
          <w:color w:val="353535"/>
          <w:lang w:eastAsia="en-CA"/>
        </w:rPr>
        <w:t>When contacting me via e-mail, be sure to</w:t>
      </w:r>
      <w:r w:rsidR="007B0B3C">
        <w:rPr>
          <w:rFonts w:ascii="Palatino Linotype" w:hAnsi="Palatino Linotype" w:cs="Calibri"/>
          <w:color w:val="353535"/>
          <w:lang w:eastAsia="en-CA"/>
        </w:rPr>
        <w:t xml:space="preserve"> provide section number and course! </w:t>
      </w:r>
      <w:bookmarkStart w:name="_GoBack" w:id="20"/>
      <w:bookmarkEnd w:id="20"/>
      <w:proofErr w:type="gramStart"/>
      <w:r w:rsidRPr="006C1AF0">
        <w:rPr>
          <w:rFonts w:ascii="Palatino Linotype" w:hAnsi="Palatino Linotype" w:cs="Calibri"/>
          <w:color w:val="353535"/>
          <w:lang w:eastAsia="en-CA"/>
        </w:rPr>
        <w:t>I</w:t>
      </w:r>
      <w:proofErr w:type="gramEnd"/>
      <w:r w:rsidRPr="006C1AF0">
        <w:rPr>
          <w:rFonts w:ascii="Palatino Linotype" w:hAnsi="Palatino Linotype" w:cs="Calibri"/>
          <w:color w:val="353535"/>
          <w:lang w:eastAsia="en-CA"/>
        </w:rPr>
        <w:t xml:space="preserve"> try to respond to messages in a timely fashion, but ask that you use e-mail prudently and expect at least 48 hours for a reply. I usually do not respond to emails at the end of the day over weekends/holidays.</w:t>
      </w:r>
    </w:p>
    <w:p w:rsidR="009338C8" w:rsidP="009338C8" w:rsidRDefault="009338C8" w14:paraId="0A092B90" w14:textId="77777777"/>
    <w:p w:rsidRPr="00E31BEC" w:rsidR="00420487" w:rsidP="00404184" w:rsidRDefault="00420487" w14:paraId="77003360" w14:textId="77777777">
      <w:pPr>
        <w:pStyle w:val="Heading1"/>
        <w:spacing w:line="276" w:lineRule="auto"/>
        <w:ind w:left="0" w:firstLine="0"/>
        <w:rPr>
          <w:rFonts w:ascii="Calibri Light" w:hAnsi="Calibri Light" w:cs="Calibri Light"/>
          <w:sz w:val="22"/>
          <w:szCs w:val="22"/>
        </w:rPr>
      </w:pPr>
    </w:p>
    <w:p w:rsidRPr="003F28A9" w:rsidR="002D779E" w:rsidP="00404184" w:rsidRDefault="002D779E" w14:paraId="324ACD9A"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rsidR="002D779E" w:rsidP="002D779E" w:rsidRDefault="002D779E" w14:paraId="7ABE5134" w14:textId="77777777"/>
    <w:p w:rsidR="00826E1F" w:rsidP="00E11F2D" w:rsidRDefault="00826E1F" w14:paraId="2FE66CCF" w14:textId="399A6A86">
      <w:pPr>
        <w:pStyle w:val="Heading1"/>
        <w:spacing w:line="276" w:lineRule="auto"/>
        <w:ind w:left="0" w:firstLine="0"/>
        <w:rPr>
          <w:rFonts w:ascii="Calibri Light" w:hAnsi="Calibri Light" w:cs="Calibri Light"/>
          <w:sz w:val="22"/>
          <w:szCs w:val="22"/>
        </w:rPr>
      </w:pPr>
    </w:p>
    <w:p w:rsidR="00404184" w:rsidP="00404184" w:rsidRDefault="00404184" w14:paraId="5F0ACBEF" w14:textId="6411BB35"/>
    <w:p w:rsidR="00472BC2" w:rsidP="00404184" w:rsidRDefault="00472BC2" w14:paraId="1747D824" w14:textId="3DC1F71B"/>
    <w:p w:rsidR="009338C8" w:rsidP="00404184" w:rsidRDefault="009338C8" w14:paraId="5531AB70" w14:textId="77777777"/>
    <w:p w:rsidR="00404184" w:rsidP="00404184" w:rsidRDefault="00404184" w14:paraId="424B8637" w14:textId="6668B2B6"/>
    <w:p w:rsidRPr="003F28A9" w:rsidR="009338C8" w:rsidP="009338C8" w:rsidRDefault="009338C8" w14:paraId="0E41381E" w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rsidRPr="00404184" w:rsidR="00404184" w:rsidP="00404184" w:rsidRDefault="00404184" w14:paraId="4BD744FF" w14:textId="77777777"/>
    <w:p w:rsidR="00826E1F" w:rsidP="00404184" w:rsidRDefault="00826E1F" w14:paraId="2F1DB651" w14:textId="77777777">
      <w:pPr>
        <w:pStyle w:val="Heading1"/>
        <w:spacing w:line="276" w:lineRule="auto"/>
        <w:ind w:left="-5"/>
        <w:rPr>
          <w:rFonts w:ascii="Calibri Light" w:hAnsi="Calibri Light" w:cs="Calibri Light"/>
          <w:sz w:val="22"/>
          <w:szCs w:val="22"/>
        </w:rPr>
      </w:pPr>
    </w:p>
    <w:p w:rsidRPr="003F28A9" w:rsidR="008A07FF" w:rsidP="00404184" w:rsidRDefault="008A07FF" w14:paraId="2CAEC2F6" w14:textId="4206F3A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rsidR="00BF24F7" w:rsidP="00404184" w:rsidRDefault="00277930" w14:paraId="2FE4E674" w14:textId="4952F95A">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22">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3069FB" w:rsidR="00BF24F7" w:rsidTr="00263027" w14:paraId="163F5462" w14:textId="77777777">
        <w:trPr>
          <w:trHeight w:val="480"/>
        </w:trPr>
        <w:tc>
          <w:tcPr>
            <w:tcW w:w="3528" w:type="dxa"/>
            <w:shd w:val="clear" w:color="auto" w:fill="auto"/>
            <w:vAlign w:val="center"/>
            <w:hideMark/>
          </w:tcPr>
          <w:p w:rsidRPr="00DE7F7E" w:rsidR="00BF24F7" w:rsidP="00B248F9" w:rsidRDefault="00BF24F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BF24F7" w:rsidP="00B248F9" w:rsidRDefault="007B0B3C" w14:paraId="0AEF37E0" w14:textId="713F4AFB">
            <w:pPr>
              <w:rPr>
                <w:rFonts w:ascii="Calibri Light" w:hAnsi="Calibri Light" w:cs="Calibri Light"/>
                <w:color w:val="0563C1"/>
                <w:sz w:val="18"/>
                <w:szCs w:val="18"/>
                <w:u w:val="single"/>
              </w:rPr>
            </w:pPr>
            <w:hyperlink w:history="1" r:id="rId23">
              <w:r w:rsidR="009F1EE6">
                <w:rPr>
                  <w:rFonts w:ascii="Calibri Light" w:hAnsi="Calibri Light" w:cs="Calibri Light"/>
                  <w:color w:val="0563C1"/>
                  <w:sz w:val="18"/>
                  <w:szCs w:val="18"/>
                  <w:u w:val="single"/>
                  <w:lang w:val="en"/>
                </w:rPr>
                <w:t>http://camosun.ca/advising</w:t>
              </w:r>
            </w:hyperlink>
          </w:p>
        </w:tc>
      </w:tr>
      <w:tr w:rsidRPr="003069FB" w:rsidR="00BF24F7" w:rsidTr="00263027" w14:paraId="0FA7A26B" w14:textId="77777777">
        <w:trPr>
          <w:trHeight w:val="480"/>
        </w:trPr>
        <w:tc>
          <w:tcPr>
            <w:tcW w:w="3528" w:type="dxa"/>
            <w:shd w:val="clear" w:color="auto" w:fill="auto"/>
            <w:vAlign w:val="center"/>
            <w:hideMark/>
          </w:tcPr>
          <w:p w:rsidRPr="00DE7F7E" w:rsidR="00BF24F7" w:rsidP="00B248F9" w:rsidRDefault="00BF24F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BF24F7" w:rsidP="00B248F9" w:rsidRDefault="007B0B3C" w14:paraId="6CA4F714" w14:textId="01EF3C92">
            <w:pPr>
              <w:rPr>
                <w:rFonts w:ascii="Calibri Light" w:hAnsi="Calibri Light" w:cs="Calibri Light"/>
                <w:color w:val="0563C1"/>
                <w:sz w:val="18"/>
                <w:szCs w:val="18"/>
                <w:u w:val="single"/>
              </w:rPr>
            </w:pPr>
            <w:hyperlink w:history="1" r:id="rId24">
              <w:r w:rsidR="000C7DFE">
                <w:rPr>
                  <w:rFonts w:ascii="Calibri Light" w:hAnsi="Calibri Light" w:cs="Calibri Light"/>
                  <w:color w:val="0563C1"/>
                  <w:sz w:val="18"/>
                  <w:szCs w:val="18"/>
                  <w:u w:val="single"/>
                  <w:lang w:val="en"/>
                </w:rPr>
                <w:t>http://camosun.ca/accessible-learning</w:t>
              </w:r>
            </w:hyperlink>
          </w:p>
        </w:tc>
      </w:tr>
      <w:tr w:rsidRPr="003069FB" w:rsidR="00BF24F7" w:rsidTr="00263027" w14:paraId="38E5E2A3" w14:textId="77777777">
        <w:trPr>
          <w:trHeight w:val="480"/>
        </w:trPr>
        <w:tc>
          <w:tcPr>
            <w:tcW w:w="3528" w:type="dxa"/>
            <w:shd w:val="clear" w:color="auto" w:fill="auto"/>
            <w:vAlign w:val="center"/>
            <w:hideMark/>
          </w:tcPr>
          <w:p w:rsidRPr="00DE7F7E" w:rsidR="00BF24F7" w:rsidP="00B248F9" w:rsidRDefault="00BF24F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BF24F7" w:rsidP="00B248F9" w:rsidRDefault="007B0B3C" w14:paraId="267385EF" w14:textId="1816FE91">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lang w:val="en"/>
                </w:rPr>
                <w:t>http://camosun.ca/counselling</w:t>
              </w:r>
            </w:hyperlink>
          </w:p>
        </w:tc>
      </w:tr>
      <w:tr w:rsidRPr="003069FB" w:rsidR="000C7DFE" w:rsidTr="000C7DFE" w14:paraId="36D55233" w14:textId="77777777">
        <w:trPr>
          <w:trHeight w:val="480"/>
        </w:trPr>
        <w:tc>
          <w:tcPr>
            <w:tcW w:w="3528" w:type="dxa"/>
            <w:shd w:val="clear" w:color="auto" w:fill="auto"/>
            <w:vAlign w:val="center"/>
          </w:tcPr>
          <w:p w:rsidRPr="00DE7F7E" w:rsidR="000C7DFE" w:rsidP="000C7DFE" w:rsidRDefault="000C7DFE"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lastRenderedPageBreak/>
              <w:t>Career Services</w:t>
            </w:r>
          </w:p>
        </w:tc>
        <w:tc>
          <w:tcPr>
            <w:tcW w:w="4748" w:type="dxa"/>
            <w:shd w:val="clear" w:color="auto" w:fill="auto"/>
            <w:vAlign w:val="center"/>
          </w:tcPr>
          <w:p w:rsidRPr="00DE7F7E" w:rsidR="000C7DFE" w:rsidP="000C7DFE" w:rsidRDefault="007B0B3C" w14:paraId="032B7FDF" w14:textId="455F33BC">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lang w:val="en"/>
                </w:rPr>
                <w:t>http://camosun.ca/coop</w:t>
              </w:r>
            </w:hyperlink>
          </w:p>
        </w:tc>
      </w:tr>
      <w:tr w:rsidRPr="003069FB" w:rsidR="000C7DFE" w:rsidTr="00263027" w14:paraId="3C74808E" w14:textId="77777777">
        <w:trPr>
          <w:trHeight w:val="480"/>
        </w:trPr>
        <w:tc>
          <w:tcPr>
            <w:tcW w:w="3528" w:type="dxa"/>
            <w:shd w:val="clear" w:color="auto" w:fill="auto"/>
            <w:vAlign w:val="center"/>
            <w:hideMark/>
          </w:tcPr>
          <w:p w:rsidRPr="00DE7F7E" w:rsidR="000C7DFE" w:rsidP="000C7DFE" w:rsidRDefault="000C7DFE"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0C7DFE" w:rsidP="000C7DFE" w:rsidRDefault="007B0B3C" w14:paraId="313795A4" w14:textId="1A178CA0">
            <w:pPr>
              <w:rPr>
                <w:rFonts w:ascii="Calibri Light" w:hAnsi="Calibri Light" w:cs="Calibri Light"/>
                <w:color w:val="0563C1"/>
                <w:sz w:val="18"/>
                <w:szCs w:val="18"/>
                <w:u w:val="single"/>
              </w:rPr>
            </w:pPr>
            <w:hyperlink w:history="1" r:id="rId27">
              <w:r w:rsidR="000C7DFE">
                <w:rPr>
                  <w:rFonts w:ascii="Calibri Light" w:hAnsi="Calibri Light" w:cs="Calibri Light"/>
                  <w:color w:val="0563C1"/>
                  <w:sz w:val="18"/>
                  <w:szCs w:val="18"/>
                  <w:u w:val="single"/>
                  <w:lang w:val="en"/>
                </w:rPr>
                <w:t>http://camosun.ca/financialaid</w:t>
              </w:r>
            </w:hyperlink>
          </w:p>
        </w:tc>
      </w:tr>
      <w:tr w:rsidRPr="003069FB" w:rsidR="000C7DFE" w:rsidTr="00263027" w14:paraId="17C2A62E" w14:textId="77777777">
        <w:trPr>
          <w:trHeight w:val="480"/>
        </w:trPr>
        <w:tc>
          <w:tcPr>
            <w:tcW w:w="3528" w:type="dxa"/>
            <w:shd w:val="clear" w:color="auto" w:fill="auto"/>
            <w:vAlign w:val="center"/>
            <w:hideMark/>
          </w:tcPr>
          <w:p w:rsidRPr="00DE7F7E" w:rsidR="000C7DFE" w:rsidP="000C7DFE" w:rsidRDefault="000C7DFE"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rsidRPr="00DE7F7E" w:rsidR="000C7DFE" w:rsidP="000C7DFE" w:rsidRDefault="007B0B3C" w14:paraId="026FD81E" w14:textId="76380C32">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lang w:val="en"/>
                </w:rPr>
                <w:t>http://camosun.ca/help-centres</w:t>
              </w:r>
            </w:hyperlink>
          </w:p>
        </w:tc>
      </w:tr>
      <w:tr w:rsidRPr="003069FB" w:rsidR="000C7DFE" w:rsidTr="00263027" w14:paraId="19F67C6B" w14:textId="77777777">
        <w:trPr>
          <w:trHeight w:val="480"/>
        </w:trPr>
        <w:tc>
          <w:tcPr>
            <w:tcW w:w="3528" w:type="dxa"/>
            <w:shd w:val="clear" w:color="auto" w:fill="auto"/>
            <w:vAlign w:val="center"/>
            <w:hideMark/>
          </w:tcPr>
          <w:p w:rsidRPr="00DE7F7E" w:rsidR="000C7DFE" w:rsidP="000C7DFE" w:rsidRDefault="000C7DFE"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rsidRPr="00DE7F7E" w:rsidR="000C7DFE" w:rsidP="000C7DFE" w:rsidRDefault="007B0B3C" w14:paraId="13AE1F61" w14:textId="6FC04D46">
            <w:pPr>
              <w:rPr>
                <w:rFonts w:ascii="Calibri Light" w:hAnsi="Calibri Light" w:cs="Calibri Light"/>
                <w:color w:val="0563C1"/>
                <w:sz w:val="18"/>
                <w:szCs w:val="18"/>
                <w:u w:val="single"/>
              </w:rPr>
            </w:pPr>
            <w:hyperlink w:history="1" r:id="rId29">
              <w:r w:rsidR="000C7DFE">
                <w:rPr>
                  <w:rFonts w:ascii="Calibri Light" w:hAnsi="Calibri Light" w:cs="Calibri Light"/>
                  <w:color w:val="0563C1"/>
                  <w:sz w:val="18"/>
                  <w:szCs w:val="18"/>
                  <w:u w:val="single"/>
                </w:rPr>
                <w:t>http://camosun.ca/indigenous</w:t>
              </w:r>
            </w:hyperlink>
          </w:p>
        </w:tc>
      </w:tr>
      <w:tr w:rsidRPr="003069FB" w:rsidR="000C7DFE" w:rsidTr="00263027" w14:paraId="327BE941" w14:textId="77777777">
        <w:trPr>
          <w:trHeight w:val="480"/>
        </w:trPr>
        <w:tc>
          <w:tcPr>
            <w:tcW w:w="3528" w:type="dxa"/>
            <w:shd w:val="clear" w:color="auto" w:fill="auto"/>
            <w:vAlign w:val="center"/>
            <w:hideMark/>
          </w:tcPr>
          <w:p w:rsidRPr="00DE7F7E" w:rsidR="000C7DFE" w:rsidP="000C7DFE" w:rsidRDefault="000C7DFE"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7B0B3C" w14:paraId="1D17BB5F" w14:textId="77777777">
            <w:pPr>
              <w:rPr>
                <w:rFonts w:ascii="Calibri Light" w:hAnsi="Calibri Light" w:cs="Calibri Light"/>
                <w:color w:val="0563C1"/>
                <w:sz w:val="18"/>
                <w:szCs w:val="18"/>
                <w:u w:val="single"/>
              </w:rPr>
            </w:pPr>
            <w:hyperlink w:history="1" r:id="rId30">
              <w:r w:rsidRPr="00DE7F7E" w:rsidR="000C7DFE">
                <w:rPr>
                  <w:rFonts w:ascii="Calibri Light" w:hAnsi="Calibri Light" w:cs="Calibri Light"/>
                  <w:color w:val="0563C1"/>
                  <w:sz w:val="18"/>
                  <w:szCs w:val="18"/>
                  <w:u w:val="single"/>
                </w:rPr>
                <w:t>http://camosun.ca/international/</w:t>
              </w:r>
            </w:hyperlink>
          </w:p>
        </w:tc>
      </w:tr>
      <w:tr w:rsidRPr="003069FB" w:rsidR="000C7DFE" w:rsidTr="00263027" w14:paraId="032C2A53" w14:textId="77777777">
        <w:trPr>
          <w:trHeight w:val="480"/>
        </w:trPr>
        <w:tc>
          <w:tcPr>
            <w:tcW w:w="3528" w:type="dxa"/>
            <w:shd w:val="clear" w:color="auto" w:fill="auto"/>
            <w:vAlign w:val="center"/>
            <w:hideMark/>
          </w:tcPr>
          <w:p w:rsidRPr="00DE7F7E" w:rsidR="000C7DFE" w:rsidP="000C7DFE" w:rsidRDefault="000C7DFE"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rsidRPr="00DE7F7E" w:rsidR="000C7DFE" w:rsidP="000C7DFE" w:rsidRDefault="007B0B3C" w14:paraId="4029158A" w14:textId="66D1EC9D">
            <w:pPr>
              <w:rPr>
                <w:rFonts w:ascii="Calibri Light" w:hAnsi="Calibri Light" w:cs="Calibri Light"/>
                <w:color w:val="0563C1"/>
                <w:sz w:val="18"/>
                <w:szCs w:val="18"/>
                <w:u w:val="single"/>
              </w:rPr>
            </w:pPr>
            <w:hyperlink w:history="1" r:id="rId31">
              <w:r w:rsidR="000C7DFE">
                <w:rPr>
                  <w:rFonts w:ascii="Calibri Light" w:hAnsi="Calibri Light" w:cs="Calibri Light"/>
                  <w:color w:val="0563C1"/>
                  <w:sz w:val="18"/>
                  <w:szCs w:val="18"/>
                  <w:u w:val="single"/>
                </w:rPr>
                <w:t>http://camosun.ca/learningskills</w:t>
              </w:r>
            </w:hyperlink>
          </w:p>
        </w:tc>
      </w:tr>
      <w:tr w:rsidRPr="003069FB" w:rsidR="000C7DFE" w:rsidTr="00263027" w14:paraId="12A54B1F" w14:textId="77777777">
        <w:trPr>
          <w:trHeight w:val="480"/>
        </w:trPr>
        <w:tc>
          <w:tcPr>
            <w:tcW w:w="3528" w:type="dxa"/>
            <w:shd w:val="clear" w:color="auto" w:fill="auto"/>
            <w:vAlign w:val="center"/>
            <w:hideMark/>
          </w:tcPr>
          <w:p w:rsidRPr="00DE7F7E" w:rsidR="000C7DFE" w:rsidP="000C7DFE" w:rsidRDefault="000C7DFE"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rsidRPr="00DE7F7E" w:rsidR="000C7DFE" w:rsidP="000C7DFE" w:rsidRDefault="007B0B3C" w14:paraId="1D7AFF6A" w14:textId="464E1FE2">
            <w:pPr>
              <w:rPr>
                <w:rFonts w:ascii="Calibri Light" w:hAnsi="Calibri Light" w:cs="Calibri Light"/>
                <w:color w:val="0563C1"/>
                <w:sz w:val="18"/>
                <w:szCs w:val="18"/>
                <w:u w:val="single"/>
              </w:rPr>
            </w:pPr>
            <w:hyperlink w:history="1" r:id="rId32">
              <w:r w:rsidRPr="00DE7F7E" w:rsidR="000C7DFE">
                <w:rPr>
                  <w:rFonts w:ascii="Calibri Light" w:hAnsi="Calibri Light" w:cs="Calibri Light"/>
                  <w:color w:val="0563C1"/>
                  <w:sz w:val="18"/>
                  <w:szCs w:val="18"/>
                  <w:u w:val="single"/>
                </w:rPr>
                <w:t>http://camosun.ca/services/library/</w:t>
              </w:r>
            </w:hyperlink>
          </w:p>
        </w:tc>
      </w:tr>
      <w:tr w:rsidRPr="003069FB" w:rsidR="000C7DFE" w:rsidTr="00263027" w14:paraId="2DC40998" w14:textId="77777777">
        <w:trPr>
          <w:trHeight w:val="480"/>
        </w:trPr>
        <w:tc>
          <w:tcPr>
            <w:tcW w:w="3528" w:type="dxa"/>
            <w:shd w:val="clear" w:color="auto" w:fill="auto"/>
            <w:vAlign w:val="center"/>
            <w:hideMark/>
          </w:tcPr>
          <w:p w:rsidRPr="00DE7F7E" w:rsidR="000C7DFE" w:rsidP="000C7DFE" w:rsidRDefault="000C7DFE"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0C7DFE" w:rsidP="000C7DFE" w:rsidRDefault="007B0B3C" w14:paraId="23347047" w14:textId="1A1604EC">
            <w:pPr>
              <w:rPr>
                <w:rFonts w:ascii="Calibri Light" w:hAnsi="Calibri Light" w:cs="Calibri Light"/>
                <w:color w:val="0563C1"/>
                <w:sz w:val="18"/>
                <w:szCs w:val="18"/>
                <w:u w:val="single"/>
              </w:rPr>
            </w:pPr>
            <w:hyperlink w:history="1" r:id="rId33">
              <w:r w:rsidR="00B23BF8">
                <w:rPr>
                  <w:rFonts w:ascii="Calibri Light" w:hAnsi="Calibri Light" w:cs="Calibri Light"/>
                  <w:color w:val="0563C1"/>
                  <w:sz w:val="18"/>
                  <w:szCs w:val="18"/>
                  <w:u w:val="single"/>
                  <w:lang w:val="en"/>
                </w:rPr>
                <w:t>http://camosun.ca/oss</w:t>
              </w:r>
            </w:hyperlink>
          </w:p>
        </w:tc>
      </w:tr>
      <w:tr w:rsidRPr="003069FB" w:rsidR="000C7DFE" w:rsidTr="00263027" w14:paraId="00CBFE3D" w14:textId="77777777">
        <w:trPr>
          <w:trHeight w:val="480"/>
        </w:trPr>
        <w:tc>
          <w:tcPr>
            <w:tcW w:w="3528" w:type="dxa"/>
            <w:shd w:val="clear" w:color="auto" w:fill="auto"/>
            <w:vAlign w:val="center"/>
            <w:hideMark/>
          </w:tcPr>
          <w:p w:rsidRPr="00DE7F7E" w:rsidR="000C7DFE" w:rsidP="000C7DFE" w:rsidRDefault="000C7DFE"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0C7DFE" w:rsidP="000C7DFE" w:rsidRDefault="007B0B3C" w14:paraId="1E1E05AA" w14:textId="71AFF7B8">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lang w:val="en"/>
                </w:rPr>
                <w:t>http://camosun.ca/ombuds</w:t>
              </w:r>
            </w:hyperlink>
          </w:p>
        </w:tc>
      </w:tr>
      <w:tr w:rsidRPr="003069FB" w:rsidR="000C7DFE" w:rsidTr="00263027" w14:paraId="143C1E47" w14:textId="77777777">
        <w:trPr>
          <w:trHeight w:val="480"/>
        </w:trPr>
        <w:tc>
          <w:tcPr>
            <w:tcW w:w="3528" w:type="dxa"/>
            <w:shd w:val="clear" w:color="auto" w:fill="auto"/>
            <w:vAlign w:val="center"/>
            <w:hideMark/>
          </w:tcPr>
          <w:p w:rsidRPr="00DE7F7E" w:rsidR="000C7DFE" w:rsidP="000C7DFE" w:rsidRDefault="000C7DFE"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0C7DFE" w:rsidP="000C7DFE" w:rsidRDefault="007B0B3C" w14:paraId="6B7575FB" w14:textId="56CF82C4">
            <w:pPr>
              <w:rPr>
                <w:rFonts w:ascii="Calibri Light" w:hAnsi="Calibri Light" w:cs="Calibri Light"/>
                <w:color w:val="0563C1"/>
                <w:sz w:val="18"/>
                <w:szCs w:val="18"/>
                <w:u w:val="single"/>
              </w:rPr>
            </w:pPr>
            <w:hyperlink w:history="1" r:id="rId35">
              <w:r w:rsidR="00B23BF8">
                <w:rPr>
                  <w:rFonts w:ascii="Calibri Light" w:hAnsi="Calibri Light" w:cs="Calibri Light"/>
                  <w:color w:val="0563C1"/>
                  <w:sz w:val="18"/>
                  <w:szCs w:val="18"/>
                  <w:u w:val="single"/>
                </w:rPr>
                <w:t xml:space="preserve"> http://camosun.ca/registration</w:t>
              </w:r>
            </w:hyperlink>
          </w:p>
        </w:tc>
      </w:tr>
      <w:tr w:rsidRPr="003069FB" w:rsidR="000C7DFE" w:rsidTr="00263027" w14:paraId="54E0E82D" w14:textId="77777777">
        <w:trPr>
          <w:trHeight w:val="480"/>
        </w:trPr>
        <w:tc>
          <w:tcPr>
            <w:tcW w:w="3528" w:type="dxa"/>
            <w:shd w:val="clear" w:color="auto" w:fill="auto"/>
            <w:vAlign w:val="center"/>
            <w:hideMark/>
          </w:tcPr>
          <w:p w:rsidRPr="00DE7F7E" w:rsidR="000C7DFE" w:rsidP="000C7DFE" w:rsidRDefault="000C7DFE"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0C7DFE" w:rsidP="000C7DFE" w:rsidRDefault="007B0B3C" w14:paraId="10EC50B5" w14:textId="69CD76A3">
            <w:pPr>
              <w:rPr>
                <w:rFonts w:ascii="Calibri Light" w:hAnsi="Calibri Light" w:cs="Calibri Light"/>
                <w:color w:val="0563C1"/>
                <w:sz w:val="18"/>
                <w:szCs w:val="18"/>
                <w:u w:val="single"/>
              </w:rPr>
            </w:pPr>
            <w:hyperlink w:history="1" r:id="rId36">
              <w:r w:rsidR="00B23BF8">
                <w:rPr>
                  <w:rFonts w:ascii="Calibri Light" w:hAnsi="Calibri Light" w:cs="Calibri Light"/>
                  <w:color w:val="0563C1"/>
                  <w:sz w:val="18"/>
                  <w:szCs w:val="18"/>
                  <w:u w:val="single"/>
                </w:rPr>
                <w:t>http://camosun.ca/its</w:t>
              </w:r>
            </w:hyperlink>
          </w:p>
        </w:tc>
      </w:tr>
      <w:tr w:rsidRPr="003069FB" w:rsidR="000C7DFE" w:rsidTr="00263027" w14:paraId="17657123" w14:textId="77777777">
        <w:trPr>
          <w:trHeight w:val="480"/>
        </w:trPr>
        <w:tc>
          <w:tcPr>
            <w:tcW w:w="3528" w:type="dxa"/>
            <w:shd w:val="clear" w:color="auto" w:fill="auto"/>
            <w:vAlign w:val="center"/>
            <w:hideMark/>
          </w:tcPr>
          <w:p w:rsidRPr="00DE7F7E" w:rsidR="000C7DFE" w:rsidP="000C7DFE" w:rsidRDefault="000C7DFE"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0C7DFE" w:rsidP="000C7DFE" w:rsidRDefault="007B0B3C" w14:paraId="2055D1FC" w14:textId="4B18BAFA">
            <w:pPr>
              <w:rPr>
                <w:rFonts w:ascii="Calibri Light" w:hAnsi="Calibri Light" w:cs="Calibri Light"/>
                <w:color w:val="0563C1"/>
                <w:sz w:val="18"/>
                <w:szCs w:val="18"/>
                <w:u w:val="single"/>
              </w:rPr>
            </w:pPr>
            <w:hyperlink w:history="1" r:id="rId37">
              <w:r w:rsidR="00B23BF8">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rsidR="007E084F" w:rsidP="0094371C" w:rsidRDefault="007E084F" w14:paraId="5B5FB1DC" w14:textId="77777777">
      <w:pPr>
        <w:pStyle w:val="Heading3"/>
        <w:spacing w:before="0"/>
        <w:rPr>
          <w:rFonts w:ascii="Calibri Light" w:hAnsi="Calibri Light" w:cs="Calibri Light"/>
          <w:color w:val="C00000"/>
          <w:sz w:val="22"/>
          <w:szCs w:val="22"/>
        </w:rPr>
      </w:pPr>
    </w:p>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 xml:space="preserve">(i.e. physical, depression, learning, </w:t>
      </w:r>
      <w:proofErr w:type="spellStart"/>
      <w:r w:rsidRPr="00BF357E" w:rsidR="00D214EF">
        <w:rPr>
          <w:rFonts w:ascii="Calibri Light" w:hAnsi="Calibri Light" w:cs="Calibri Light"/>
          <w:sz w:val="22"/>
          <w:szCs w:val="22"/>
        </w:rPr>
        <w:t>etc</w:t>
      </w:r>
      <w:proofErr w:type="spellEnd"/>
      <w:r w:rsidRPr="00BF357E" w:rsidR="00D214EF">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w:tooltip="Centre for Accessible Learning (CAL)" w:history="1" r:id="rId38">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39">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7F89C9F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0">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94371C" w:rsidRDefault="00E921E1" w14:paraId="2B8C08B2" w14:textId="77777777">
      <w:pPr>
        <w:pStyle w:val="Heading3"/>
        <w:spacing w:before="0"/>
        <w:rPr>
          <w:rFonts w:ascii="Calibri Light" w:hAnsi="Calibri Light" w:cs="Calibri Light"/>
          <w:color w:val="C00000"/>
          <w:sz w:val="22"/>
          <w:szCs w:val="22"/>
        </w:rPr>
      </w:pPr>
    </w:p>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94371C" w:rsidRDefault="00DC6514" w14:paraId="3FBFD89A" w14:textId="77777777">
      <w:pPr>
        <w:pStyle w:val="Heading3"/>
        <w:spacing w:before="0"/>
        <w:rPr>
          <w:rFonts w:ascii="Calibri Light" w:hAnsi="Calibri Light" w:cs="Calibri Light"/>
          <w:color w:val="auto"/>
          <w:sz w:val="22"/>
          <w:szCs w:val="22"/>
        </w:rPr>
      </w:pPr>
    </w:p>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29E931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2">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3">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00E921E1" w:rsidP="0094371C" w:rsidRDefault="00E921E1" w14:paraId="7CE9CAC4" w14:textId="77777777">
      <w:pPr>
        <w:spacing w:line="276" w:lineRule="auto"/>
        <w:rPr>
          <w:rFonts w:ascii="Calibri Light" w:hAnsi="Calibri Light" w:cs="Calibri Light"/>
          <w:sz w:val="22"/>
          <w:szCs w:val="22"/>
        </w:rPr>
      </w:pP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rsidRPr="0094371C" w:rsidR="00E921E1" w:rsidP="00E921E1" w:rsidRDefault="00E921E1" w14:paraId="25DC9515"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4">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6B72DE6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5">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rsidRPr="0094371C" w:rsidR="0094371C" w:rsidP="0094371C" w:rsidRDefault="0094371C" w14:paraId="73591E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292B2AE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6">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7">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94371C" w:rsidRDefault="00DC6514" w14:paraId="38D6EB62" w14:textId="77777777">
      <w:pPr>
        <w:pStyle w:val="Heading3"/>
        <w:spacing w:before="0"/>
        <w:rPr>
          <w:rFonts w:ascii="Calibri Light" w:hAnsi="Calibri Light" w:cs="Calibri Light"/>
          <w:color w:val="auto"/>
          <w:sz w:val="22"/>
          <w:szCs w:val="22"/>
        </w:rPr>
      </w:pPr>
    </w:p>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8">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49">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94371C" w:rsidR="0094371C" w:rsidP="0094371C" w:rsidRDefault="0094371C" w14:paraId="5336577A" w14:textId="4C6459B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50">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rsidR="00DB03B4" w:rsidP="00D23B37" w:rsidRDefault="00DB03B4" w14:paraId="682305DE" w14:textId="251DF3AE">
      <w:pPr>
        <w:spacing w:line="276" w:lineRule="auto"/>
        <w:ind w:left="-5" w:hanging="10"/>
        <w:rPr>
          <w:rFonts w:ascii="Calibri Light" w:hAnsi="Calibri Light" w:cs="Calibri Light"/>
          <w:sz w:val="18"/>
          <w:szCs w:val="18"/>
        </w:rPr>
      </w:pPr>
    </w:p>
    <w:p w:rsidR="00C6711E" w:rsidP="00C6711E" w:rsidRDefault="00C6711E" w14:paraId="465FDC80" w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00C6711E" w:rsidTr="007603A8" w14:paraId="604F0E47" w14:textId="77777777">
        <w:tc>
          <w:tcPr>
            <w:tcW w:w="9782" w:type="dxa"/>
          </w:tcPr>
          <w:p w:rsidR="00C6711E" w:rsidP="007603A8" w:rsidRDefault="00C6711E" w14:paraId="669AEBA5" w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00C6711E" w:rsidP="00C6711E" w:rsidRDefault="00C6711E" w14:paraId="53E3A4DD" w14:textId="77777777">
      <w:pPr>
        <w:spacing w:line="276" w:lineRule="auto"/>
        <w:ind w:left="-5" w:hanging="10"/>
        <w:rPr>
          <w:rFonts w:ascii="Calibri" w:hAnsi="Calibri" w:cs="Calibri Light"/>
          <w:b/>
          <w:bCs/>
          <w:sz w:val="22"/>
          <w:szCs w:val="18"/>
        </w:rPr>
      </w:pPr>
    </w:p>
    <w:p w:rsidR="00C6711E" w:rsidP="00C6711E" w:rsidRDefault="00C6711E" w14:paraId="5F38A1C7" w14:textId="77777777">
      <w:pPr>
        <w:spacing w:line="276" w:lineRule="auto"/>
        <w:ind w:left="-5" w:hanging="10"/>
        <w:rPr>
          <w:rFonts w:ascii="Calibri" w:hAnsi="Calibri" w:cs="Calibri Light"/>
          <w:b/>
          <w:bCs/>
          <w:sz w:val="22"/>
          <w:szCs w:val="18"/>
        </w:rPr>
      </w:pPr>
    </w:p>
    <w:p w:rsidR="00C6711E" w:rsidP="00D23B37" w:rsidRDefault="00C6711E" w14:paraId="091A2FDC" w14:textId="77777777">
      <w:pPr>
        <w:spacing w:line="276" w:lineRule="auto"/>
        <w:ind w:left="-5" w:hanging="10"/>
        <w:rPr>
          <w:rFonts w:ascii="Calibri Light" w:hAnsi="Calibri Light" w:cs="Calibri Light"/>
          <w:sz w:val="18"/>
          <w:szCs w:val="18"/>
        </w:rPr>
      </w:pPr>
    </w:p>
    <w:sectPr w:rsidR="00C6711E" w:rsidSect="003C2227">
      <w:footerReference w:type="even" r:id="rId51"/>
      <w:footerReference w:type="default" r:id="rId52"/>
      <w:footerReference w:type="first" r:id="rId53"/>
      <w:pgSz w:w="12240" w:h="15840" w:orient="portrait"/>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04" w:rsidRDefault="004C0B04" w14:paraId="059215B2" w14:textId="77777777">
      <w:r>
        <w:separator/>
      </w:r>
    </w:p>
  </w:endnote>
  <w:endnote w:type="continuationSeparator" w:id="0">
    <w:p w:rsidR="004C0B04" w:rsidRDefault="004C0B04" w14:paraId="335DE490" w14:textId="77777777">
      <w:r>
        <w:continuationSeparator/>
      </w:r>
    </w:p>
  </w:endnote>
  <w:endnote w:type="continuationNotice" w:id="1">
    <w:p w:rsidR="004C0B04" w:rsidRDefault="004C0B04" w14:paraId="54AFA6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D4A22" w:rsidR="00B248F9" w:rsidP="00EB306C" w:rsidRDefault="00B248F9"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04" w:rsidRDefault="004C0B04" w14:paraId="473D691B" w14:textId="77777777">
      <w:r>
        <w:separator/>
      </w:r>
    </w:p>
  </w:footnote>
  <w:footnote w:type="continuationSeparator" w:id="0">
    <w:p w:rsidR="004C0B04" w:rsidRDefault="004C0B04" w14:paraId="0F5F4FD7" w14:textId="77777777">
      <w:r>
        <w:continuationSeparator/>
      </w:r>
    </w:p>
  </w:footnote>
  <w:footnote w:type="continuationNotice" w:id="1">
    <w:p w:rsidR="004C0B04" w:rsidRDefault="004C0B04" w14:paraId="08A9275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5933"/>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7E1"/>
    <w:rsid w:val="00272D26"/>
    <w:rsid w:val="00277930"/>
    <w:rsid w:val="00290936"/>
    <w:rsid w:val="00291400"/>
    <w:rsid w:val="002A1E99"/>
    <w:rsid w:val="002A43AE"/>
    <w:rsid w:val="002A4857"/>
    <w:rsid w:val="002B399A"/>
    <w:rsid w:val="002C7A0D"/>
    <w:rsid w:val="002D30C1"/>
    <w:rsid w:val="002D779E"/>
    <w:rsid w:val="002E3601"/>
    <w:rsid w:val="002F55E7"/>
    <w:rsid w:val="002F7BFA"/>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3978"/>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051DA"/>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1AF0"/>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0B3C"/>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66F86"/>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05E54388"/>
    <w:rsid w:val="10E483EF"/>
    <w:rsid w:val="243D92CE"/>
    <w:rsid w:val="2AF4639E"/>
    <w:rsid w:val="2FA163D6"/>
    <w:rsid w:val="3860D9EF"/>
    <w:rsid w:val="46F8B777"/>
    <w:rsid w:val="47CEF04B"/>
    <w:rsid w:val="530725B6"/>
    <w:rsid w:val="5AD99AF4"/>
    <w:rsid w:val="5B259B26"/>
    <w:rsid w:val="6F09DDFD"/>
    <w:rsid w:val="6F66C8AF"/>
    <w:rsid w:val="7B3E2061"/>
    <w:rsid w:val="7F045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522669250">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736774874">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services/accessible-learning/exams.html" TargetMode="External" Id="rId18" /><Relationship Type="http://schemas.openxmlformats.org/officeDocument/2006/relationships/hyperlink" Target="http://camosun.ca/coop" TargetMode="External" Id="rId26" /><Relationship Type="http://schemas.openxmlformats.org/officeDocument/2006/relationships/hyperlink" Target="http://camosun.ca/services/accessible-learning/" TargetMode="External" Id="rId39" /><Relationship Type="http://schemas.openxmlformats.org/officeDocument/2006/relationships/hyperlink" Target="https://undergrad.stanford.edu/tutoring-support/hume-center/resources/student-resources/grammar-resources-writers/top-twenty-errors-undergraduate-writing" TargetMode="External" Id="rId21" /><Relationship Type="http://schemas.openxmlformats.org/officeDocument/2006/relationships/hyperlink" Target="http://camosun.ca/ombuds" TargetMode="External" Id="rId34" /><Relationship Type="http://schemas.openxmlformats.org/officeDocument/2006/relationships/hyperlink" Target="http://camosun.ca/about/policies/education-academic/e-2-student-services-and-support/e-2.2.pdf" TargetMode="External" Id="rId42" /><Relationship Type="http://schemas.openxmlformats.org/officeDocument/2006/relationships/hyperlink" Target="http://camosun.ca/about/policies/education-academic/e-1-programming-and-instruction/e-1.5.pdf" TargetMode="External" Id="rId47" /><Relationship Type="http://schemas.openxmlformats.org/officeDocument/2006/relationships/hyperlink" Target="http://camosun.ca/about/policies/education-academic/e-2-student-services-and-support/e-2.5.pdf" TargetMode="External" Id="rId50" /><Relationship Type="http://schemas.openxmlformats.org/officeDocument/2006/relationships/glossaryDocument" Target="glossary/document.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ecampusontario.pressbooks.pub/profcommsontario/" TargetMode="External" Id="rId16" /><Relationship Type="http://schemas.openxmlformats.org/officeDocument/2006/relationships/hyperlink" Target="http://camosun.ca/indigenous" TargetMode="External" Id="rId29" /><Relationship Type="http://schemas.openxmlformats.org/officeDocument/2006/relationships/image" Target="media/image1.png" Id="rId11" /><Relationship Type="http://schemas.openxmlformats.org/officeDocument/2006/relationships/hyperlink" Target="http://camosun.ca/accessible-learning" TargetMode="External" Id="rId24" /><Relationship Type="http://schemas.openxmlformats.org/officeDocument/2006/relationships/hyperlink" Target="http://camosun.ca/services/library/" TargetMode="External" Id="rId32" /><Relationship Type="http://schemas.openxmlformats.org/officeDocument/2006/relationships/hyperlink" Target="http://camosun.ca/writing-centre" TargetMode="External" Id="rId37" /><Relationship Type="http://schemas.openxmlformats.org/officeDocument/2006/relationships/hyperlink" Target="http://camosun.ca/about/policies/education-academic/e-1-programming-and-instruction/e-1.13.pdf" TargetMode="External" Id="rId40" /><Relationship Type="http://schemas.openxmlformats.org/officeDocument/2006/relationships/hyperlink" Target="http://camosun.ca/about/policies/education-academic/e-1-programming-and-instruction/e-1.14.pdf" TargetMode="External" Id="rId45" /><Relationship Type="http://schemas.openxmlformats.org/officeDocument/2006/relationships/footer" Target="footer3.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camosun.ca/about/policies/education-academic/e-1-programming-and-instruction/e-1.14.pdf" TargetMode="External" Id="rId19" /><Relationship Type="http://schemas.openxmlformats.org/officeDocument/2006/relationships/hyperlink" Target="http://camosun.ca/learningskills" TargetMode="External" Id="rId31" /><Relationship Type="http://schemas.openxmlformats.org/officeDocument/2006/relationships/hyperlink" Target="http://camosun.ca/about/policies/education-academic/e-1-programming-and-instruction/e-1.5.pdf" TargetMode="External" Id="rId44" /><Relationship Type="http://schemas.openxmlformats.org/officeDocument/2006/relationships/footer" Target="footer2.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http://camosun.ca/students/" TargetMode="External" Id="rId22" /><Relationship Type="http://schemas.openxmlformats.org/officeDocument/2006/relationships/hyperlink" Target="http://camosun.ca/financialaid" TargetMode="External" Id="rId27" /><Relationship Type="http://schemas.openxmlformats.org/officeDocument/2006/relationships/hyperlink" Target="http://camosun.ca/international/" TargetMode="External" Id="rId30" /><Relationship Type="http://schemas.openxmlformats.org/officeDocument/2006/relationships/hyperlink" Target="http://camosun.ca/registration" TargetMode="External" Id="rId35" /><Relationship Type="http://schemas.openxmlformats.org/officeDocument/2006/relationships/hyperlink" Target="http://camosun.ca/learn/fees/" TargetMode="External" Id="rId43" /><Relationship Type="http://schemas.openxmlformats.org/officeDocument/2006/relationships/hyperlink" Target="http://camosun.ca/about/policies/education-academic/e-2-student-services-and-support/e-2.8.pdf" TargetMode="External" Id="rId48"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footer" Target="footer1.xm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hyperlink" Target="http://camosun.ca/services/accessible-learning/exams.html" TargetMode="External" Id="rId17" /><Relationship Type="http://schemas.openxmlformats.org/officeDocument/2006/relationships/hyperlink" Target="http://camosun.ca/counselling" TargetMode="External" Id="rId25" /><Relationship Type="http://schemas.openxmlformats.org/officeDocument/2006/relationships/hyperlink" Target="http://camosun.ca/oss" TargetMode="External" Id="rId33" /><Relationship Type="http://schemas.openxmlformats.org/officeDocument/2006/relationships/hyperlink" Target="http://camosun.ca/services/accessible-learning/contact-us.html" TargetMode="External" Id="rId38" /><Relationship Type="http://schemas.openxmlformats.org/officeDocument/2006/relationships/hyperlink" Target="http://camosun.ca/learn/calendar/current/procedures.html" TargetMode="External" Id="rId46" /><Relationship Type="http://schemas.openxmlformats.org/officeDocument/2006/relationships/hyperlink" Target="http://camosun.ca/about/policies/education-academic/e-1-programming-and-instruction/e-1.14.pdf" TargetMode="External" Id="rId20" /><Relationship Type="http://schemas.openxmlformats.org/officeDocument/2006/relationships/hyperlink" Target="http://camosun.ca/about/policies/education-academic/e-1-programming-and-instruction/e-1.1.pdf"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egacy.camosun.ca/covid19/index.html" TargetMode="External" Id="rId15" /><Relationship Type="http://schemas.openxmlformats.org/officeDocument/2006/relationships/hyperlink" Target="http://camosun.ca/advising" TargetMode="External" Id="rId23" /><Relationship Type="http://schemas.openxmlformats.org/officeDocument/2006/relationships/hyperlink" Target="http://camosun.ca/help-centres" TargetMode="External" Id="rId28" /><Relationship Type="http://schemas.openxmlformats.org/officeDocument/2006/relationships/hyperlink" Target="http://camosun.ca/its" TargetMode="External" Id="rId36" /><Relationship Type="http://schemas.openxmlformats.org/officeDocument/2006/relationships/hyperlink" Target="mailto:oss@camosun.ca" TargetMode="External" Id="rId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376E-FB8B-49D4-9BD2-ADD549E9B0AC}"/>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C1C3E2F5-9A82-41E9-8202-DB78AEA267D5}">
  <ds:schemaRefs>
    <ds:schemaRef ds:uri="http://purl.org/dc/elements/1.1/"/>
    <ds:schemaRef ds:uri="http://purl.org/dc/terms/"/>
    <ds:schemaRef ds:uri="http://schemas.microsoft.com/office/2006/documentManagement/types"/>
    <ds:schemaRef ds:uri="18d72d29-eccb-48b1-b1a6-5501b80d3a70"/>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88FD34-625E-414F-857A-583A0EE560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Kristine Kerins</cp:lastModifiedBy>
  <cp:revision>18</cp:revision>
  <cp:lastPrinted>2020-03-11T23:40:00Z</cp:lastPrinted>
  <dcterms:created xsi:type="dcterms:W3CDTF">2021-04-21T16:39:00Z</dcterms:created>
  <dcterms:modified xsi:type="dcterms:W3CDTF">2022-09-23T19:11:57Z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