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3AE32" w14:textId="3CE1A11D" w:rsidR="00D032FB" w:rsidRPr="007D468C" w:rsidRDefault="007D468C" w:rsidP="005F5E47">
      <w:pPr>
        <w:spacing w:line="259" w:lineRule="auto"/>
        <w:rPr>
          <w:rFonts w:ascii="Calibri Light" w:hAnsi="Calibri Light" w:cs="Calibri Light"/>
        </w:rPr>
      </w:pPr>
      <w:bookmarkStart w:id="0" w:name="_GoBack"/>
      <w:bookmarkEnd w:id="0"/>
      <w:r>
        <w:rPr>
          <w:rFonts w:ascii="Calibri Light" w:hAnsi="Calibri Light" w:cs="Calibri Light"/>
          <w:noProof/>
          <w:lang w:eastAsia="en-CA"/>
        </w:rPr>
        <w:drawing>
          <wp:anchor distT="0" distB="0" distL="114300" distR="114300" simplePos="0" relativeHeight="251656192" behindDoc="0" locked="0" layoutInCell="1" allowOverlap="1" wp14:anchorId="7D156B45" wp14:editId="36EEA27D">
            <wp:simplePos x="0" y="0"/>
            <wp:positionH relativeFrom="column">
              <wp:posOffset>4833147</wp:posOffset>
            </wp:positionH>
            <wp:positionV relativeFrom="paragraph">
              <wp:posOffset>24464</wp:posOffset>
            </wp:positionV>
            <wp:extent cx="1327086" cy="513920"/>
            <wp:effectExtent l="0" t="0" r="0" b="0"/>
            <wp:wrapNone/>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52731" cy="523851"/>
                    </a:xfrm>
                    <a:prstGeom prst="rect">
                      <a:avLst/>
                    </a:prstGeom>
                  </pic:spPr>
                </pic:pic>
              </a:graphicData>
            </a:graphic>
            <wp14:sizeRelH relativeFrom="page">
              <wp14:pctWidth>0</wp14:pctWidth>
            </wp14:sizeRelH>
            <wp14:sizeRelV relativeFrom="page">
              <wp14:pctHeight>0</wp14:pctHeight>
            </wp14:sizeRelV>
          </wp:anchor>
        </w:drawing>
      </w:r>
      <w:r w:rsidR="001252B5" w:rsidRPr="5B259B26">
        <w:rPr>
          <w:rFonts w:ascii="Calibri Light" w:hAnsi="Calibri Light" w:cs="Calibri Light"/>
          <w:color w:val="004A8D"/>
          <w:sz w:val="64"/>
          <w:szCs w:val="64"/>
        </w:rPr>
        <w:t>COURSE</w:t>
      </w:r>
      <w:r w:rsidR="00CA0C12" w:rsidRPr="5B259B26">
        <w:rPr>
          <w:rFonts w:ascii="Calibri Light" w:hAnsi="Calibri Light" w:cs="Calibri Light"/>
          <w:color w:val="004A8D"/>
          <w:sz w:val="64"/>
          <w:szCs w:val="64"/>
        </w:rPr>
        <w:t xml:space="preserve"> </w:t>
      </w:r>
      <w:r w:rsidR="00AA2806" w:rsidRPr="5B259B26">
        <w:rPr>
          <w:rFonts w:ascii="Calibri Light" w:hAnsi="Calibri Light" w:cs="Calibri Light"/>
          <w:color w:val="004A8D"/>
          <w:sz w:val="64"/>
          <w:szCs w:val="64"/>
        </w:rPr>
        <w:t>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7B5D754D">
                <wp:simplePos x="0" y="0"/>
                <wp:positionH relativeFrom="column">
                  <wp:posOffset>4737735</wp:posOffset>
                </wp:positionH>
                <wp:positionV relativeFrom="paragraph">
                  <wp:posOffset>169545</wp:posOffset>
                </wp:positionV>
                <wp:extent cx="1790055" cy="1143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90055" cy="1143000"/>
                        </a:xfrm>
                        <a:prstGeom prst="rect">
                          <a:avLst/>
                        </a:prstGeom>
                        <a:noFill/>
                        <a:ln w="6350">
                          <a:noFill/>
                        </a:ln>
                      </wps:spPr>
                      <wps:txbx>
                        <w:txbxContent>
                          <w:p w14:paraId="3437E139" w14:textId="5C440757" w:rsidR="00B248F9" w:rsidRPr="00D56513" w:rsidRDefault="00B248F9">
                            <w:pPr>
                              <w:rPr>
                                <w:rFonts w:ascii="Calibri Light" w:hAnsi="Calibri Light" w:cs="Calibri Light"/>
                                <w:color w:val="404040" w:themeColor="text1" w:themeTint="BF"/>
                                <w:sz w:val="16"/>
                                <w:szCs w:val="14"/>
                              </w:rPr>
                            </w:pPr>
                            <w:proofErr w:type="spellStart"/>
                            <w:r w:rsidRPr="00D56513">
                              <w:rPr>
                                <w:rFonts w:ascii="Calibri Light" w:hAnsi="Calibri Light" w:cs="Calibri Light"/>
                                <w:color w:val="404040" w:themeColor="text1" w:themeTint="BF"/>
                                <w:sz w:val="16"/>
                                <w:szCs w:val="14"/>
                              </w:rPr>
                              <w:t>Camosun</w:t>
                            </w:r>
                            <w:proofErr w:type="spellEnd"/>
                            <w:r w:rsidRPr="00D56513">
                              <w:rPr>
                                <w:rFonts w:ascii="Calibri Light" w:hAnsi="Calibri Light" w:cs="Calibri Light"/>
                                <w:color w:val="404040" w:themeColor="text1" w:themeTint="BF"/>
                                <w:sz w:val="16"/>
                                <w:szCs w:val="14"/>
                              </w:rPr>
                              <w:t xml:space="preserve">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w:t>
                            </w:r>
                            <w:proofErr w:type="spellStart"/>
                            <w:r w:rsidRPr="00D56513">
                              <w:rPr>
                                <w:rFonts w:ascii="Calibri Light" w:hAnsi="Calibri Light" w:cs="Calibri Light"/>
                                <w:color w:val="404040" w:themeColor="text1" w:themeTint="BF"/>
                                <w:sz w:val="16"/>
                                <w:szCs w:val="14"/>
                              </w:rPr>
                              <w:t>Camosun’s</w:t>
                            </w:r>
                            <w:proofErr w:type="spellEnd"/>
                            <w:r w:rsidRPr="00D56513">
                              <w:rPr>
                                <w:rFonts w:ascii="Calibri Light" w:hAnsi="Calibri Light" w:cs="Calibri Light"/>
                                <w:color w:val="404040" w:themeColor="text1" w:themeTint="BF"/>
                                <w:sz w:val="16"/>
                                <w:szCs w:val="14"/>
                              </w:rPr>
                              <w:t xml:space="preserve">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94D3B35">
              <v:shapetype id="_x0000_t202" coordsize="21600,21600" o:spt="202" path="m,l,21600r21600,l21600,xe" w14:anchorId="016C360B">
                <v:stroke joinstyle="miter"/>
                <v:path gradientshapeok="t" o:connecttype="rect"/>
              </v:shapetype>
              <v:shape id="Text Box 4" style="position:absolute;left:0;text-align:left;margin-left:373.05pt;margin-top:13.35pt;width:140.95pt;height:9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">
                <v:textbox>
                  <w:txbxContent>
                    <w:p w:rsidRPr="00D56513" w:rsidR="00B248F9" w:rsidRDefault="00B248F9" w14:paraId="67C97626" w14:textId="5C440757">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rsidRPr="00D56513" w:rsidR="00CA30DF" w:rsidRDefault="00CA30DF" w14:paraId="4993659A" w14:textId="19B487AE">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w:history="1" r:id="rId14">
                        <w:r w:rsidRPr="00D56513">
                          <w:rPr>
                            <w:rStyle w:val="Hyperlink"/>
                            <w:rFonts w:ascii="Calibri Light" w:hAnsi="Calibri Light" w:eastAsia="Calibri" w:cs="Calibri Light"/>
                            <w:sz w:val="16"/>
                            <w:szCs w:val="14"/>
                          </w:rPr>
                          <w:t>Territorial Acknowledgement</w:t>
                        </w:r>
                      </w:hyperlink>
                      <w:r w:rsidRPr="00D56513">
                        <w:rPr>
                          <w:rFonts w:ascii="Calibri Light" w:hAnsi="Calibri Light" w:cs="Calibri Light"/>
                          <w:sz w:val="16"/>
                          <w:szCs w:val="14"/>
                        </w:rPr>
                        <w:t>.</w:t>
                      </w:r>
                    </w:p>
                  </w:txbxContent>
                </v:textbox>
              </v:shape>
            </w:pict>
          </mc:Fallback>
        </mc:AlternateContent>
      </w:r>
    </w:p>
    <w:p w14:paraId="066CE2FD" w14:textId="6059E1D2" w:rsidR="005F5E47" w:rsidRPr="00F01B3E" w:rsidRDefault="005F5E47" w:rsidP="005F5E47">
      <w:pPr>
        <w:spacing w:line="360" w:lineRule="auto"/>
        <w:rPr>
          <w:rFonts w:asciiTheme="majorHAnsi" w:hAnsiTheme="majorHAnsi" w:cstheme="majorHAnsi"/>
          <w:color w:val="004A8D"/>
          <w:sz w:val="22"/>
          <w:szCs w:val="22"/>
        </w:rPr>
      </w:pPr>
      <w:r w:rsidRPr="00F01B3E">
        <w:rPr>
          <w:rFonts w:asciiTheme="majorHAnsi" w:hAnsiTheme="majorHAnsi" w:cstheme="majorHAnsi"/>
          <w:color w:val="004A8D"/>
          <w:sz w:val="22"/>
          <w:szCs w:val="22"/>
        </w:rPr>
        <w:t xml:space="preserve">COURSE </w:t>
      </w:r>
      <w:r w:rsidR="00F52C87" w:rsidRPr="00F01B3E">
        <w:rPr>
          <w:rFonts w:asciiTheme="majorHAnsi" w:hAnsiTheme="majorHAnsi" w:cstheme="majorHAnsi"/>
          <w:color w:val="004A8D"/>
          <w:sz w:val="22"/>
          <w:szCs w:val="22"/>
        </w:rPr>
        <w:t>TITLE</w:t>
      </w:r>
      <w:r w:rsidRPr="00F01B3E">
        <w:rPr>
          <w:rFonts w:asciiTheme="majorHAnsi" w:hAnsiTheme="majorHAnsi" w:cstheme="majorHAnsi"/>
          <w:color w:val="004A8D"/>
          <w:sz w:val="22"/>
          <w:szCs w:val="22"/>
        </w:rPr>
        <w:t>:</w:t>
      </w:r>
      <w:r w:rsidRPr="00F01B3E">
        <w:rPr>
          <w:rFonts w:asciiTheme="majorHAnsi" w:hAnsiTheme="majorHAnsi" w:cstheme="majorHAnsi"/>
          <w:color w:val="004A8D"/>
          <w:sz w:val="22"/>
          <w:szCs w:val="22"/>
        </w:rPr>
        <w:tab/>
      </w:r>
      <w:sdt>
        <w:sdtPr>
          <w:rPr>
            <w:rFonts w:asciiTheme="majorHAnsi" w:hAnsiTheme="majorHAnsi" w:cstheme="majorHAnsi"/>
            <w:color w:val="004A8D"/>
            <w:sz w:val="22"/>
            <w:szCs w:val="22"/>
          </w:rPr>
          <w:id w:val="-784813994"/>
          <w:placeholder>
            <w:docPart w:val="7630E76AB4EC459B8238D169F9213C55"/>
          </w:placeholder>
          <w:showingPlcHdr/>
          <w:text/>
        </w:sdtPr>
        <w:sdtEndPr/>
        <w:sdtContent>
          <w:r w:rsidR="00FE1DED" w:rsidRPr="008B799B">
            <w:rPr>
              <w:rFonts w:asciiTheme="majorHAnsi" w:hAnsiTheme="majorHAnsi" w:cstheme="majorHAnsi"/>
              <w:color w:val="2F5496" w:themeColor="accent1" w:themeShade="BF"/>
              <w:sz w:val="22"/>
              <w:szCs w:val="22"/>
            </w:rPr>
            <w:t>MHCJ-320:  Systems and Services in MHCJ</w:t>
          </w:r>
        </w:sdtContent>
      </w:sdt>
      <w:r w:rsidRPr="00F01B3E">
        <w:rPr>
          <w:rFonts w:asciiTheme="majorHAnsi" w:hAnsiTheme="majorHAnsi" w:cstheme="majorHAnsi"/>
          <w:color w:val="004A8D"/>
          <w:sz w:val="22"/>
          <w:szCs w:val="22"/>
        </w:rPr>
        <w:tab/>
      </w:r>
    </w:p>
    <w:p w14:paraId="36CB7F94" w14:textId="79D5899B" w:rsidR="005F5E47" w:rsidRPr="00F01B3E" w:rsidRDefault="000736FC" w:rsidP="005F5E47">
      <w:pPr>
        <w:spacing w:line="360" w:lineRule="auto"/>
        <w:rPr>
          <w:rFonts w:asciiTheme="majorHAnsi" w:hAnsiTheme="majorHAnsi" w:cstheme="majorHAnsi"/>
          <w:color w:val="004A8D"/>
          <w:sz w:val="22"/>
          <w:szCs w:val="22"/>
        </w:rPr>
      </w:pPr>
      <w:r w:rsidRPr="00F01B3E">
        <w:rPr>
          <w:rFonts w:asciiTheme="majorHAnsi" w:hAnsiTheme="majorHAnsi" w:cstheme="majorHAnsi"/>
          <w:color w:val="004A8D"/>
          <w:sz w:val="22"/>
          <w:szCs w:val="22"/>
        </w:rPr>
        <w:t xml:space="preserve">CLASS </w:t>
      </w:r>
      <w:r w:rsidR="005F5E47" w:rsidRPr="00F01B3E">
        <w:rPr>
          <w:rFonts w:asciiTheme="majorHAnsi" w:hAnsiTheme="majorHAnsi" w:cstheme="majorHAnsi"/>
          <w:color w:val="004A8D"/>
          <w:sz w:val="22"/>
          <w:szCs w:val="22"/>
        </w:rPr>
        <w:t>SECTION:</w:t>
      </w:r>
      <w:r w:rsidR="005F5E47" w:rsidRPr="00F01B3E">
        <w:rPr>
          <w:rFonts w:asciiTheme="majorHAnsi" w:hAnsiTheme="majorHAnsi" w:cstheme="majorHAnsi"/>
          <w:color w:val="004A8D"/>
          <w:sz w:val="22"/>
          <w:szCs w:val="22"/>
        </w:rPr>
        <w:tab/>
      </w:r>
      <w:r w:rsidR="008B799B">
        <w:rPr>
          <w:rFonts w:asciiTheme="majorHAnsi" w:hAnsiTheme="majorHAnsi" w:cstheme="majorHAnsi"/>
          <w:color w:val="004A8D"/>
          <w:sz w:val="22"/>
          <w:szCs w:val="22"/>
        </w:rPr>
        <w:t xml:space="preserve"> </w:t>
      </w:r>
      <w:r w:rsidR="002E4BA0" w:rsidRPr="00F01B3E">
        <w:rPr>
          <w:rFonts w:asciiTheme="majorHAnsi" w:hAnsiTheme="majorHAnsi" w:cstheme="majorHAnsi"/>
          <w:color w:val="004A8D"/>
          <w:sz w:val="22"/>
          <w:szCs w:val="22"/>
        </w:rPr>
        <w:t>DX01</w:t>
      </w:r>
      <w:r w:rsidRPr="00F01B3E">
        <w:rPr>
          <w:rFonts w:asciiTheme="majorHAnsi" w:hAnsiTheme="majorHAnsi" w:cstheme="majorHAnsi"/>
          <w:color w:val="004A8D"/>
          <w:sz w:val="22"/>
          <w:szCs w:val="22"/>
        </w:rPr>
        <w:tab/>
      </w:r>
    </w:p>
    <w:p w14:paraId="648530D1" w14:textId="5B95512E" w:rsidR="0049246D" w:rsidRPr="00F01B3E" w:rsidRDefault="00246040" w:rsidP="005F5E47">
      <w:pPr>
        <w:spacing w:line="360" w:lineRule="auto"/>
        <w:rPr>
          <w:rFonts w:asciiTheme="majorHAnsi" w:hAnsiTheme="majorHAnsi" w:cstheme="majorHAnsi"/>
          <w:color w:val="004A8D"/>
          <w:sz w:val="22"/>
          <w:szCs w:val="22"/>
        </w:rPr>
      </w:pPr>
      <w:r w:rsidRPr="00F01B3E">
        <w:rPr>
          <w:rFonts w:asciiTheme="majorHAnsi" w:hAnsiTheme="majorHAnsi" w:cstheme="majorHAnsi"/>
          <w:color w:val="004A8D"/>
          <w:sz w:val="22"/>
          <w:szCs w:val="22"/>
        </w:rPr>
        <w:t>TERM</w:t>
      </w:r>
      <w:r w:rsidR="0070420B" w:rsidRPr="00F01B3E">
        <w:rPr>
          <w:rFonts w:asciiTheme="majorHAnsi" w:hAnsiTheme="majorHAnsi" w:cstheme="majorHAnsi"/>
          <w:color w:val="004A8D"/>
          <w:sz w:val="22"/>
          <w:szCs w:val="22"/>
        </w:rPr>
        <w:t>:</w:t>
      </w:r>
      <w:r w:rsidR="00A77B85" w:rsidRPr="00F01B3E">
        <w:rPr>
          <w:rFonts w:asciiTheme="majorHAnsi" w:hAnsiTheme="majorHAnsi" w:cstheme="majorHAnsi"/>
          <w:color w:val="004A8D"/>
          <w:sz w:val="22"/>
          <w:szCs w:val="22"/>
        </w:rPr>
        <w:tab/>
      </w:r>
      <w:r w:rsidR="002E4BA0" w:rsidRPr="00F01B3E">
        <w:rPr>
          <w:rFonts w:asciiTheme="majorHAnsi" w:hAnsiTheme="majorHAnsi" w:cstheme="majorHAnsi"/>
          <w:color w:val="004A8D"/>
          <w:sz w:val="22"/>
          <w:szCs w:val="22"/>
        </w:rPr>
        <w:t>Fall 202</w:t>
      </w:r>
      <w:r w:rsidR="00764C8D">
        <w:rPr>
          <w:rFonts w:asciiTheme="majorHAnsi" w:hAnsiTheme="majorHAnsi" w:cstheme="majorHAnsi"/>
          <w:color w:val="004A8D"/>
          <w:sz w:val="22"/>
          <w:szCs w:val="22"/>
        </w:rPr>
        <w:t>2</w:t>
      </w:r>
      <w:r w:rsidR="00A77B85" w:rsidRPr="00F01B3E">
        <w:rPr>
          <w:rFonts w:asciiTheme="majorHAnsi" w:hAnsiTheme="majorHAnsi" w:cstheme="majorHAnsi"/>
          <w:color w:val="004A8D"/>
          <w:sz w:val="22"/>
          <w:szCs w:val="22"/>
        </w:rPr>
        <w:tab/>
      </w:r>
      <w:r w:rsidRPr="00F01B3E">
        <w:rPr>
          <w:rFonts w:asciiTheme="majorHAnsi" w:hAnsiTheme="majorHAnsi" w:cstheme="majorHAnsi"/>
          <w:color w:val="004A8D"/>
          <w:sz w:val="22"/>
          <w:szCs w:val="22"/>
        </w:rPr>
        <w:tab/>
      </w:r>
      <w:r w:rsidR="00A77B85" w:rsidRPr="00F01B3E">
        <w:rPr>
          <w:rFonts w:asciiTheme="majorHAnsi" w:hAnsiTheme="majorHAnsi" w:cstheme="majorHAnsi"/>
          <w:color w:val="004A8D"/>
          <w:sz w:val="22"/>
          <w:szCs w:val="22"/>
        </w:rPr>
        <w:tab/>
      </w:r>
      <w:r w:rsidR="00A77B85" w:rsidRPr="00F01B3E">
        <w:rPr>
          <w:rFonts w:asciiTheme="majorHAnsi" w:hAnsiTheme="majorHAnsi" w:cstheme="majorHAnsi"/>
          <w:color w:val="004A8D"/>
          <w:sz w:val="22"/>
          <w:szCs w:val="22"/>
        </w:rPr>
        <w:tab/>
      </w:r>
      <w:r w:rsidR="000736FC" w:rsidRPr="00F01B3E">
        <w:rPr>
          <w:rFonts w:asciiTheme="majorHAnsi" w:hAnsiTheme="majorHAnsi" w:cstheme="majorHAnsi"/>
          <w:color w:val="004A8D"/>
          <w:sz w:val="22"/>
          <w:szCs w:val="22"/>
        </w:rPr>
        <w:tab/>
      </w:r>
      <w:r w:rsidR="000736FC" w:rsidRPr="00F01B3E">
        <w:rPr>
          <w:rFonts w:asciiTheme="majorHAnsi" w:hAnsiTheme="majorHAnsi" w:cstheme="majorHAnsi"/>
          <w:color w:val="004A8D"/>
          <w:sz w:val="22"/>
          <w:szCs w:val="22"/>
        </w:rPr>
        <w:tab/>
      </w:r>
      <w:r w:rsidR="000736FC" w:rsidRPr="00F01B3E">
        <w:rPr>
          <w:rFonts w:asciiTheme="majorHAnsi" w:hAnsiTheme="majorHAnsi" w:cstheme="majorHAnsi"/>
          <w:color w:val="004A8D"/>
          <w:sz w:val="22"/>
          <w:szCs w:val="22"/>
        </w:rPr>
        <w:tab/>
      </w:r>
      <w:r w:rsidR="000736FC" w:rsidRPr="00F01B3E">
        <w:rPr>
          <w:rFonts w:asciiTheme="majorHAnsi" w:hAnsiTheme="majorHAnsi" w:cstheme="majorHAnsi"/>
          <w:color w:val="004A8D"/>
          <w:sz w:val="22"/>
          <w:szCs w:val="22"/>
        </w:rPr>
        <w:tab/>
      </w:r>
    </w:p>
    <w:p w14:paraId="1DAEA3B1" w14:textId="5DD6C48C" w:rsidR="000736FC" w:rsidRPr="00F01B3E" w:rsidRDefault="00755648" w:rsidP="005F5E47">
      <w:pPr>
        <w:spacing w:line="360" w:lineRule="auto"/>
        <w:rPr>
          <w:rFonts w:asciiTheme="majorHAnsi" w:hAnsiTheme="majorHAnsi" w:cstheme="majorHAnsi"/>
          <w:color w:val="004A8D"/>
          <w:sz w:val="22"/>
          <w:szCs w:val="22"/>
        </w:rPr>
      </w:pPr>
      <w:r w:rsidRPr="00F01B3E">
        <w:rPr>
          <w:rFonts w:asciiTheme="majorHAnsi" w:hAnsiTheme="majorHAnsi" w:cstheme="majorHAnsi"/>
          <w:color w:val="004A8D"/>
          <w:sz w:val="22"/>
          <w:szCs w:val="22"/>
        </w:rPr>
        <w:t>COURSE CREDITS:</w:t>
      </w:r>
      <w:r w:rsidR="00FE1DED" w:rsidRPr="00F01B3E">
        <w:rPr>
          <w:rFonts w:asciiTheme="majorHAnsi" w:hAnsiTheme="majorHAnsi" w:cstheme="majorHAnsi"/>
          <w:color w:val="004A8D"/>
          <w:sz w:val="22"/>
          <w:szCs w:val="22"/>
        </w:rPr>
        <w:t xml:space="preserve">  </w:t>
      </w:r>
      <w:sdt>
        <w:sdtPr>
          <w:rPr>
            <w:rFonts w:asciiTheme="majorHAnsi" w:hAnsiTheme="majorHAnsi" w:cstheme="majorHAnsi"/>
            <w:color w:val="004A8D"/>
            <w:sz w:val="22"/>
            <w:szCs w:val="22"/>
          </w:rPr>
          <w:id w:val="953912686"/>
          <w:placeholder>
            <w:docPart w:val="C3C691A3DBE74A92A0F17C02DD78B9B9"/>
          </w:placeholder>
          <w:showingPlcHdr/>
          <w:text/>
        </w:sdtPr>
        <w:sdtEndPr/>
        <w:sdtContent>
          <w:r w:rsidR="00FE1DED" w:rsidRPr="008B799B">
            <w:rPr>
              <w:rFonts w:asciiTheme="majorHAnsi" w:hAnsiTheme="majorHAnsi" w:cstheme="majorHAnsi"/>
              <w:color w:val="2F5496" w:themeColor="accent1" w:themeShade="BF"/>
              <w:sz w:val="22"/>
              <w:szCs w:val="22"/>
            </w:rPr>
            <w:t>3</w:t>
          </w:r>
        </w:sdtContent>
      </w:sdt>
      <w:r w:rsidR="008D105C" w:rsidRPr="00F01B3E">
        <w:rPr>
          <w:rFonts w:asciiTheme="majorHAnsi" w:hAnsiTheme="majorHAnsi" w:cstheme="majorHAnsi"/>
          <w:color w:val="004A8D"/>
          <w:sz w:val="22"/>
          <w:szCs w:val="22"/>
        </w:rPr>
        <w:tab/>
      </w:r>
      <w:r w:rsidR="00A77B85" w:rsidRPr="00F01B3E">
        <w:rPr>
          <w:rFonts w:asciiTheme="majorHAnsi" w:hAnsiTheme="majorHAnsi" w:cstheme="majorHAnsi"/>
          <w:sz w:val="22"/>
          <w:szCs w:val="22"/>
        </w:rPr>
        <w:tab/>
      </w:r>
      <w:r w:rsidR="00A77B85" w:rsidRPr="00F01B3E">
        <w:rPr>
          <w:rFonts w:asciiTheme="majorHAnsi" w:hAnsiTheme="majorHAnsi" w:cstheme="majorHAnsi"/>
          <w:color w:val="004A8D"/>
          <w:sz w:val="22"/>
          <w:szCs w:val="22"/>
        </w:rPr>
        <w:tab/>
      </w:r>
      <w:r w:rsidR="00A77B85" w:rsidRPr="00F01B3E">
        <w:rPr>
          <w:rFonts w:asciiTheme="majorHAnsi" w:hAnsiTheme="majorHAnsi" w:cstheme="majorHAnsi"/>
          <w:color w:val="004A8D"/>
          <w:sz w:val="22"/>
          <w:szCs w:val="22"/>
        </w:rPr>
        <w:tab/>
      </w:r>
      <w:r w:rsidR="00A77B85" w:rsidRPr="00F01B3E">
        <w:rPr>
          <w:rFonts w:asciiTheme="majorHAnsi" w:hAnsiTheme="majorHAnsi" w:cstheme="majorHAnsi"/>
          <w:sz w:val="22"/>
          <w:szCs w:val="22"/>
        </w:rPr>
        <w:tab/>
      </w:r>
      <w:r w:rsidR="00A77B85" w:rsidRPr="00F01B3E">
        <w:rPr>
          <w:rFonts w:asciiTheme="majorHAnsi" w:hAnsiTheme="majorHAnsi" w:cstheme="majorHAnsi"/>
          <w:color w:val="004A8D"/>
          <w:sz w:val="22"/>
          <w:szCs w:val="22"/>
        </w:rPr>
        <w:tab/>
      </w:r>
      <w:r w:rsidR="00A77B85" w:rsidRPr="00F01B3E">
        <w:rPr>
          <w:rFonts w:asciiTheme="majorHAnsi" w:hAnsiTheme="majorHAnsi" w:cstheme="majorHAnsi"/>
          <w:color w:val="004A8D"/>
          <w:sz w:val="22"/>
          <w:szCs w:val="22"/>
        </w:rPr>
        <w:tab/>
      </w:r>
    </w:p>
    <w:p w14:paraId="42516497" w14:textId="53C62F3A" w:rsidR="006245AB" w:rsidRPr="00F01B3E" w:rsidRDefault="000736FC" w:rsidP="005F5E47">
      <w:pPr>
        <w:spacing w:line="360" w:lineRule="auto"/>
        <w:rPr>
          <w:rFonts w:asciiTheme="majorHAnsi" w:hAnsiTheme="majorHAnsi" w:cstheme="majorHAnsi"/>
          <w:color w:val="004A8D"/>
          <w:sz w:val="22"/>
          <w:szCs w:val="22"/>
        </w:rPr>
      </w:pPr>
      <w:r w:rsidRPr="00F01B3E">
        <w:rPr>
          <w:rFonts w:asciiTheme="majorHAnsi" w:hAnsiTheme="majorHAnsi" w:cstheme="majorHAnsi"/>
          <w:color w:val="004A8D"/>
          <w:sz w:val="22"/>
          <w:szCs w:val="22"/>
        </w:rPr>
        <w:t>DELIVERY METHOD</w:t>
      </w:r>
      <w:r w:rsidR="0068073A" w:rsidRPr="00F01B3E">
        <w:rPr>
          <w:rFonts w:asciiTheme="majorHAnsi" w:hAnsiTheme="majorHAnsi" w:cstheme="majorHAnsi"/>
          <w:color w:val="004A8D"/>
          <w:sz w:val="22"/>
          <w:szCs w:val="22"/>
        </w:rPr>
        <w:t>(S)</w:t>
      </w:r>
      <w:r w:rsidRPr="00F01B3E">
        <w:rPr>
          <w:rFonts w:asciiTheme="majorHAnsi" w:hAnsiTheme="majorHAnsi" w:cstheme="majorHAnsi"/>
          <w:color w:val="004A8D"/>
          <w:sz w:val="22"/>
          <w:szCs w:val="22"/>
        </w:rPr>
        <w:t>:</w:t>
      </w:r>
      <w:r w:rsidRPr="00F01B3E">
        <w:rPr>
          <w:rFonts w:asciiTheme="majorHAnsi" w:hAnsiTheme="majorHAnsi" w:cstheme="majorHAnsi"/>
          <w:color w:val="004A8D"/>
          <w:sz w:val="22"/>
          <w:szCs w:val="22"/>
        </w:rPr>
        <w:tab/>
      </w:r>
      <w:r w:rsidR="002E4BA0" w:rsidRPr="00F01B3E">
        <w:rPr>
          <w:rFonts w:asciiTheme="majorHAnsi" w:hAnsiTheme="majorHAnsi" w:cstheme="majorHAnsi"/>
          <w:color w:val="004A8D"/>
          <w:sz w:val="22"/>
          <w:szCs w:val="22"/>
        </w:rPr>
        <w:t>Online</w:t>
      </w:r>
      <w:r w:rsidR="00B248F9" w:rsidRPr="00F01B3E">
        <w:rPr>
          <w:rFonts w:asciiTheme="majorHAnsi" w:hAnsiTheme="majorHAnsi" w:cstheme="majorHAnsi"/>
          <w:color w:val="004A8D"/>
          <w:sz w:val="22"/>
          <w:szCs w:val="22"/>
        </w:rPr>
        <w:tab/>
      </w:r>
      <w:r w:rsidR="006245AB" w:rsidRPr="00F01B3E">
        <w:rPr>
          <w:rFonts w:asciiTheme="majorHAnsi" w:hAnsiTheme="majorHAnsi" w:cstheme="majorHAnsi"/>
          <w:color w:val="004A8D"/>
          <w:sz w:val="22"/>
          <w:szCs w:val="22"/>
        </w:rPr>
        <w:tab/>
      </w:r>
    </w:p>
    <w:p w14:paraId="40213F8F" w14:textId="7F789BE2" w:rsidR="0068073A" w:rsidRPr="00F01B3E" w:rsidRDefault="0068073A" w:rsidP="00DA75C0">
      <w:pPr>
        <w:pBdr>
          <w:bottom w:val="single" w:sz="18" w:space="1" w:color="4472C4" w:themeColor="accent1"/>
        </w:pBdr>
        <w:spacing w:line="276" w:lineRule="auto"/>
        <w:ind w:right="-68"/>
        <w:rPr>
          <w:rFonts w:asciiTheme="majorHAnsi" w:hAnsiTheme="majorHAnsi" w:cstheme="majorHAnsi"/>
          <w:sz w:val="22"/>
          <w:szCs w:val="22"/>
        </w:rPr>
      </w:pPr>
    </w:p>
    <w:p w14:paraId="01871BB7" w14:textId="41059124" w:rsidR="001E5F82" w:rsidRPr="00F01B3E" w:rsidRDefault="002E4BA0" w:rsidP="00966056">
      <w:pPr>
        <w:spacing w:line="276" w:lineRule="auto"/>
        <w:rPr>
          <w:rFonts w:asciiTheme="majorHAnsi" w:hAnsiTheme="majorHAnsi" w:cstheme="majorHAnsi"/>
          <w:sz w:val="22"/>
          <w:szCs w:val="22"/>
        </w:rPr>
      </w:pPr>
      <w:r w:rsidRPr="00F01B3E">
        <w:rPr>
          <w:rFonts w:asciiTheme="majorHAnsi" w:hAnsiTheme="majorHAnsi" w:cstheme="majorHAnsi"/>
          <w:sz w:val="22"/>
          <w:szCs w:val="22"/>
        </w:rPr>
        <w:t xml:space="preserve">The COVID-19 pandemic has presented many challenges, and </w:t>
      </w:r>
      <w:proofErr w:type="spellStart"/>
      <w:r w:rsidRPr="00F01B3E">
        <w:rPr>
          <w:rFonts w:asciiTheme="majorHAnsi" w:hAnsiTheme="majorHAnsi" w:cstheme="majorHAnsi"/>
          <w:sz w:val="22"/>
          <w:szCs w:val="22"/>
        </w:rPr>
        <w:t>Camosun</w:t>
      </w:r>
      <w:proofErr w:type="spellEnd"/>
      <w:r w:rsidRPr="00F01B3E">
        <w:rPr>
          <w:rFonts w:asciiTheme="majorHAnsi" w:hAnsiTheme="majorHAnsi" w:cstheme="majorHAnsi"/>
          <w:sz w:val="22"/>
          <w:szCs w:val="22"/>
        </w:rPr>
        <w:t xml:space="preserve"> College is committed to helping you safely complete your education. Following guidelines from the Provincial Health Officer, </w:t>
      </w:r>
      <w:proofErr w:type="spellStart"/>
      <w:r w:rsidRPr="00F01B3E">
        <w:rPr>
          <w:rFonts w:asciiTheme="majorHAnsi" w:hAnsiTheme="majorHAnsi" w:cstheme="majorHAnsi"/>
          <w:sz w:val="22"/>
          <w:szCs w:val="22"/>
        </w:rPr>
        <w:t>WorkSafe</w:t>
      </w:r>
      <w:proofErr w:type="spellEnd"/>
      <w:r w:rsidRPr="00F01B3E">
        <w:rPr>
          <w:rFonts w:asciiTheme="majorHAnsi" w:hAnsiTheme="majorHAnsi" w:cstheme="majorHAnsi"/>
          <w:sz w:val="22"/>
          <w:szCs w:val="22"/>
        </w:rPr>
        <w:t xml:space="preserve"> BC, and the B.C. Government to ensure the health and well-being of students and employees, </w:t>
      </w:r>
      <w:proofErr w:type="spellStart"/>
      <w:r w:rsidRPr="00F01B3E">
        <w:rPr>
          <w:rFonts w:asciiTheme="majorHAnsi" w:hAnsiTheme="majorHAnsi" w:cstheme="majorHAnsi"/>
          <w:sz w:val="22"/>
          <w:szCs w:val="22"/>
        </w:rPr>
        <w:t>Camosun</w:t>
      </w:r>
      <w:proofErr w:type="spellEnd"/>
      <w:r w:rsidRPr="00F01B3E">
        <w:rPr>
          <w:rFonts w:asciiTheme="majorHAnsi" w:hAnsiTheme="majorHAnsi" w:cstheme="majorHAnsi"/>
          <w:sz w:val="22"/>
          <w:szCs w:val="22"/>
        </w:rPr>
        <w:t xml:space="preserve"> College is providing you with every possible protection to keep you safe. For details on precautions, please follow this link: http://camosun.ca/covid19/faq/covid-faqs-students.html</w:t>
      </w:r>
    </w:p>
    <w:p w14:paraId="4127C5E0" w14:textId="312080DF" w:rsidR="003F281C" w:rsidRPr="00F01B3E" w:rsidRDefault="003F281C" w:rsidP="006F1A2A">
      <w:pPr>
        <w:pStyle w:val="Heading1"/>
        <w:pBdr>
          <w:bottom w:val="single" w:sz="4" w:space="1" w:color="7F7F7F" w:themeColor="text1" w:themeTint="80"/>
        </w:pBdr>
        <w:spacing w:before="120" w:line="276" w:lineRule="auto"/>
        <w:ind w:left="0" w:hanging="14"/>
        <w:rPr>
          <w:rFonts w:asciiTheme="majorHAnsi" w:hAnsiTheme="majorHAnsi" w:cstheme="majorHAnsi"/>
          <w:sz w:val="22"/>
          <w:szCs w:val="22"/>
        </w:rPr>
      </w:pPr>
      <w:r w:rsidRPr="00F01B3E">
        <w:rPr>
          <w:rFonts w:asciiTheme="majorHAnsi" w:hAnsiTheme="majorHAnsi" w:cstheme="majorHAnsi"/>
          <w:sz w:val="22"/>
          <w:szCs w:val="22"/>
        </w:rPr>
        <w:t>INSTRUCTOR DETAILS</w:t>
      </w:r>
    </w:p>
    <w:p w14:paraId="49C7E268" w14:textId="3AF127DA" w:rsidR="0080560F" w:rsidRPr="00F01B3E" w:rsidRDefault="0080560F" w:rsidP="00023C86">
      <w:pPr>
        <w:spacing w:before="120" w:line="360" w:lineRule="auto"/>
        <w:ind w:right="72"/>
        <w:rPr>
          <w:rFonts w:asciiTheme="majorHAnsi" w:hAnsiTheme="majorHAnsi" w:cstheme="majorHAnsi"/>
          <w:sz w:val="22"/>
          <w:szCs w:val="22"/>
        </w:rPr>
      </w:pPr>
      <w:r w:rsidRPr="00F01B3E">
        <w:rPr>
          <w:rFonts w:asciiTheme="majorHAnsi" w:hAnsiTheme="majorHAnsi" w:cstheme="majorHAnsi"/>
          <w:b/>
          <w:color w:val="004A8D"/>
          <w:sz w:val="22"/>
          <w:szCs w:val="22"/>
        </w:rPr>
        <w:t>NAME</w:t>
      </w:r>
      <w:r w:rsidRPr="00F01B3E">
        <w:rPr>
          <w:rFonts w:asciiTheme="majorHAnsi" w:hAnsiTheme="majorHAnsi" w:cstheme="majorHAnsi"/>
          <w:color w:val="004A8D"/>
          <w:sz w:val="22"/>
          <w:szCs w:val="22"/>
        </w:rPr>
        <w:t>:</w:t>
      </w:r>
      <w:r w:rsidRPr="00F01B3E">
        <w:rPr>
          <w:rFonts w:asciiTheme="majorHAnsi" w:hAnsiTheme="majorHAnsi" w:cstheme="majorHAnsi"/>
          <w:color w:val="004A8D"/>
          <w:sz w:val="22"/>
          <w:szCs w:val="22"/>
        </w:rPr>
        <w:tab/>
      </w:r>
      <w:r w:rsidR="00764C8D">
        <w:rPr>
          <w:rFonts w:asciiTheme="majorHAnsi" w:hAnsiTheme="majorHAnsi" w:cstheme="majorHAnsi"/>
          <w:color w:val="004A8D"/>
          <w:sz w:val="22"/>
          <w:szCs w:val="22"/>
        </w:rPr>
        <w:t>Raymond Lonsdale</w:t>
      </w:r>
      <w:r w:rsidR="002E4BA0" w:rsidRPr="00F01B3E">
        <w:rPr>
          <w:rFonts w:asciiTheme="majorHAnsi" w:hAnsiTheme="majorHAnsi" w:cstheme="majorHAnsi"/>
          <w:color w:val="004A8D"/>
          <w:sz w:val="22"/>
          <w:szCs w:val="22"/>
        </w:rPr>
        <w:t xml:space="preserve"> </w:t>
      </w:r>
      <w:r w:rsidRPr="00F01B3E">
        <w:rPr>
          <w:rFonts w:asciiTheme="majorHAnsi" w:hAnsiTheme="majorHAnsi" w:cstheme="majorHAnsi"/>
          <w:color w:val="004A8D"/>
          <w:sz w:val="22"/>
          <w:szCs w:val="22"/>
        </w:rPr>
        <w:tab/>
      </w:r>
      <w:r w:rsidRPr="00F01B3E">
        <w:rPr>
          <w:rFonts w:asciiTheme="majorHAnsi" w:hAnsiTheme="majorHAnsi" w:cstheme="majorHAnsi"/>
          <w:color w:val="004A8D"/>
          <w:sz w:val="22"/>
          <w:szCs w:val="22"/>
        </w:rPr>
        <w:tab/>
      </w:r>
    </w:p>
    <w:p w14:paraId="3E2B1FBF" w14:textId="0564978A" w:rsidR="005E1DBF" w:rsidRPr="00F01B3E" w:rsidRDefault="005E1DBF" w:rsidP="005E1DBF">
      <w:pPr>
        <w:spacing w:line="360" w:lineRule="auto"/>
        <w:rPr>
          <w:rFonts w:asciiTheme="majorHAnsi" w:hAnsiTheme="majorHAnsi" w:cstheme="majorHAnsi"/>
          <w:color w:val="004A8D"/>
          <w:sz w:val="22"/>
          <w:szCs w:val="22"/>
        </w:rPr>
      </w:pPr>
      <w:r w:rsidRPr="00F01B3E">
        <w:rPr>
          <w:rFonts w:asciiTheme="majorHAnsi" w:hAnsiTheme="majorHAnsi" w:cstheme="majorHAnsi"/>
          <w:color w:val="004A8D"/>
          <w:sz w:val="22"/>
          <w:szCs w:val="22"/>
        </w:rPr>
        <w:t>EMAIL:</w:t>
      </w:r>
      <w:r w:rsidRPr="00F01B3E">
        <w:rPr>
          <w:rFonts w:asciiTheme="majorHAnsi" w:hAnsiTheme="majorHAnsi" w:cstheme="majorHAnsi"/>
          <w:color w:val="004A8D"/>
          <w:sz w:val="22"/>
          <w:szCs w:val="22"/>
        </w:rPr>
        <w:tab/>
      </w:r>
      <w:r w:rsidR="00764C8D">
        <w:rPr>
          <w:rFonts w:asciiTheme="majorHAnsi" w:hAnsiTheme="majorHAnsi" w:cstheme="majorHAnsi"/>
          <w:color w:val="004A8D"/>
          <w:sz w:val="22"/>
          <w:szCs w:val="22"/>
        </w:rPr>
        <w:t>lonsdaler</w:t>
      </w:r>
      <w:r w:rsidR="002E4BA0" w:rsidRPr="00F01B3E">
        <w:rPr>
          <w:rFonts w:asciiTheme="majorHAnsi" w:hAnsiTheme="majorHAnsi" w:cstheme="majorHAnsi"/>
          <w:color w:val="004A8D"/>
          <w:sz w:val="22"/>
          <w:szCs w:val="22"/>
        </w:rPr>
        <w:t>@camosun.ca</w:t>
      </w:r>
      <w:r w:rsidRPr="00F01B3E">
        <w:rPr>
          <w:rFonts w:asciiTheme="majorHAnsi" w:hAnsiTheme="majorHAnsi" w:cstheme="majorHAnsi"/>
          <w:color w:val="004A8D"/>
          <w:sz w:val="22"/>
          <w:szCs w:val="22"/>
        </w:rPr>
        <w:tab/>
      </w:r>
    </w:p>
    <w:p w14:paraId="06719DCF" w14:textId="219476BE" w:rsidR="003F281C" w:rsidRPr="00F01B3E" w:rsidRDefault="00FC7843" w:rsidP="3B38152F">
      <w:pPr>
        <w:spacing w:line="360" w:lineRule="auto"/>
        <w:rPr>
          <w:rFonts w:asciiTheme="majorHAnsi" w:hAnsiTheme="majorHAnsi" w:cstheme="majorBidi"/>
          <w:sz w:val="22"/>
          <w:szCs w:val="22"/>
        </w:rPr>
      </w:pPr>
      <w:r w:rsidRPr="3B38152F">
        <w:rPr>
          <w:rFonts w:asciiTheme="majorHAnsi" w:hAnsiTheme="majorHAnsi" w:cstheme="majorBidi"/>
          <w:color w:val="004A8D"/>
          <w:sz w:val="22"/>
          <w:szCs w:val="22"/>
        </w:rPr>
        <w:t>OFFICE</w:t>
      </w:r>
      <w:r w:rsidR="0080560F" w:rsidRPr="3B38152F">
        <w:rPr>
          <w:rFonts w:asciiTheme="majorHAnsi" w:hAnsiTheme="majorHAnsi" w:cstheme="majorBidi"/>
          <w:color w:val="004A8D"/>
          <w:sz w:val="22"/>
          <w:szCs w:val="22"/>
        </w:rPr>
        <w:t>:</w:t>
      </w:r>
      <w:r>
        <w:tab/>
      </w:r>
      <w:r w:rsidR="002E4BA0" w:rsidRPr="3B38152F">
        <w:rPr>
          <w:rFonts w:asciiTheme="majorHAnsi" w:hAnsiTheme="majorHAnsi" w:cstheme="majorBidi"/>
          <w:color w:val="004A8D"/>
          <w:sz w:val="22"/>
          <w:szCs w:val="22"/>
        </w:rPr>
        <w:t>Young 2</w:t>
      </w:r>
      <w:r w:rsidR="00764C8D" w:rsidRPr="3B38152F">
        <w:rPr>
          <w:rFonts w:asciiTheme="majorHAnsi" w:hAnsiTheme="majorHAnsi" w:cstheme="majorBidi"/>
          <w:color w:val="004A8D"/>
          <w:sz w:val="22"/>
          <w:szCs w:val="22"/>
        </w:rPr>
        <w:t>10</w:t>
      </w:r>
      <w:r w:rsidR="2E3E8C75" w:rsidRPr="3B38152F">
        <w:rPr>
          <w:rFonts w:asciiTheme="majorHAnsi" w:hAnsiTheme="majorHAnsi" w:cstheme="majorBidi"/>
          <w:color w:val="004A8D"/>
          <w:sz w:val="22"/>
          <w:szCs w:val="22"/>
        </w:rPr>
        <w:t>A</w:t>
      </w:r>
      <w:r>
        <w:tab/>
      </w:r>
      <w:r>
        <w:tab/>
      </w:r>
      <w:r>
        <w:tab/>
      </w:r>
      <w:r>
        <w:tab/>
      </w:r>
      <w:r>
        <w:tab/>
      </w:r>
    </w:p>
    <w:p w14:paraId="1BA3AD9C" w14:textId="14F5BA28" w:rsidR="002E4BA0" w:rsidRPr="00F01B3E" w:rsidRDefault="005E1DBF" w:rsidP="005E1DBF">
      <w:pPr>
        <w:spacing w:line="360" w:lineRule="auto"/>
        <w:rPr>
          <w:rFonts w:asciiTheme="majorHAnsi" w:hAnsiTheme="majorHAnsi" w:cstheme="majorHAnsi"/>
          <w:color w:val="004A8D"/>
          <w:sz w:val="22"/>
          <w:szCs w:val="22"/>
        </w:rPr>
      </w:pPr>
      <w:r w:rsidRPr="00F01B3E">
        <w:rPr>
          <w:rFonts w:asciiTheme="majorHAnsi" w:hAnsiTheme="majorHAnsi" w:cstheme="majorHAnsi"/>
          <w:color w:val="004A8D"/>
          <w:sz w:val="22"/>
          <w:szCs w:val="22"/>
        </w:rPr>
        <w:t>HOURS:</w:t>
      </w:r>
      <w:r w:rsidR="001C178D">
        <w:rPr>
          <w:rFonts w:asciiTheme="majorHAnsi" w:hAnsiTheme="majorHAnsi" w:cstheme="majorHAnsi"/>
          <w:color w:val="004A8D"/>
          <w:sz w:val="22"/>
          <w:szCs w:val="22"/>
        </w:rPr>
        <w:t xml:space="preserve"> </w:t>
      </w:r>
      <w:r w:rsidR="002E4BA0" w:rsidRPr="00F01B3E">
        <w:rPr>
          <w:rFonts w:asciiTheme="majorHAnsi" w:hAnsiTheme="majorHAnsi" w:cstheme="majorHAnsi"/>
          <w:color w:val="004A8D"/>
          <w:sz w:val="22"/>
          <w:szCs w:val="22"/>
        </w:rPr>
        <w:t>as posted or arranged (virtual)</w:t>
      </w:r>
    </w:p>
    <w:p w14:paraId="7147EABF" w14:textId="68807D22" w:rsidR="002E4BA0" w:rsidRPr="00F01B3E" w:rsidRDefault="002E4BA0" w:rsidP="002E4BA0">
      <w:pPr>
        <w:spacing w:before="120" w:line="360" w:lineRule="auto"/>
        <w:ind w:right="72"/>
        <w:rPr>
          <w:rFonts w:asciiTheme="majorHAnsi" w:hAnsiTheme="majorHAnsi" w:cstheme="majorHAnsi"/>
          <w:sz w:val="22"/>
          <w:szCs w:val="22"/>
        </w:rPr>
      </w:pPr>
      <w:r w:rsidRPr="00F01B3E">
        <w:rPr>
          <w:rFonts w:asciiTheme="majorHAnsi" w:hAnsiTheme="majorHAnsi" w:cstheme="majorHAnsi"/>
          <w:b/>
          <w:color w:val="004A8D"/>
          <w:sz w:val="22"/>
          <w:szCs w:val="22"/>
        </w:rPr>
        <w:t>NAME</w:t>
      </w:r>
      <w:r w:rsidRPr="00F01B3E">
        <w:rPr>
          <w:rFonts w:asciiTheme="majorHAnsi" w:hAnsiTheme="majorHAnsi" w:cstheme="majorHAnsi"/>
          <w:color w:val="004A8D"/>
          <w:sz w:val="22"/>
          <w:szCs w:val="22"/>
        </w:rPr>
        <w:t>:</w:t>
      </w:r>
      <w:r w:rsidRPr="00F01B3E">
        <w:rPr>
          <w:rFonts w:asciiTheme="majorHAnsi" w:hAnsiTheme="majorHAnsi" w:cstheme="majorHAnsi"/>
          <w:color w:val="004A8D"/>
          <w:sz w:val="22"/>
          <w:szCs w:val="22"/>
        </w:rPr>
        <w:tab/>
      </w:r>
      <w:r w:rsidR="00764C8D">
        <w:rPr>
          <w:rFonts w:asciiTheme="majorHAnsi" w:hAnsiTheme="majorHAnsi" w:cstheme="majorHAnsi"/>
          <w:color w:val="004A8D"/>
          <w:sz w:val="22"/>
          <w:szCs w:val="22"/>
        </w:rPr>
        <w:t xml:space="preserve">Jessica </w:t>
      </w:r>
      <w:proofErr w:type="spellStart"/>
      <w:r w:rsidR="00764C8D">
        <w:rPr>
          <w:rFonts w:asciiTheme="majorHAnsi" w:hAnsiTheme="majorHAnsi" w:cstheme="majorHAnsi"/>
          <w:color w:val="004A8D"/>
          <w:sz w:val="22"/>
          <w:szCs w:val="22"/>
        </w:rPr>
        <w:t>Temmel</w:t>
      </w:r>
      <w:proofErr w:type="spellEnd"/>
      <w:r w:rsidRPr="00F01B3E">
        <w:rPr>
          <w:rFonts w:asciiTheme="majorHAnsi" w:hAnsiTheme="majorHAnsi" w:cstheme="majorHAnsi"/>
          <w:color w:val="004A8D"/>
          <w:sz w:val="22"/>
          <w:szCs w:val="22"/>
        </w:rPr>
        <w:t xml:space="preserve"> </w:t>
      </w:r>
      <w:r w:rsidRPr="00F01B3E">
        <w:rPr>
          <w:rFonts w:asciiTheme="majorHAnsi" w:hAnsiTheme="majorHAnsi" w:cstheme="majorHAnsi"/>
          <w:color w:val="004A8D"/>
          <w:sz w:val="22"/>
          <w:szCs w:val="22"/>
        </w:rPr>
        <w:tab/>
      </w:r>
      <w:r w:rsidRPr="00F01B3E">
        <w:rPr>
          <w:rFonts w:asciiTheme="majorHAnsi" w:hAnsiTheme="majorHAnsi" w:cstheme="majorHAnsi"/>
          <w:color w:val="004A8D"/>
          <w:sz w:val="22"/>
          <w:szCs w:val="22"/>
        </w:rPr>
        <w:tab/>
      </w:r>
    </w:p>
    <w:p w14:paraId="45EF915C" w14:textId="31F35E3C" w:rsidR="002E4BA0" w:rsidRPr="001C178D" w:rsidRDefault="002E4BA0" w:rsidP="002E4BA0">
      <w:pPr>
        <w:spacing w:line="360" w:lineRule="auto"/>
        <w:rPr>
          <w:rFonts w:asciiTheme="majorHAnsi" w:hAnsiTheme="majorHAnsi" w:cstheme="majorHAnsi"/>
          <w:color w:val="004A8D"/>
          <w:sz w:val="22"/>
          <w:szCs w:val="22"/>
        </w:rPr>
      </w:pPr>
      <w:r w:rsidRPr="00F01B3E">
        <w:rPr>
          <w:rFonts w:asciiTheme="majorHAnsi" w:hAnsiTheme="majorHAnsi" w:cstheme="majorHAnsi"/>
          <w:color w:val="004A8D"/>
          <w:sz w:val="22"/>
          <w:szCs w:val="22"/>
        </w:rPr>
        <w:t>EMAIL:</w:t>
      </w:r>
      <w:r w:rsidRPr="00F01B3E">
        <w:rPr>
          <w:rFonts w:asciiTheme="majorHAnsi" w:hAnsiTheme="majorHAnsi" w:cstheme="majorHAnsi"/>
          <w:color w:val="004A8D"/>
          <w:sz w:val="22"/>
          <w:szCs w:val="22"/>
        </w:rPr>
        <w:tab/>
      </w:r>
      <w:r w:rsidR="00764C8D">
        <w:rPr>
          <w:rFonts w:asciiTheme="majorHAnsi" w:hAnsiTheme="majorHAnsi" w:cstheme="majorHAnsi"/>
          <w:color w:val="004A8D"/>
          <w:sz w:val="22"/>
          <w:szCs w:val="22"/>
        </w:rPr>
        <w:t>TemmelJ</w:t>
      </w:r>
      <w:r w:rsidRPr="00F01B3E">
        <w:rPr>
          <w:rFonts w:asciiTheme="majorHAnsi" w:hAnsiTheme="majorHAnsi" w:cstheme="majorHAnsi"/>
          <w:color w:val="004A8D"/>
          <w:sz w:val="22"/>
          <w:szCs w:val="22"/>
        </w:rPr>
        <w:t>@camosun.ca</w:t>
      </w:r>
      <w:r w:rsidRPr="00F01B3E">
        <w:rPr>
          <w:rFonts w:asciiTheme="majorHAnsi" w:hAnsiTheme="majorHAnsi" w:cstheme="majorHAnsi"/>
          <w:color w:val="004A8D"/>
          <w:sz w:val="22"/>
          <w:szCs w:val="22"/>
        </w:rPr>
        <w:tab/>
      </w:r>
      <w:r w:rsidRPr="00F01B3E">
        <w:rPr>
          <w:rFonts w:asciiTheme="majorHAnsi" w:hAnsiTheme="majorHAnsi" w:cstheme="majorHAnsi"/>
          <w:color w:val="004A8D"/>
          <w:sz w:val="22"/>
          <w:szCs w:val="22"/>
        </w:rPr>
        <w:tab/>
      </w:r>
      <w:r w:rsidRPr="00F01B3E">
        <w:rPr>
          <w:rFonts w:asciiTheme="majorHAnsi" w:hAnsiTheme="majorHAnsi" w:cstheme="majorHAnsi"/>
          <w:color w:val="004A8D"/>
          <w:sz w:val="22"/>
          <w:szCs w:val="22"/>
        </w:rPr>
        <w:tab/>
      </w:r>
      <w:r w:rsidRPr="00F01B3E">
        <w:rPr>
          <w:rFonts w:asciiTheme="majorHAnsi" w:hAnsiTheme="majorHAnsi" w:cstheme="majorHAnsi"/>
          <w:color w:val="004A8D"/>
          <w:sz w:val="22"/>
          <w:szCs w:val="22"/>
        </w:rPr>
        <w:tab/>
      </w:r>
      <w:r w:rsidRPr="00F01B3E">
        <w:rPr>
          <w:rFonts w:asciiTheme="majorHAnsi" w:hAnsiTheme="majorHAnsi" w:cstheme="majorHAnsi"/>
          <w:color w:val="004A8D"/>
          <w:sz w:val="22"/>
          <w:szCs w:val="22"/>
        </w:rPr>
        <w:tab/>
      </w:r>
    </w:p>
    <w:p w14:paraId="4F780C40" w14:textId="5303E8CC" w:rsidR="005E1DBF" w:rsidRPr="00F01B3E" w:rsidRDefault="001C178D" w:rsidP="002E4BA0">
      <w:pPr>
        <w:spacing w:line="360" w:lineRule="auto"/>
        <w:rPr>
          <w:rFonts w:asciiTheme="majorHAnsi" w:hAnsiTheme="majorHAnsi" w:cstheme="majorHAnsi"/>
          <w:sz w:val="22"/>
          <w:szCs w:val="22"/>
        </w:rPr>
      </w:pPr>
      <w:r>
        <w:rPr>
          <w:rFonts w:asciiTheme="majorHAnsi" w:hAnsiTheme="majorHAnsi" w:cstheme="majorHAnsi"/>
          <w:color w:val="004A8D"/>
          <w:sz w:val="22"/>
          <w:szCs w:val="22"/>
        </w:rPr>
        <w:t xml:space="preserve">OFFICE </w:t>
      </w:r>
      <w:r w:rsidR="002E4BA0" w:rsidRPr="00F01B3E">
        <w:rPr>
          <w:rFonts w:asciiTheme="majorHAnsi" w:hAnsiTheme="majorHAnsi" w:cstheme="majorHAnsi"/>
          <w:color w:val="004A8D"/>
          <w:sz w:val="22"/>
          <w:szCs w:val="22"/>
        </w:rPr>
        <w:t>HOURS:</w:t>
      </w:r>
      <w:r>
        <w:rPr>
          <w:rFonts w:asciiTheme="majorHAnsi" w:hAnsiTheme="majorHAnsi" w:cstheme="majorHAnsi"/>
          <w:color w:val="004A8D"/>
          <w:sz w:val="22"/>
          <w:szCs w:val="22"/>
        </w:rPr>
        <w:t xml:space="preserve"> </w:t>
      </w:r>
      <w:r w:rsidR="002E4BA0" w:rsidRPr="00F01B3E">
        <w:rPr>
          <w:rFonts w:asciiTheme="majorHAnsi" w:hAnsiTheme="majorHAnsi" w:cstheme="majorHAnsi"/>
          <w:color w:val="004A8D"/>
          <w:sz w:val="22"/>
          <w:szCs w:val="22"/>
        </w:rPr>
        <w:t>as posted or arranged (virtual</w:t>
      </w:r>
      <w:r w:rsidR="00F01B3E">
        <w:rPr>
          <w:rFonts w:asciiTheme="majorHAnsi" w:hAnsiTheme="majorHAnsi" w:cstheme="majorHAnsi"/>
          <w:color w:val="004A8D"/>
          <w:sz w:val="22"/>
          <w:szCs w:val="22"/>
        </w:rPr>
        <w:t>)</w:t>
      </w:r>
      <w:r w:rsidR="005E1DBF" w:rsidRPr="00F01B3E">
        <w:rPr>
          <w:rFonts w:asciiTheme="majorHAnsi" w:hAnsiTheme="majorHAnsi" w:cstheme="majorHAnsi"/>
          <w:color w:val="004A8D"/>
          <w:sz w:val="22"/>
          <w:szCs w:val="22"/>
        </w:rPr>
        <w:tab/>
      </w:r>
    </w:p>
    <w:p w14:paraId="60FA2D6C" w14:textId="471E1461" w:rsidR="002A4857" w:rsidRPr="00F01B3E" w:rsidRDefault="002E4BA0" w:rsidP="002A4857">
      <w:pPr>
        <w:spacing w:line="276" w:lineRule="auto"/>
        <w:rPr>
          <w:rFonts w:asciiTheme="majorHAnsi" w:hAnsiTheme="majorHAnsi" w:cstheme="majorHAnsi"/>
          <w:i/>
          <w:iCs/>
          <w:color w:val="595959" w:themeColor="text1" w:themeTint="A6"/>
          <w:sz w:val="22"/>
          <w:szCs w:val="22"/>
        </w:rPr>
      </w:pPr>
      <w:r w:rsidRPr="00F01B3E">
        <w:rPr>
          <w:rFonts w:asciiTheme="majorHAnsi" w:hAnsiTheme="majorHAnsi" w:cstheme="majorHAnsi"/>
          <w:i/>
          <w:iCs/>
          <w:color w:val="595959" w:themeColor="text1" w:themeTint="A6"/>
          <w:sz w:val="22"/>
          <w:szCs w:val="22"/>
        </w:rPr>
        <w:t xml:space="preserve">Instructors will </w:t>
      </w:r>
      <w:r w:rsidR="002A4857" w:rsidRPr="00F01B3E">
        <w:rPr>
          <w:rFonts w:asciiTheme="majorHAnsi" w:hAnsiTheme="majorHAnsi" w:cstheme="majorHAnsi"/>
          <w:i/>
          <w:iCs/>
          <w:color w:val="595959" w:themeColor="text1" w:themeTint="A6"/>
          <w:sz w:val="22"/>
          <w:szCs w:val="22"/>
        </w:rPr>
        <w:t xml:space="preserve">endeavour to provide an inclusive learning environment. However, if you experience barriers to learning in this course, do not </w:t>
      </w:r>
      <w:r w:rsidR="00F01B3E">
        <w:rPr>
          <w:rFonts w:asciiTheme="majorHAnsi" w:hAnsiTheme="majorHAnsi" w:cstheme="majorHAnsi"/>
          <w:i/>
          <w:iCs/>
          <w:color w:val="595959" w:themeColor="text1" w:themeTint="A6"/>
          <w:sz w:val="22"/>
          <w:szCs w:val="22"/>
        </w:rPr>
        <w:t>hesitate to discuss them with us</w:t>
      </w:r>
      <w:r w:rsidR="002A4857" w:rsidRPr="00F01B3E">
        <w:rPr>
          <w:rFonts w:asciiTheme="majorHAnsi" w:hAnsiTheme="majorHAnsi" w:cstheme="majorHAnsi"/>
          <w:i/>
          <w:iCs/>
          <w:color w:val="595959" w:themeColor="text1" w:themeTint="A6"/>
          <w:sz w:val="22"/>
          <w:szCs w:val="22"/>
        </w:rPr>
        <w:t xml:space="preserve">. </w:t>
      </w:r>
      <w:proofErr w:type="spellStart"/>
      <w:r w:rsidR="002A4857" w:rsidRPr="00F01B3E">
        <w:rPr>
          <w:rFonts w:asciiTheme="majorHAnsi" w:hAnsiTheme="majorHAnsi" w:cstheme="majorHAnsi"/>
          <w:i/>
          <w:iCs/>
          <w:color w:val="595959" w:themeColor="text1" w:themeTint="A6"/>
          <w:sz w:val="22"/>
          <w:szCs w:val="22"/>
        </w:rPr>
        <w:t>Camosun</w:t>
      </w:r>
      <w:proofErr w:type="spellEnd"/>
      <w:r w:rsidR="002A4857" w:rsidRPr="00F01B3E">
        <w:rPr>
          <w:rFonts w:asciiTheme="majorHAnsi" w:hAnsiTheme="majorHAnsi" w:cstheme="majorHAnsi"/>
          <w:i/>
          <w:iCs/>
          <w:color w:val="595959" w:themeColor="text1" w:themeTint="A6"/>
          <w:sz w:val="22"/>
          <w:szCs w:val="22"/>
        </w:rPr>
        <w:t xml:space="preserve"> College is committed to identifying and removing institutional and social barriers that prevent access and impede success.</w:t>
      </w:r>
    </w:p>
    <w:p w14:paraId="411D1A47" w14:textId="77777777" w:rsidR="00BD6E30" w:rsidRPr="00F01B3E" w:rsidRDefault="00BD6E30" w:rsidP="00966056">
      <w:pPr>
        <w:spacing w:line="276" w:lineRule="auto"/>
        <w:rPr>
          <w:rFonts w:asciiTheme="majorHAnsi" w:hAnsiTheme="majorHAnsi" w:cstheme="majorHAnsi"/>
          <w:sz w:val="22"/>
          <w:szCs w:val="22"/>
        </w:rPr>
      </w:pPr>
    </w:p>
    <w:p w14:paraId="5AEDC3F6" w14:textId="0D475F61" w:rsidR="00D032FB" w:rsidRPr="00F01B3E" w:rsidRDefault="004052BB" w:rsidP="004F47CF">
      <w:pPr>
        <w:pStyle w:val="Heading1"/>
        <w:pBdr>
          <w:bottom w:val="single" w:sz="4" w:space="1" w:color="7F7F7F" w:themeColor="text1" w:themeTint="80"/>
        </w:pBdr>
        <w:spacing w:before="120" w:line="276" w:lineRule="auto"/>
        <w:ind w:left="0" w:hanging="14"/>
        <w:rPr>
          <w:rFonts w:asciiTheme="majorHAnsi" w:hAnsiTheme="majorHAnsi" w:cstheme="majorHAnsi"/>
          <w:sz w:val="22"/>
          <w:szCs w:val="22"/>
        </w:rPr>
      </w:pPr>
      <w:r w:rsidRPr="00F01B3E">
        <w:rPr>
          <w:rFonts w:asciiTheme="majorHAnsi" w:hAnsiTheme="majorHAnsi" w:cstheme="majorHAnsi"/>
          <w:sz w:val="22"/>
          <w:szCs w:val="22"/>
        </w:rPr>
        <w:t>C</w:t>
      </w:r>
      <w:r w:rsidR="00AC047E" w:rsidRPr="00F01B3E">
        <w:rPr>
          <w:rFonts w:asciiTheme="majorHAnsi" w:hAnsiTheme="majorHAnsi" w:cstheme="majorHAnsi"/>
          <w:sz w:val="22"/>
          <w:szCs w:val="22"/>
        </w:rPr>
        <w:t>ALENDAR</w:t>
      </w:r>
      <w:r w:rsidR="006F39F6" w:rsidRPr="00F01B3E">
        <w:rPr>
          <w:rFonts w:asciiTheme="majorHAnsi" w:hAnsiTheme="majorHAnsi" w:cstheme="majorHAnsi"/>
          <w:sz w:val="22"/>
          <w:szCs w:val="22"/>
        </w:rPr>
        <w:t xml:space="preserve"> </w:t>
      </w:r>
      <w:r w:rsidR="00D03E5C" w:rsidRPr="00F01B3E">
        <w:rPr>
          <w:rFonts w:asciiTheme="majorHAnsi" w:hAnsiTheme="majorHAnsi" w:cstheme="majorHAnsi"/>
          <w:sz w:val="22"/>
          <w:szCs w:val="22"/>
        </w:rPr>
        <w:t>DESCRIPTION</w:t>
      </w:r>
    </w:p>
    <w:sdt>
      <w:sdtPr>
        <w:rPr>
          <w:rFonts w:asciiTheme="majorHAnsi" w:hAnsiTheme="majorHAnsi" w:cstheme="majorHAnsi"/>
          <w:sz w:val="22"/>
          <w:szCs w:val="22"/>
        </w:rPr>
        <w:id w:val="-748356299"/>
        <w:placeholder>
          <w:docPart w:val="129468A40B664894B63F9E04989236B2"/>
        </w:placeholder>
        <w:showingPlcHdr/>
        <w:text/>
      </w:sdtPr>
      <w:sdtEndPr/>
      <w:sdtContent>
        <w:p w14:paraId="5D95DB7F" w14:textId="06F0B2C6" w:rsidR="007D0BA4" w:rsidRPr="00F01B3E" w:rsidRDefault="00FE1DED" w:rsidP="004F47CF">
          <w:pPr>
            <w:spacing w:before="120" w:line="276" w:lineRule="auto"/>
            <w:rPr>
              <w:rFonts w:asciiTheme="majorHAnsi" w:hAnsiTheme="majorHAnsi" w:cstheme="majorHAnsi"/>
              <w:sz w:val="22"/>
              <w:szCs w:val="22"/>
            </w:rPr>
          </w:pPr>
          <w:r w:rsidRPr="00F01B3E">
            <w:rPr>
              <w:rFonts w:asciiTheme="majorHAnsi" w:hAnsiTheme="majorHAnsi" w:cstheme="majorHAnsi"/>
              <w:sz w:val="22"/>
              <w:szCs w:val="22"/>
            </w:rPr>
            <w:t>Students will apply an interprofessional approach to explore and critically review organizational systems and services to effectively identify service strategies and deliver a collaborative model of support for mental health, addictions, and criminal justice services.</w:t>
          </w:r>
        </w:p>
      </w:sdtContent>
    </w:sdt>
    <w:p w14:paraId="6D76EA9D" w14:textId="06136BCB" w:rsidR="00AC11CC" w:rsidRPr="00F01B3E" w:rsidRDefault="00AC11CC" w:rsidP="00441619">
      <w:pPr>
        <w:spacing w:line="276" w:lineRule="auto"/>
        <w:rPr>
          <w:rFonts w:asciiTheme="majorHAnsi" w:hAnsiTheme="majorHAnsi" w:cstheme="majorHAnsi"/>
          <w:sz w:val="22"/>
          <w:szCs w:val="22"/>
        </w:rPr>
      </w:pPr>
    </w:p>
    <w:p w14:paraId="63AC0CBD" w14:textId="00A7637F" w:rsidR="00AC11CC" w:rsidRPr="00F01B3E" w:rsidRDefault="00AC11CC" w:rsidP="10E483EF">
      <w:pPr>
        <w:spacing w:line="276" w:lineRule="auto"/>
        <w:rPr>
          <w:rFonts w:asciiTheme="majorHAnsi" w:hAnsiTheme="majorHAnsi" w:cstheme="majorHAnsi"/>
          <w:sz w:val="22"/>
          <w:szCs w:val="22"/>
        </w:rPr>
      </w:pPr>
      <w:r w:rsidRPr="00F01B3E">
        <w:rPr>
          <w:rFonts w:asciiTheme="majorHAnsi" w:hAnsiTheme="majorHAnsi" w:cstheme="majorHAnsi"/>
          <w:color w:val="004A8D"/>
          <w:sz w:val="22"/>
          <w:szCs w:val="22"/>
        </w:rPr>
        <w:t>PREREQUISITE(S):</w:t>
      </w:r>
    </w:p>
    <w:p w14:paraId="321B0DCF" w14:textId="00A7637F" w:rsidR="00AC11CC" w:rsidRPr="00F01B3E" w:rsidRDefault="00714361" w:rsidP="10E483EF">
      <w:pPr>
        <w:spacing w:line="276" w:lineRule="auto"/>
        <w:rPr>
          <w:rFonts w:asciiTheme="majorHAnsi" w:hAnsiTheme="majorHAnsi" w:cstheme="majorHAnsi"/>
          <w:sz w:val="22"/>
          <w:szCs w:val="22"/>
        </w:rPr>
      </w:pPr>
      <w:sdt>
        <w:sdtPr>
          <w:rPr>
            <w:rFonts w:asciiTheme="majorHAnsi" w:hAnsiTheme="majorHAnsi" w:cstheme="majorHAnsi"/>
            <w:color w:val="004A8D"/>
            <w:sz w:val="22"/>
            <w:szCs w:val="22"/>
          </w:rPr>
          <w:id w:val="578951006"/>
          <w:placeholder>
            <w:docPart w:val="E71D296C27D14BE989C75EE0978E8E25"/>
          </w:placeholder>
          <w:showingPlcHdr/>
          <w:text w:multiLine="1"/>
        </w:sdtPr>
        <w:sdtEndPr/>
        <w:sdtContent>
          <w:r w:rsidR="00FE1DED" w:rsidRPr="00F01B3E">
            <w:rPr>
              <w:rFonts w:asciiTheme="majorHAnsi" w:hAnsiTheme="majorHAnsi" w:cstheme="majorHAnsi"/>
              <w:sz w:val="22"/>
              <w:szCs w:val="22"/>
            </w:rPr>
            <w:t>Restricted to students in Mental Health, Addictions, and Criminal Justice</w:t>
          </w:r>
        </w:sdtContent>
      </w:sdt>
    </w:p>
    <w:p w14:paraId="7EF29BF0" w14:textId="56EA2E86" w:rsidR="00441619" w:rsidRPr="00F01B3E" w:rsidRDefault="00441619" w:rsidP="00441619">
      <w:pPr>
        <w:spacing w:line="276" w:lineRule="auto"/>
        <w:rPr>
          <w:rFonts w:asciiTheme="majorHAnsi" w:hAnsiTheme="majorHAnsi" w:cstheme="majorHAnsi"/>
          <w:sz w:val="22"/>
          <w:szCs w:val="22"/>
        </w:rPr>
      </w:pPr>
    </w:p>
    <w:bookmarkStart w:id="1" w:name="COURSE_DELIVERY"/>
    <w:bookmarkEnd w:id="1"/>
    <w:p w14:paraId="68C3FBFF" w14:textId="29C308B9" w:rsidR="00A52DAD" w:rsidRPr="00A52DAD" w:rsidRDefault="00A52DAD" w:rsidP="00A52DAD">
      <w:pPr>
        <w:pStyle w:val="Heading1"/>
        <w:spacing w:before="36"/>
        <w:ind w:left="0"/>
        <w:rPr>
          <w:rFonts w:ascii="Calibri Light" w:hAnsi="Calibri Light" w:cs="Calibri Light"/>
          <w:sz w:val="22"/>
          <w:szCs w:val="22"/>
        </w:rPr>
      </w:pPr>
      <w:r w:rsidRPr="00A52DAD">
        <w:rPr>
          <w:rFonts w:ascii="Calibri Light" w:hAnsi="Calibri Light" w:cs="Calibri Light"/>
          <w:noProof/>
          <w:sz w:val="22"/>
          <w:szCs w:val="22"/>
          <w:lang w:eastAsia="en-CA"/>
        </w:rPr>
        <mc:AlternateContent>
          <mc:Choice Requires="wps">
            <w:drawing>
              <wp:anchor distT="0" distB="0" distL="0" distR="0" simplePos="0" relativeHeight="251660289" behindDoc="1" locked="0" layoutInCell="1" allowOverlap="1" wp14:anchorId="056F85E4" wp14:editId="680545F5">
                <wp:simplePos x="0" y="0"/>
                <wp:positionH relativeFrom="margin">
                  <wp:align>left</wp:align>
                </wp:positionH>
                <wp:positionV relativeFrom="paragraph">
                  <wp:posOffset>227330</wp:posOffset>
                </wp:positionV>
                <wp:extent cx="6359525" cy="6350"/>
                <wp:effectExtent l="0" t="0" r="0" b="0"/>
                <wp:wrapTopAndBottom/>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9525"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E21C5DF">
              <v:rect id="docshape7" style="position:absolute;margin-left:0;margin-top:17.9pt;width:500.75pt;height:.5pt;z-index:-251656191;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spid="_x0000_s1026" fillcolor="#7e7e7e" stroked="f" w14:anchorId="2031B5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">
                <w10:wrap type="topAndBottom" anchorx="margin"/>
              </v:rect>
            </w:pict>
          </mc:Fallback>
        </mc:AlternateContent>
      </w:r>
      <w:r w:rsidRPr="00A52DAD">
        <w:rPr>
          <w:rFonts w:ascii="Calibri Light" w:hAnsi="Calibri Light" w:cs="Calibri Light"/>
          <w:color w:val="00498D"/>
          <w:spacing w:val="-2"/>
          <w:sz w:val="22"/>
          <w:szCs w:val="22"/>
        </w:rPr>
        <w:t>COURSE</w:t>
      </w:r>
      <w:r w:rsidRPr="00A52DAD">
        <w:rPr>
          <w:rFonts w:ascii="Calibri Light" w:hAnsi="Calibri Light" w:cs="Calibri Light"/>
          <w:color w:val="00498D"/>
          <w:spacing w:val="-8"/>
          <w:sz w:val="22"/>
          <w:szCs w:val="22"/>
        </w:rPr>
        <w:t xml:space="preserve"> </w:t>
      </w:r>
      <w:r w:rsidRPr="00A52DAD">
        <w:rPr>
          <w:rFonts w:ascii="Calibri Light" w:hAnsi="Calibri Light" w:cs="Calibri Light"/>
          <w:color w:val="00498D"/>
          <w:spacing w:val="-2"/>
          <w:sz w:val="22"/>
          <w:szCs w:val="22"/>
        </w:rPr>
        <w:t>DELIVERY</w:t>
      </w:r>
    </w:p>
    <w:p w14:paraId="41A7653D" w14:textId="10947116" w:rsidR="00A52DAD" w:rsidRDefault="00A52DAD" w:rsidP="00A52DAD">
      <w:pPr>
        <w:pStyle w:val="BodyText"/>
        <w:spacing w:before="6"/>
        <w:rPr>
          <w:sz w:val="28"/>
        </w:rPr>
      </w:pPr>
    </w:p>
    <w:tbl>
      <w:tblPr>
        <w:tblW w:w="0" w:type="auto"/>
        <w:tblInd w:w="819" w:type="dxa"/>
        <w:tblLayout w:type="fixed"/>
        <w:tblCellMar>
          <w:left w:w="0" w:type="dxa"/>
          <w:right w:w="0" w:type="dxa"/>
        </w:tblCellMar>
        <w:tblLook w:val="01E0" w:firstRow="1" w:lastRow="1" w:firstColumn="1" w:lastColumn="1" w:noHBand="0" w:noVBand="0"/>
      </w:tblPr>
      <w:tblGrid>
        <w:gridCol w:w="3657"/>
        <w:gridCol w:w="1747"/>
        <w:gridCol w:w="1711"/>
        <w:gridCol w:w="1889"/>
      </w:tblGrid>
      <w:tr w:rsidR="00A52DAD" w14:paraId="200F09CC" w14:textId="77777777" w:rsidTr="00777598">
        <w:trPr>
          <w:trHeight w:val="266"/>
        </w:trPr>
        <w:tc>
          <w:tcPr>
            <w:tcW w:w="3657" w:type="dxa"/>
          </w:tcPr>
          <w:p w14:paraId="4DE3BBD0" w14:textId="77777777" w:rsidR="00A52DAD" w:rsidRDefault="00A52DAD" w:rsidP="00777598">
            <w:pPr>
              <w:pStyle w:val="TableParagraph"/>
              <w:spacing w:line="225" w:lineRule="exact"/>
              <w:ind w:left="52"/>
            </w:pPr>
            <w:r>
              <w:rPr>
                <w:color w:val="00498D"/>
                <w:spacing w:val="-2"/>
              </w:rPr>
              <w:t>ACTIVITY</w:t>
            </w:r>
          </w:p>
        </w:tc>
        <w:tc>
          <w:tcPr>
            <w:tcW w:w="1747" w:type="dxa"/>
            <w:tcBorders>
              <w:bottom w:val="single" w:sz="2" w:space="0" w:color="7E7E7E"/>
            </w:tcBorders>
          </w:tcPr>
          <w:p w14:paraId="34A8EE8F" w14:textId="77777777" w:rsidR="00A52DAD" w:rsidRDefault="00A52DAD" w:rsidP="00777598">
            <w:pPr>
              <w:pStyle w:val="TableParagraph"/>
              <w:spacing w:line="225" w:lineRule="exact"/>
              <w:ind w:left="196" w:right="196"/>
              <w:jc w:val="center"/>
            </w:pPr>
            <w:r>
              <w:rPr>
                <w:color w:val="00498D"/>
              </w:rPr>
              <w:t>HOURS</w:t>
            </w:r>
            <w:r>
              <w:rPr>
                <w:color w:val="00498D"/>
                <w:spacing w:val="-3"/>
              </w:rPr>
              <w:t xml:space="preserve"> </w:t>
            </w:r>
            <w:r>
              <w:rPr>
                <w:color w:val="00498D"/>
              </w:rPr>
              <w:t>/</w:t>
            </w:r>
            <w:r>
              <w:rPr>
                <w:color w:val="00498D"/>
                <w:spacing w:val="-2"/>
              </w:rPr>
              <w:t xml:space="preserve"> </w:t>
            </w:r>
            <w:r>
              <w:rPr>
                <w:color w:val="00498D"/>
                <w:spacing w:val="-4"/>
              </w:rPr>
              <w:t>WEEK</w:t>
            </w:r>
          </w:p>
        </w:tc>
        <w:tc>
          <w:tcPr>
            <w:tcW w:w="1711" w:type="dxa"/>
            <w:tcBorders>
              <w:bottom w:val="single" w:sz="2" w:space="0" w:color="7E7E7E"/>
            </w:tcBorders>
          </w:tcPr>
          <w:p w14:paraId="4FD4AF2D" w14:textId="77777777" w:rsidR="00A52DAD" w:rsidRDefault="00A52DAD" w:rsidP="00777598">
            <w:pPr>
              <w:pStyle w:val="TableParagraph"/>
              <w:spacing w:line="225" w:lineRule="exact"/>
              <w:ind w:left="305" w:right="303"/>
              <w:jc w:val="center"/>
            </w:pPr>
            <w:r>
              <w:rPr>
                <w:color w:val="00498D"/>
              </w:rPr>
              <w:t># OF</w:t>
            </w:r>
            <w:r>
              <w:rPr>
                <w:color w:val="00498D"/>
                <w:spacing w:val="-1"/>
              </w:rPr>
              <w:t xml:space="preserve"> </w:t>
            </w:r>
            <w:r>
              <w:rPr>
                <w:color w:val="00498D"/>
                <w:spacing w:val="-2"/>
              </w:rPr>
              <w:t>WEEKS</w:t>
            </w:r>
          </w:p>
        </w:tc>
        <w:tc>
          <w:tcPr>
            <w:tcW w:w="1889" w:type="dxa"/>
            <w:tcBorders>
              <w:bottom w:val="single" w:sz="2" w:space="0" w:color="7E7E7E"/>
            </w:tcBorders>
          </w:tcPr>
          <w:p w14:paraId="2D513946" w14:textId="77777777" w:rsidR="00A52DAD" w:rsidRDefault="00A52DAD" w:rsidP="00777598">
            <w:pPr>
              <w:pStyle w:val="TableParagraph"/>
              <w:spacing w:line="225" w:lineRule="exact"/>
              <w:ind w:left="197" w:right="197"/>
              <w:jc w:val="center"/>
            </w:pPr>
            <w:r>
              <w:rPr>
                <w:color w:val="00498D"/>
              </w:rPr>
              <w:t>ACTIVITY</w:t>
            </w:r>
            <w:r>
              <w:rPr>
                <w:color w:val="00498D"/>
                <w:spacing w:val="-9"/>
              </w:rPr>
              <w:t xml:space="preserve"> </w:t>
            </w:r>
            <w:r>
              <w:rPr>
                <w:color w:val="00498D"/>
                <w:spacing w:val="-2"/>
              </w:rPr>
              <w:t>HOURS</w:t>
            </w:r>
          </w:p>
        </w:tc>
      </w:tr>
      <w:tr w:rsidR="00A52DAD" w14:paraId="1F045CF9" w14:textId="77777777" w:rsidTr="00777598">
        <w:trPr>
          <w:trHeight w:val="309"/>
        </w:trPr>
        <w:tc>
          <w:tcPr>
            <w:tcW w:w="3657" w:type="dxa"/>
            <w:tcBorders>
              <w:right w:val="single" w:sz="2" w:space="0" w:color="7E7E7E"/>
            </w:tcBorders>
          </w:tcPr>
          <w:p w14:paraId="7BF7A901" w14:textId="77777777" w:rsidR="00A52DAD" w:rsidRDefault="00A52DAD" w:rsidP="00777598">
            <w:pPr>
              <w:pStyle w:val="TableParagraph"/>
              <w:spacing w:line="268" w:lineRule="exact"/>
              <w:ind w:left="49"/>
            </w:pPr>
            <w:r>
              <w:t>Online</w:t>
            </w:r>
            <w:r>
              <w:rPr>
                <w:spacing w:val="-4"/>
              </w:rPr>
              <w:t xml:space="preserve"> </w:t>
            </w:r>
            <w:r>
              <w:rPr>
                <w:spacing w:val="-2"/>
              </w:rPr>
              <w:t>Lecture/Asynchronous</w:t>
            </w:r>
          </w:p>
        </w:tc>
        <w:tc>
          <w:tcPr>
            <w:tcW w:w="1747" w:type="dxa"/>
            <w:tcBorders>
              <w:top w:val="single" w:sz="2" w:space="0" w:color="7E7E7E"/>
              <w:left w:val="single" w:sz="2" w:space="0" w:color="7E7E7E"/>
              <w:bottom w:val="single" w:sz="2" w:space="0" w:color="7E7E7E"/>
              <w:right w:val="single" w:sz="2" w:space="0" w:color="7E7E7E"/>
            </w:tcBorders>
          </w:tcPr>
          <w:p w14:paraId="671B79A8" w14:textId="77777777" w:rsidR="00A52DAD" w:rsidRDefault="00A52DAD" w:rsidP="00777598">
            <w:pPr>
              <w:pStyle w:val="TableParagraph"/>
              <w:spacing w:line="268" w:lineRule="exact"/>
              <w:ind w:left="6"/>
              <w:jc w:val="center"/>
            </w:pPr>
            <w:r>
              <w:t>6</w:t>
            </w:r>
          </w:p>
        </w:tc>
        <w:tc>
          <w:tcPr>
            <w:tcW w:w="1711" w:type="dxa"/>
            <w:tcBorders>
              <w:top w:val="single" w:sz="2" w:space="0" w:color="7E7E7E"/>
              <w:left w:val="single" w:sz="2" w:space="0" w:color="7E7E7E"/>
              <w:bottom w:val="single" w:sz="2" w:space="0" w:color="7E7E7E"/>
              <w:right w:val="single" w:sz="2" w:space="0" w:color="7E7E7E"/>
            </w:tcBorders>
          </w:tcPr>
          <w:p w14:paraId="24170A42" w14:textId="77777777" w:rsidR="00A52DAD" w:rsidRDefault="00A52DAD" w:rsidP="00777598">
            <w:pPr>
              <w:pStyle w:val="TableParagraph"/>
              <w:spacing w:line="268" w:lineRule="exact"/>
              <w:ind w:left="4"/>
              <w:jc w:val="center"/>
            </w:pPr>
            <w:r>
              <w:t>7</w:t>
            </w:r>
          </w:p>
        </w:tc>
        <w:tc>
          <w:tcPr>
            <w:tcW w:w="1889" w:type="dxa"/>
            <w:tcBorders>
              <w:top w:val="single" w:sz="2" w:space="0" w:color="7E7E7E"/>
              <w:left w:val="single" w:sz="2" w:space="0" w:color="7E7E7E"/>
              <w:bottom w:val="single" w:sz="2" w:space="0" w:color="7E7E7E"/>
              <w:right w:val="single" w:sz="2" w:space="0" w:color="7E7E7E"/>
            </w:tcBorders>
          </w:tcPr>
          <w:p w14:paraId="22F152DB" w14:textId="77777777" w:rsidR="00A52DAD" w:rsidRDefault="00A52DAD" w:rsidP="00777598">
            <w:pPr>
              <w:pStyle w:val="TableParagraph"/>
              <w:spacing w:line="268" w:lineRule="exact"/>
              <w:ind w:left="397" w:right="394"/>
              <w:jc w:val="center"/>
            </w:pPr>
            <w:r>
              <w:rPr>
                <w:spacing w:val="-5"/>
              </w:rPr>
              <w:t>42</w:t>
            </w:r>
          </w:p>
        </w:tc>
      </w:tr>
    </w:tbl>
    <w:p w14:paraId="57EB4F9D" w14:textId="7D718D9E" w:rsidR="00D032FB" w:rsidRPr="00F01B3E" w:rsidRDefault="00566987" w:rsidP="00023C86">
      <w:pPr>
        <w:pStyle w:val="Heading1"/>
        <w:pBdr>
          <w:bottom w:val="single" w:sz="4" w:space="1" w:color="7F7F7F" w:themeColor="text1" w:themeTint="80"/>
        </w:pBdr>
        <w:spacing w:before="120" w:line="276" w:lineRule="auto"/>
        <w:ind w:left="0" w:firstLine="0"/>
        <w:rPr>
          <w:rFonts w:asciiTheme="majorHAnsi" w:hAnsiTheme="majorHAnsi" w:cstheme="majorHAnsi"/>
          <w:sz w:val="22"/>
          <w:szCs w:val="22"/>
        </w:rPr>
      </w:pPr>
      <w:r w:rsidRPr="00F01B3E">
        <w:rPr>
          <w:rFonts w:asciiTheme="majorHAnsi" w:hAnsiTheme="majorHAnsi" w:cstheme="majorHAnsi"/>
          <w:sz w:val="22"/>
          <w:szCs w:val="22"/>
        </w:rPr>
        <w:lastRenderedPageBreak/>
        <w:t xml:space="preserve">COURSE </w:t>
      </w:r>
      <w:r w:rsidR="00D03E5C" w:rsidRPr="00F01B3E">
        <w:rPr>
          <w:rFonts w:asciiTheme="majorHAnsi" w:hAnsiTheme="majorHAnsi" w:cstheme="majorHAnsi"/>
          <w:sz w:val="22"/>
          <w:szCs w:val="22"/>
        </w:rPr>
        <w:t>LEARNING OUTCOMES</w:t>
      </w:r>
      <w:r w:rsidR="008D1BF4" w:rsidRPr="00F01B3E">
        <w:rPr>
          <w:rFonts w:asciiTheme="majorHAnsi" w:hAnsiTheme="majorHAnsi" w:cstheme="majorHAnsi"/>
          <w:sz w:val="22"/>
          <w:szCs w:val="22"/>
        </w:rPr>
        <w:t xml:space="preserve"> / OBJECTIVES</w:t>
      </w:r>
    </w:p>
    <w:sdt>
      <w:sdtPr>
        <w:rPr>
          <w:rFonts w:asciiTheme="majorHAnsi" w:hAnsiTheme="majorHAnsi" w:cstheme="majorHAnsi"/>
          <w:sz w:val="22"/>
          <w:szCs w:val="22"/>
        </w:rPr>
        <w:id w:val="-1135710070"/>
        <w:placeholder>
          <w:docPart w:val="8BFFAA69DDB546958C03C7D04CF6E810"/>
        </w:placeholder>
        <w:showingPlcHdr/>
        <w:text w:multiLine="1"/>
      </w:sdtPr>
      <w:sdtEndPr/>
      <w:sdtContent>
        <w:p w14:paraId="6B1A65C5" w14:textId="526CBC1A" w:rsidR="004A45E2" w:rsidRPr="00F01B3E" w:rsidRDefault="00E11F2D" w:rsidP="00404184">
          <w:pPr>
            <w:spacing w:before="120" w:line="276" w:lineRule="auto"/>
            <w:rPr>
              <w:rFonts w:asciiTheme="majorHAnsi" w:hAnsiTheme="majorHAnsi" w:cstheme="majorHAnsi"/>
              <w:sz w:val="22"/>
              <w:szCs w:val="22"/>
            </w:rPr>
          </w:pPr>
          <w:r w:rsidRPr="00F01B3E">
            <w:rPr>
              <w:rFonts w:asciiTheme="majorHAnsi" w:hAnsiTheme="majorHAnsi" w:cstheme="majorHAnsi"/>
              <w:sz w:val="22"/>
              <w:szCs w:val="22"/>
            </w:rPr>
            <w:t>Upon successful completion of this course a student will be able to:</w:t>
          </w:r>
          <w:r w:rsidRPr="00F01B3E">
            <w:rPr>
              <w:rFonts w:asciiTheme="majorHAnsi" w:hAnsiTheme="majorHAnsi" w:cstheme="majorHAnsi"/>
              <w:sz w:val="22"/>
              <w:szCs w:val="22"/>
            </w:rPr>
            <w:br/>
          </w:r>
          <w:r w:rsidRPr="00F01B3E">
            <w:rPr>
              <w:rFonts w:asciiTheme="majorHAnsi" w:hAnsiTheme="majorHAnsi" w:cstheme="majorHAnsi"/>
              <w:sz w:val="22"/>
              <w:szCs w:val="22"/>
            </w:rPr>
            <w:br/>
            <w:t>a) apply an interprofessional lens to explore and critically assess substance use, justice, and mental health service system approaches to community needs and issues.</w:t>
          </w:r>
          <w:r w:rsidRPr="00F01B3E">
            <w:rPr>
              <w:rFonts w:asciiTheme="majorHAnsi" w:hAnsiTheme="majorHAnsi" w:cstheme="majorHAnsi"/>
              <w:sz w:val="22"/>
              <w:szCs w:val="22"/>
            </w:rPr>
            <w:br/>
            <w:t>b) describe socio-historical contexts and resulting legislation influencing substance use, criminal justice, and mental health service delivery, including impacts for Indigenous and non-Indigenous experiences.</w:t>
          </w:r>
          <w:r w:rsidRPr="00F01B3E">
            <w:rPr>
              <w:rFonts w:asciiTheme="majorHAnsi" w:hAnsiTheme="majorHAnsi" w:cstheme="majorHAnsi"/>
              <w:sz w:val="22"/>
              <w:szCs w:val="22"/>
            </w:rPr>
            <w:br/>
            <w:t>c) explore and assess addiction, justice, and mental health organizational systems, service settings, and professional roles to identify intersecting and isolated services and processes.</w:t>
          </w:r>
          <w:r w:rsidRPr="00F01B3E">
            <w:rPr>
              <w:rFonts w:asciiTheme="majorHAnsi" w:hAnsiTheme="majorHAnsi" w:cstheme="majorHAnsi"/>
              <w:sz w:val="22"/>
              <w:szCs w:val="22"/>
            </w:rPr>
            <w:br/>
            <w:t>d) apply collaborative approaches to service delivery to determine inter-related and complementary mechanisms for community service and intervention.</w:t>
          </w:r>
        </w:p>
      </w:sdtContent>
    </w:sdt>
    <w:p w14:paraId="54B83058" w14:textId="29692603" w:rsidR="00A92048" w:rsidRPr="00F01B3E" w:rsidRDefault="00A92048" w:rsidP="00D23B37">
      <w:pPr>
        <w:spacing w:line="276" w:lineRule="auto"/>
        <w:ind w:right="-68"/>
        <w:rPr>
          <w:rFonts w:asciiTheme="majorHAnsi" w:hAnsiTheme="majorHAnsi" w:cstheme="majorHAnsi"/>
          <w:sz w:val="22"/>
          <w:szCs w:val="22"/>
        </w:rPr>
      </w:pPr>
    </w:p>
    <w:p w14:paraId="07A17BEB" w14:textId="77777777" w:rsidR="009338C8" w:rsidRPr="00F01B3E" w:rsidRDefault="009338C8" w:rsidP="009338C8">
      <w:pPr>
        <w:pStyle w:val="Heading1"/>
        <w:pBdr>
          <w:bottom w:val="single" w:sz="4" w:space="1" w:color="7F7F7F" w:themeColor="text1" w:themeTint="80"/>
        </w:pBdr>
        <w:spacing w:before="120" w:line="276" w:lineRule="auto"/>
        <w:ind w:left="0" w:firstLine="0"/>
        <w:rPr>
          <w:rFonts w:asciiTheme="majorHAnsi" w:hAnsiTheme="majorHAnsi" w:cstheme="majorHAnsi"/>
          <w:sz w:val="22"/>
          <w:szCs w:val="22"/>
        </w:rPr>
      </w:pPr>
      <w:r w:rsidRPr="00F01B3E">
        <w:rPr>
          <w:rFonts w:asciiTheme="majorHAnsi" w:hAnsiTheme="majorHAnsi" w:cstheme="majorHAnsi"/>
          <w:sz w:val="22"/>
          <w:szCs w:val="22"/>
        </w:rPr>
        <w:t>REQUIRED MATERIALS &amp; RECOMMENDED PREPARATION / INFORMATION</w:t>
      </w:r>
    </w:p>
    <w:p w14:paraId="591B9859" w14:textId="60FC08F7" w:rsidR="009338C8" w:rsidRPr="00F01B3E" w:rsidRDefault="002E4BA0" w:rsidP="009338C8">
      <w:pPr>
        <w:spacing w:before="120"/>
        <w:rPr>
          <w:rFonts w:asciiTheme="majorHAnsi" w:hAnsiTheme="majorHAnsi" w:cstheme="majorHAnsi"/>
          <w:sz w:val="22"/>
          <w:szCs w:val="22"/>
        </w:rPr>
      </w:pPr>
      <w:r w:rsidRPr="00F01B3E">
        <w:rPr>
          <w:rFonts w:asciiTheme="majorHAnsi" w:hAnsiTheme="majorHAnsi" w:cstheme="majorHAnsi"/>
          <w:sz w:val="22"/>
          <w:szCs w:val="22"/>
        </w:rPr>
        <w:t xml:space="preserve">Resources are found in the D2L content </w:t>
      </w:r>
    </w:p>
    <w:p w14:paraId="157C4771" w14:textId="77777777" w:rsidR="009338C8" w:rsidRPr="00F01B3E" w:rsidRDefault="009338C8" w:rsidP="009338C8">
      <w:pPr>
        <w:rPr>
          <w:rFonts w:asciiTheme="majorHAnsi" w:hAnsiTheme="majorHAnsi" w:cstheme="majorHAnsi"/>
          <w:sz w:val="22"/>
          <w:szCs w:val="22"/>
        </w:rPr>
      </w:pPr>
    </w:p>
    <w:p w14:paraId="0463E216" w14:textId="77777777" w:rsidR="00A046C8" w:rsidRPr="00F01B3E" w:rsidRDefault="00A046C8" w:rsidP="00A92048">
      <w:pPr>
        <w:rPr>
          <w:rFonts w:asciiTheme="majorHAnsi" w:hAnsiTheme="majorHAnsi" w:cstheme="majorHAnsi"/>
          <w:sz w:val="22"/>
          <w:szCs w:val="22"/>
        </w:rPr>
      </w:pPr>
    </w:p>
    <w:p w14:paraId="55E6AC1D" w14:textId="0D5254F0" w:rsidR="007968D3" w:rsidRPr="00F01B3E" w:rsidRDefault="001252B5" w:rsidP="00404184">
      <w:pPr>
        <w:pBdr>
          <w:bottom w:val="single" w:sz="4" w:space="1" w:color="7F7F7F" w:themeColor="text1" w:themeTint="80"/>
        </w:pBdr>
        <w:spacing w:before="120" w:line="276" w:lineRule="auto"/>
        <w:ind w:right="-72"/>
        <w:rPr>
          <w:rFonts w:asciiTheme="majorHAnsi" w:hAnsiTheme="majorHAnsi" w:cstheme="majorHAnsi"/>
          <w:color w:val="004A8D"/>
          <w:sz w:val="22"/>
          <w:szCs w:val="22"/>
        </w:rPr>
      </w:pPr>
      <w:r w:rsidRPr="00F01B3E">
        <w:rPr>
          <w:rFonts w:asciiTheme="majorHAnsi" w:hAnsiTheme="majorHAnsi" w:cstheme="majorHAnsi"/>
          <w:color w:val="004A8D"/>
          <w:sz w:val="22"/>
          <w:szCs w:val="22"/>
        </w:rPr>
        <w:t>COURSE</w:t>
      </w:r>
      <w:r w:rsidR="008F6840" w:rsidRPr="00F01B3E">
        <w:rPr>
          <w:rFonts w:asciiTheme="majorHAnsi" w:hAnsiTheme="majorHAnsi" w:cstheme="majorHAnsi"/>
          <w:color w:val="004A8D"/>
          <w:sz w:val="22"/>
          <w:szCs w:val="22"/>
        </w:rPr>
        <w:t xml:space="preserve"> SCHEDULE, TOPICS, AND ASSOCIATED PREPARATION</w:t>
      </w:r>
      <w:r w:rsidR="003E4F0D" w:rsidRPr="00F01B3E">
        <w:rPr>
          <w:rFonts w:asciiTheme="majorHAnsi" w:hAnsiTheme="majorHAnsi" w:cstheme="majorHAnsi"/>
          <w:color w:val="004A8D"/>
          <w:sz w:val="22"/>
          <w:szCs w:val="22"/>
        </w:rPr>
        <w:t xml:space="preserve"> </w:t>
      </w:r>
      <w:r w:rsidR="008F6840" w:rsidRPr="00F01B3E">
        <w:rPr>
          <w:rFonts w:asciiTheme="majorHAnsi" w:hAnsiTheme="majorHAnsi" w:cstheme="majorHAnsi"/>
          <w:color w:val="004A8D"/>
          <w:sz w:val="22"/>
          <w:szCs w:val="22"/>
        </w:rPr>
        <w:t>/</w:t>
      </w:r>
      <w:r w:rsidR="003E4F0D" w:rsidRPr="00F01B3E">
        <w:rPr>
          <w:rFonts w:asciiTheme="majorHAnsi" w:hAnsiTheme="majorHAnsi" w:cstheme="majorHAnsi"/>
          <w:color w:val="004A8D"/>
          <w:sz w:val="22"/>
          <w:szCs w:val="22"/>
        </w:rPr>
        <w:t xml:space="preserve"> </w:t>
      </w:r>
      <w:r w:rsidR="008F6840" w:rsidRPr="00F01B3E">
        <w:rPr>
          <w:rFonts w:asciiTheme="majorHAnsi" w:hAnsiTheme="majorHAnsi" w:cstheme="majorHAnsi"/>
          <w:color w:val="004A8D"/>
          <w:sz w:val="22"/>
          <w:szCs w:val="22"/>
        </w:rPr>
        <w:t>ACTIVITY</w:t>
      </w:r>
      <w:r w:rsidR="003E4F0D" w:rsidRPr="00F01B3E">
        <w:rPr>
          <w:rFonts w:asciiTheme="majorHAnsi" w:hAnsiTheme="majorHAnsi" w:cstheme="majorHAnsi"/>
          <w:color w:val="004A8D"/>
          <w:sz w:val="22"/>
          <w:szCs w:val="22"/>
        </w:rPr>
        <w:t xml:space="preserve"> </w:t>
      </w:r>
      <w:r w:rsidR="008F6840" w:rsidRPr="00F01B3E">
        <w:rPr>
          <w:rFonts w:asciiTheme="majorHAnsi" w:hAnsiTheme="majorHAnsi" w:cstheme="majorHAnsi"/>
          <w:color w:val="004A8D"/>
          <w:sz w:val="22"/>
          <w:szCs w:val="22"/>
        </w:rPr>
        <w:t>/</w:t>
      </w:r>
      <w:r w:rsidR="003E4F0D" w:rsidRPr="00F01B3E">
        <w:rPr>
          <w:rFonts w:asciiTheme="majorHAnsi" w:hAnsiTheme="majorHAnsi" w:cstheme="majorHAnsi"/>
          <w:color w:val="004A8D"/>
          <w:sz w:val="22"/>
          <w:szCs w:val="22"/>
        </w:rPr>
        <w:t xml:space="preserve"> EVALUATION</w:t>
      </w:r>
    </w:p>
    <w:p w14:paraId="1DBAAE08" w14:textId="77777777" w:rsidR="00E921E1" w:rsidRPr="00F01B3E" w:rsidRDefault="00E921E1" w:rsidP="00E921E1">
      <w:pPr>
        <w:spacing w:line="276" w:lineRule="auto"/>
        <w:ind w:left="-5" w:hanging="10"/>
        <w:rPr>
          <w:rFonts w:asciiTheme="majorHAnsi" w:hAnsiTheme="majorHAnsi" w:cstheme="majorHAnsi"/>
          <w:bCs/>
          <w:sz w:val="22"/>
          <w:szCs w:val="22"/>
        </w:rPr>
      </w:pPr>
    </w:p>
    <w:p w14:paraId="7DD002C6" w14:textId="77777777" w:rsidR="00026C9B" w:rsidRPr="00F01B3E" w:rsidRDefault="002E4BA0" w:rsidP="00E921E1">
      <w:pPr>
        <w:spacing w:line="276" w:lineRule="auto"/>
        <w:ind w:left="-5" w:hanging="10"/>
        <w:rPr>
          <w:rFonts w:asciiTheme="majorHAnsi" w:hAnsiTheme="majorHAnsi" w:cstheme="majorHAnsi"/>
          <w:sz w:val="22"/>
          <w:szCs w:val="22"/>
        </w:rPr>
      </w:pPr>
      <w:r w:rsidRPr="00F01B3E">
        <w:rPr>
          <w:rFonts w:asciiTheme="majorHAnsi" w:hAnsiTheme="majorHAnsi" w:cstheme="majorHAnsi"/>
          <w:sz w:val="22"/>
          <w:szCs w:val="22"/>
        </w:rPr>
        <w:t xml:space="preserve">Course timelines and due dates are found in D2L (e.g., Dropbox and Discussion forums). This course is online delivery and includes discussions, reflections, student-directed research, and presentations. </w:t>
      </w:r>
    </w:p>
    <w:p w14:paraId="678081AD" w14:textId="77777777" w:rsidR="00026C9B" w:rsidRPr="00F01B3E" w:rsidRDefault="00026C9B" w:rsidP="00E921E1">
      <w:pPr>
        <w:spacing w:line="276" w:lineRule="auto"/>
        <w:ind w:left="-5" w:hanging="10"/>
        <w:rPr>
          <w:rFonts w:asciiTheme="majorHAnsi" w:hAnsiTheme="majorHAnsi" w:cstheme="majorHAnsi"/>
          <w:sz w:val="22"/>
          <w:szCs w:val="22"/>
        </w:rPr>
      </w:pPr>
    </w:p>
    <w:p w14:paraId="2636A010" w14:textId="47FBAD5A" w:rsidR="00026C9B" w:rsidRPr="00F01B3E" w:rsidRDefault="002E4BA0" w:rsidP="00E921E1">
      <w:pPr>
        <w:spacing w:line="276" w:lineRule="auto"/>
        <w:ind w:left="-5" w:hanging="10"/>
        <w:rPr>
          <w:rFonts w:asciiTheme="majorHAnsi" w:hAnsiTheme="majorHAnsi" w:cstheme="majorHAnsi"/>
          <w:b/>
          <w:sz w:val="22"/>
          <w:szCs w:val="22"/>
        </w:rPr>
      </w:pPr>
      <w:r w:rsidRPr="00F01B3E">
        <w:rPr>
          <w:rFonts w:asciiTheme="majorHAnsi" w:hAnsiTheme="majorHAnsi" w:cstheme="majorHAnsi"/>
          <w:b/>
          <w:sz w:val="22"/>
          <w:szCs w:val="22"/>
        </w:rPr>
        <w:t xml:space="preserve">Participation </w:t>
      </w:r>
    </w:p>
    <w:p w14:paraId="1D3637EE" w14:textId="77777777" w:rsidR="00026C9B" w:rsidRPr="00F01B3E" w:rsidRDefault="00026C9B" w:rsidP="00E921E1">
      <w:pPr>
        <w:spacing w:line="276" w:lineRule="auto"/>
        <w:ind w:left="-5" w:hanging="10"/>
        <w:rPr>
          <w:rFonts w:asciiTheme="majorHAnsi" w:hAnsiTheme="majorHAnsi" w:cstheme="majorHAnsi"/>
          <w:sz w:val="22"/>
          <w:szCs w:val="22"/>
        </w:rPr>
      </w:pPr>
    </w:p>
    <w:p w14:paraId="297D5832" w14:textId="77777777" w:rsidR="00026C9B" w:rsidRPr="00F01B3E" w:rsidRDefault="002E4BA0" w:rsidP="00E921E1">
      <w:pPr>
        <w:spacing w:line="276" w:lineRule="auto"/>
        <w:ind w:left="-5" w:hanging="10"/>
        <w:rPr>
          <w:rFonts w:asciiTheme="majorHAnsi" w:hAnsiTheme="majorHAnsi" w:cstheme="majorHAnsi"/>
          <w:sz w:val="22"/>
          <w:szCs w:val="22"/>
        </w:rPr>
      </w:pPr>
      <w:r w:rsidRPr="00F01B3E">
        <w:rPr>
          <w:rFonts w:asciiTheme="majorHAnsi" w:hAnsiTheme="majorHAnsi" w:cstheme="majorHAnsi"/>
          <w:sz w:val="22"/>
          <w:szCs w:val="22"/>
        </w:rPr>
        <w:t xml:space="preserve">Students participate in asynchronous activities with instructors and peers, contributing their knowledge and insights to weekly discussion forums and through a self-determined project. In this </w:t>
      </w:r>
      <w:proofErr w:type="spellStart"/>
      <w:r w:rsidRPr="00F01B3E">
        <w:rPr>
          <w:rFonts w:asciiTheme="majorHAnsi" w:hAnsiTheme="majorHAnsi" w:cstheme="majorHAnsi"/>
          <w:sz w:val="22"/>
          <w:szCs w:val="22"/>
        </w:rPr>
        <w:t>interprofessional</w:t>
      </w:r>
      <w:proofErr w:type="spellEnd"/>
      <w:r w:rsidRPr="00F01B3E">
        <w:rPr>
          <w:rFonts w:asciiTheme="majorHAnsi" w:hAnsiTheme="majorHAnsi" w:cstheme="majorHAnsi"/>
          <w:sz w:val="22"/>
          <w:szCs w:val="22"/>
        </w:rPr>
        <w:t xml:space="preserve"> education experience, differing perspectives are valued and encouraged to create a positive and effective learning environment. </w:t>
      </w:r>
    </w:p>
    <w:p w14:paraId="3AAF75E0" w14:textId="77777777" w:rsidR="00026C9B" w:rsidRPr="00F01B3E" w:rsidRDefault="00026C9B" w:rsidP="00E921E1">
      <w:pPr>
        <w:spacing w:line="276" w:lineRule="auto"/>
        <w:ind w:left="-5" w:hanging="10"/>
        <w:rPr>
          <w:rFonts w:asciiTheme="majorHAnsi" w:hAnsiTheme="majorHAnsi" w:cstheme="majorHAnsi"/>
          <w:sz w:val="22"/>
          <w:szCs w:val="22"/>
        </w:rPr>
      </w:pPr>
    </w:p>
    <w:p w14:paraId="43FE0DEC" w14:textId="77777777" w:rsidR="00026C9B" w:rsidRPr="00F01B3E" w:rsidRDefault="002E4BA0" w:rsidP="00E921E1">
      <w:pPr>
        <w:spacing w:line="276" w:lineRule="auto"/>
        <w:ind w:left="-5" w:hanging="10"/>
        <w:rPr>
          <w:rFonts w:asciiTheme="majorHAnsi" w:hAnsiTheme="majorHAnsi" w:cstheme="majorHAnsi"/>
          <w:sz w:val="22"/>
          <w:szCs w:val="22"/>
        </w:rPr>
      </w:pPr>
      <w:r w:rsidRPr="00F01B3E">
        <w:rPr>
          <w:rFonts w:asciiTheme="majorHAnsi" w:hAnsiTheme="majorHAnsi" w:cstheme="majorHAnsi"/>
          <w:sz w:val="22"/>
          <w:szCs w:val="22"/>
        </w:rPr>
        <w:t xml:space="preserve">Due to the short and intense nature of the MHACJ program, courses are planned as a continuum for building skills and knowledge to enhance competencies for working in criminal justice, mental health, and addiction services. Assignments, activities, and course content are integrated for meeting learning outcomes to successfully pass the course. Participation in D2L includes effective interpersonal communication and engagement skills including respectful dialogue. </w:t>
      </w:r>
    </w:p>
    <w:p w14:paraId="4B82AAD0" w14:textId="77777777" w:rsidR="00026C9B" w:rsidRPr="00F01B3E" w:rsidRDefault="00026C9B" w:rsidP="00E921E1">
      <w:pPr>
        <w:spacing w:line="276" w:lineRule="auto"/>
        <w:ind w:left="-5" w:hanging="10"/>
        <w:rPr>
          <w:rFonts w:asciiTheme="majorHAnsi" w:hAnsiTheme="majorHAnsi" w:cstheme="majorHAnsi"/>
          <w:sz w:val="22"/>
          <w:szCs w:val="22"/>
        </w:rPr>
      </w:pPr>
    </w:p>
    <w:p w14:paraId="191715EC" w14:textId="77777777" w:rsidR="00026C9B" w:rsidRPr="00F01B3E" w:rsidRDefault="002E4BA0" w:rsidP="00E921E1">
      <w:pPr>
        <w:spacing w:line="276" w:lineRule="auto"/>
        <w:ind w:left="-5" w:hanging="10"/>
        <w:rPr>
          <w:rFonts w:asciiTheme="majorHAnsi" w:hAnsiTheme="majorHAnsi" w:cstheme="majorHAnsi"/>
          <w:b/>
          <w:sz w:val="22"/>
          <w:szCs w:val="22"/>
        </w:rPr>
      </w:pPr>
      <w:r w:rsidRPr="00F01B3E">
        <w:rPr>
          <w:rFonts w:asciiTheme="majorHAnsi" w:hAnsiTheme="majorHAnsi" w:cstheme="majorHAnsi"/>
          <w:b/>
          <w:sz w:val="22"/>
          <w:szCs w:val="22"/>
        </w:rPr>
        <w:t xml:space="preserve">Technology </w:t>
      </w:r>
    </w:p>
    <w:p w14:paraId="079788F2" w14:textId="77777777" w:rsidR="00026C9B" w:rsidRPr="00F01B3E" w:rsidRDefault="00026C9B" w:rsidP="00E921E1">
      <w:pPr>
        <w:spacing w:line="276" w:lineRule="auto"/>
        <w:ind w:left="-5" w:hanging="10"/>
        <w:rPr>
          <w:rFonts w:asciiTheme="majorHAnsi" w:hAnsiTheme="majorHAnsi" w:cstheme="majorHAnsi"/>
          <w:sz w:val="22"/>
          <w:szCs w:val="22"/>
        </w:rPr>
      </w:pPr>
    </w:p>
    <w:p w14:paraId="19B4DE9F" w14:textId="5B6D6E86" w:rsidR="002E4BA0" w:rsidRPr="00F01B3E" w:rsidRDefault="002E4BA0" w:rsidP="00E921E1">
      <w:pPr>
        <w:spacing w:line="276" w:lineRule="auto"/>
        <w:ind w:left="-5" w:hanging="10"/>
        <w:rPr>
          <w:rFonts w:asciiTheme="majorHAnsi" w:hAnsiTheme="majorHAnsi" w:cstheme="majorHAnsi"/>
          <w:sz w:val="22"/>
          <w:szCs w:val="22"/>
        </w:rPr>
      </w:pPr>
      <w:r w:rsidRPr="00F01B3E">
        <w:rPr>
          <w:rFonts w:asciiTheme="majorHAnsi" w:hAnsiTheme="majorHAnsi" w:cstheme="majorHAnsi"/>
          <w:sz w:val="22"/>
          <w:szCs w:val="22"/>
        </w:rPr>
        <w:t>Students are strongly encouraged not to communicate on social media platforms with regard to Program and Course content and activities due to their exclusionary and time-consuming nature. Demonstration of course outcomes includes participation in discussion forums so instructors can assess participation in this context. The D2L platform offers various means of communication, such as messaging or sharing events and resources through the Student Communication forum</w:t>
      </w:r>
    </w:p>
    <w:p w14:paraId="1035F6E1" w14:textId="77777777" w:rsidR="00026C9B" w:rsidRPr="00F01B3E" w:rsidRDefault="00026C9B" w:rsidP="00E921E1">
      <w:pPr>
        <w:spacing w:line="276" w:lineRule="auto"/>
        <w:ind w:left="-5" w:hanging="10"/>
        <w:rPr>
          <w:rFonts w:asciiTheme="majorHAnsi" w:hAnsiTheme="majorHAnsi" w:cstheme="majorHAnsi"/>
          <w:bCs/>
          <w:sz w:val="22"/>
          <w:szCs w:val="22"/>
        </w:rPr>
      </w:pPr>
    </w:p>
    <w:p w14:paraId="2C9DB02B" w14:textId="40C9D31D" w:rsidR="00E921E1" w:rsidRPr="00F01B3E" w:rsidRDefault="00E921E1" w:rsidP="00E921E1">
      <w:pPr>
        <w:spacing w:line="276" w:lineRule="auto"/>
        <w:ind w:left="-5" w:hanging="10"/>
        <w:rPr>
          <w:rFonts w:asciiTheme="majorHAnsi" w:hAnsiTheme="majorHAnsi" w:cstheme="majorHAnsi"/>
          <w:sz w:val="22"/>
          <w:szCs w:val="22"/>
        </w:rPr>
      </w:pPr>
      <w:r w:rsidRPr="00F01B3E">
        <w:rPr>
          <w:rFonts w:asciiTheme="majorHAnsi" w:hAnsiTheme="majorHAnsi" w:cstheme="majorHAnsi"/>
          <w:bCs/>
          <w:sz w:val="22"/>
          <w:szCs w:val="22"/>
        </w:rPr>
        <w:t xml:space="preserve">The following schedule and course components are subject to change with reasonable advance notice, as deemed appropriate by the instructor.  </w:t>
      </w:r>
    </w:p>
    <w:p w14:paraId="524E5286" w14:textId="21C0C45C" w:rsidR="003F28A9" w:rsidRPr="00F01B3E" w:rsidRDefault="003F28A9" w:rsidP="00D23B37">
      <w:pPr>
        <w:spacing w:line="276" w:lineRule="auto"/>
        <w:ind w:right="-68"/>
        <w:rPr>
          <w:rFonts w:asciiTheme="majorHAnsi" w:hAnsiTheme="majorHAnsi" w:cstheme="majorHAnsi"/>
          <w:color w:val="004A8D"/>
          <w:sz w:val="22"/>
          <w:szCs w:val="22"/>
        </w:rPr>
      </w:pPr>
    </w:p>
    <w:p w14:paraId="63631969" w14:textId="77777777" w:rsidR="007113D7" w:rsidRPr="00E65FE1" w:rsidRDefault="007113D7" w:rsidP="00E65FE1">
      <w:pPr>
        <w:spacing w:after="160" w:line="259" w:lineRule="auto"/>
        <w:rPr>
          <w:rFonts w:asciiTheme="majorHAnsi" w:eastAsiaTheme="minorHAnsi" w:hAnsiTheme="majorHAnsi" w:cstheme="majorHAnsi"/>
          <w:b/>
          <w:sz w:val="28"/>
          <w:szCs w:val="28"/>
          <w:lang w:val="en-US"/>
        </w:rPr>
      </w:pPr>
      <w:r w:rsidRPr="00E65FE1">
        <w:rPr>
          <w:rFonts w:asciiTheme="majorHAnsi" w:eastAsiaTheme="minorHAnsi" w:hAnsiTheme="majorHAnsi" w:cstheme="majorHAnsi"/>
          <w:b/>
          <w:sz w:val="28"/>
          <w:szCs w:val="28"/>
          <w:lang w:val="en-US"/>
        </w:rPr>
        <w:t>Weekly Schedule</w:t>
      </w:r>
    </w:p>
    <w:tbl>
      <w:tblPr>
        <w:tblStyle w:val="TableGrid10"/>
        <w:tblW w:w="8784" w:type="dxa"/>
        <w:tblLook w:val="04A0" w:firstRow="1" w:lastRow="0" w:firstColumn="1" w:lastColumn="0" w:noHBand="0" w:noVBand="1"/>
      </w:tblPr>
      <w:tblGrid>
        <w:gridCol w:w="846"/>
        <w:gridCol w:w="1843"/>
        <w:gridCol w:w="4110"/>
        <w:gridCol w:w="1985"/>
      </w:tblGrid>
      <w:tr w:rsidR="007113D7" w:rsidRPr="00E65FE1" w14:paraId="3BEA0E42" w14:textId="77777777" w:rsidTr="00515974">
        <w:tc>
          <w:tcPr>
            <w:tcW w:w="846" w:type="dxa"/>
          </w:tcPr>
          <w:p w14:paraId="6BD2B0AD" w14:textId="77777777" w:rsidR="007113D7" w:rsidRPr="00E65FE1" w:rsidRDefault="007113D7" w:rsidP="007113D7">
            <w:pPr>
              <w:jc w:val="center"/>
              <w:rPr>
                <w:rFonts w:asciiTheme="majorHAnsi" w:eastAsiaTheme="minorHAnsi" w:hAnsiTheme="majorHAnsi" w:cstheme="majorHAnsi"/>
                <w:b/>
                <w:lang w:val="en-US"/>
              </w:rPr>
            </w:pPr>
            <w:r w:rsidRPr="00E65FE1">
              <w:rPr>
                <w:rFonts w:asciiTheme="majorHAnsi" w:eastAsiaTheme="minorHAnsi" w:hAnsiTheme="majorHAnsi" w:cstheme="majorHAnsi"/>
                <w:b/>
                <w:lang w:val="en-US"/>
              </w:rPr>
              <w:t>Week</w:t>
            </w:r>
          </w:p>
        </w:tc>
        <w:tc>
          <w:tcPr>
            <w:tcW w:w="1843" w:type="dxa"/>
          </w:tcPr>
          <w:p w14:paraId="0CD0CD65" w14:textId="77777777" w:rsidR="007113D7" w:rsidRPr="00E65FE1" w:rsidRDefault="007113D7" w:rsidP="007113D7">
            <w:pPr>
              <w:jc w:val="center"/>
              <w:rPr>
                <w:rFonts w:asciiTheme="majorHAnsi" w:eastAsiaTheme="minorHAnsi" w:hAnsiTheme="majorHAnsi" w:cstheme="majorHAnsi"/>
                <w:b/>
                <w:lang w:val="en-US"/>
              </w:rPr>
            </w:pPr>
            <w:r w:rsidRPr="00E65FE1">
              <w:rPr>
                <w:rFonts w:asciiTheme="majorHAnsi" w:eastAsiaTheme="minorHAnsi" w:hAnsiTheme="majorHAnsi" w:cstheme="majorHAnsi"/>
                <w:b/>
                <w:lang w:val="en-US"/>
              </w:rPr>
              <w:t>Dates</w:t>
            </w:r>
          </w:p>
        </w:tc>
        <w:tc>
          <w:tcPr>
            <w:tcW w:w="4110" w:type="dxa"/>
          </w:tcPr>
          <w:p w14:paraId="41644893" w14:textId="77777777" w:rsidR="007113D7" w:rsidRPr="00E65FE1" w:rsidRDefault="007113D7" w:rsidP="007113D7">
            <w:pPr>
              <w:jc w:val="center"/>
              <w:rPr>
                <w:rFonts w:asciiTheme="majorHAnsi" w:eastAsiaTheme="minorHAnsi" w:hAnsiTheme="majorHAnsi" w:cstheme="majorHAnsi"/>
                <w:b/>
                <w:lang w:val="en-US"/>
              </w:rPr>
            </w:pPr>
            <w:r w:rsidRPr="00E65FE1">
              <w:rPr>
                <w:rFonts w:asciiTheme="majorHAnsi" w:eastAsiaTheme="minorHAnsi" w:hAnsiTheme="majorHAnsi" w:cstheme="majorHAnsi"/>
                <w:b/>
                <w:lang w:val="en-US"/>
              </w:rPr>
              <w:t>Module</w:t>
            </w:r>
          </w:p>
        </w:tc>
        <w:tc>
          <w:tcPr>
            <w:tcW w:w="1985" w:type="dxa"/>
          </w:tcPr>
          <w:p w14:paraId="3F4101AD" w14:textId="77777777" w:rsidR="007113D7" w:rsidRPr="00E65FE1" w:rsidRDefault="007113D7" w:rsidP="007113D7">
            <w:pPr>
              <w:jc w:val="center"/>
              <w:rPr>
                <w:rFonts w:asciiTheme="majorHAnsi" w:eastAsiaTheme="minorHAnsi" w:hAnsiTheme="majorHAnsi" w:cstheme="majorHAnsi"/>
                <w:b/>
                <w:lang w:val="en-US"/>
              </w:rPr>
            </w:pPr>
            <w:r w:rsidRPr="00E65FE1">
              <w:rPr>
                <w:rFonts w:asciiTheme="majorHAnsi" w:eastAsiaTheme="minorHAnsi" w:hAnsiTheme="majorHAnsi" w:cstheme="majorHAnsi"/>
                <w:b/>
                <w:lang w:val="en-US"/>
              </w:rPr>
              <w:t>Activities</w:t>
            </w:r>
          </w:p>
        </w:tc>
      </w:tr>
      <w:tr w:rsidR="007113D7" w:rsidRPr="00E65FE1" w14:paraId="56B57FB3" w14:textId="77777777" w:rsidTr="00515974">
        <w:tc>
          <w:tcPr>
            <w:tcW w:w="846" w:type="dxa"/>
          </w:tcPr>
          <w:p w14:paraId="1D31CD99" w14:textId="77777777" w:rsidR="007113D7" w:rsidRPr="00E65FE1" w:rsidRDefault="007113D7" w:rsidP="007113D7">
            <w:pPr>
              <w:jc w:val="center"/>
              <w:rPr>
                <w:rFonts w:asciiTheme="majorHAnsi" w:eastAsiaTheme="minorHAnsi" w:hAnsiTheme="majorHAnsi" w:cstheme="majorHAnsi"/>
                <w:lang w:val="en-US"/>
              </w:rPr>
            </w:pPr>
            <w:r w:rsidRPr="00E65FE1">
              <w:rPr>
                <w:rFonts w:asciiTheme="majorHAnsi" w:eastAsiaTheme="minorHAnsi" w:hAnsiTheme="majorHAnsi" w:cstheme="majorHAnsi"/>
                <w:lang w:val="en-US"/>
              </w:rPr>
              <w:t>1</w:t>
            </w:r>
          </w:p>
        </w:tc>
        <w:tc>
          <w:tcPr>
            <w:tcW w:w="1843" w:type="dxa"/>
          </w:tcPr>
          <w:p w14:paraId="1AA93556" w14:textId="0CFE931C" w:rsidR="007113D7" w:rsidRPr="00E65FE1" w:rsidRDefault="00764C8D" w:rsidP="00764C8D">
            <w:pPr>
              <w:rPr>
                <w:rFonts w:asciiTheme="majorHAnsi" w:eastAsiaTheme="minorHAnsi" w:hAnsiTheme="majorHAnsi" w:cstheme="majorHAnsi"/>
                <w:lang w:val="en-US"/>
              </w:rPr>
            </w:pPr>
            <w:r w:rsidRPr="00E65FE1">
              <w:rPr>
                <w:rFonts w:asciiTheme="majorHAnsi" w:eastAsiaTheme="minorHAnsi" w:hAnsiTheme="majorHAnsi" w:cstheme="majorHAnsi"/>
                <w:lang w:val="en-US"/>
              </w:rPr>
              <w:t>Oct</w:t>
            </w:r>
            <w:r w:rsidR="007113D7" w:rsidRPr="00E65FE1">
              <w:rPr>
                <w:rFonts w:asciiTheme="majorHAnsi" w:eastAsiaTheme="minorHAnsi" w:hAnsiTheme="majorHAnsi" w:cstheme="majorHAnsi"/>
                <w:lang w:val="en-US"/>
              </w:rPr>
              <w:t xml:space="preserve"> </w:t>
            </w:r>
            <w:r w:rsidRPr="00E65FE1">
              <w:rPr>
                <w:rFonts w:asciiTheme="majorHAnsi" w:eastAsiaTheme="minorHAnsi" w:hAnsiTheme="majorHAnsi" w:cstheme="majorHAnsi"/>
                <w:lang w:val="en-US"/>
              </w:rPr>
              <w:t xml:space="preserve"> </w:t>
            </w:r>
            <w:r w:rsidR="007113D7" w:rsidRPr="00E65FE1">
              <w:rPr>
                <w:rFonts w:asciiTheme="majorHAnsi" w:eastAsiaTheme="minorHAnsi" w:hAnsiTheme="majorHAnsi" w:cstheme="majorHAnsi"/>
                <w:lang w:val="en-US"/>
              </w:rPr>
              <w:t>2</w:t>
            </w:r>
            <w:r w:rsidRPr="00E65FE1">
              <w:rPr>
                <w:rFonts w:asciiTheme="majorHAnsi" w:eastAsiaTheme="minorHAnsi" w:hAnsiTheme="majorHAnsi" w:cstheme="majorHAnsi"/>
                <w:lang w:val="en-US"/>
              </w:rPr>
              <w:t xml:space="preserve">4 – Oct </w:t>
            </w:r>
            <w:r w:rsidR="007113D7" w:rsidRPr="00E65FE1">
              <w:rPr>
                <w:rFonts w:asciiTheme="majorHAnsi" w:eastAsiaTheme="minorHAnsi" w:hAnsiTheme="majorHAnsi" w:cstheme="majorHAnsi"/>
                <w:lang w:val="en-US"/>
              </w:rPr>
              <w:t>3</w:t>
            </w:r>
            <w:r w:rsidRPr="00E65FE1">
              <w:rPr>
                <w:rFonts w:asciiTheme="majorHAnsi" w:eastAsiaTheme="minorHAnsi" w:hAnsiTheme="majorHAnsi" w:cstheme="majorHAnsi"/>
                <w:lang w:val="en-US"/>
              </w:rPr>
              <w:t>0</w:t>
            </w:r>
          </w:p>
        </w:tc>
        <w:tc>
          <w:tcPr>
            <w:tcW w:w="4110" w:type="dxa"/>
          </w:tcPr>
          <w:p w14:paraId="686FD40B" w14:textId="77777777" w:rsidR="007113D7" w:rsidRPr="00E65FE1" w:rsidRDefault="007113D7" w:rsidP="007113D7">
            <w:pPr>
              <w:numPr>
                <w:ilvl w:val="0"/>
                <w:numId w:val="11"/>
              </w:numPr>
              <w:contextualSpacing/>
              <w:rPr>
                <w:rFonts w:asciiTheme="majorHAnsi" w:eastAsiaTheme="minorHAnsi" w:hAnsiTheme="majorHAnsi" w:cstheme="majorHAnsi"/>
                <w:lang w:val="en-US"/>
              </w:rPr>
            </w:pPr>
            <w:r w:rsidRPr="00E65FE1">
              <w:rPr>
                <w:rFonts w:asciiTheme="majorHAnsi" w:eastAsiaTheme="minorHAnsi" w:hAnsiTheme="majorHAnsi" w:cstheme="majorHAnsi"/>
                <w:lang w:val="en-US"/>
              </w:rPr>
              <w:t>Organizational Mandates</w:t>
            </w:r>
          </w:p>
        </w:tc>
        <w:tc>
          <w:tcPr>
            <w:tcW w:w="1985" w:type="dxa"/>
          </w:tcPr>
          <w:p w14:paraId="2526A5DB" w14:textId="77777777" w:rsidR="007113D7" w:rsidRPr="00E65FE1" w:rsidRDefault="007113D7" w:rsidP="007113D7">
            <w:pPr>
              <w:rPr>
                <w:rFonts w:asciiTheme="majorHAnsi" w:eastAsiaTheme="minorHAnsi" w:hAnsiTheme="majorHAnsi" w:cstheme="majorHAnsi"/>
                <w:lang w:val="en-US"/>
              </w:rPr>
            </w:pPr>
            <w:r w:rsidRPr="00E65FE1">
              <w:rPr>
                <w:rFonts w:asciiTheme="majorHAnsi" w:eastAsiaTheme="minorHAnsi" w:hAnsiTheme="majorHAnsi" w:cstheme="majorHAnsi"/>
                <w:lang w:val="en-US"/>
              </w:rPr>
              <w:t>Discussion Post #1</w:t>
            </w:r>
          </w:p>
        </w:tc>
      </w:tr>
      <w:tr w:rsidR="007113D7" w:rsidRPr="00E65FE1" w14:paraId="64AE8E44" w14:textId="77777777" w:rsidTr="00515974">
        <w:tc>
          <w:tcPr>
            <w:tcW w:w="846" w:type="dxa"/>
          </w:tcPr>
          <w:p w14:paraId="0BF0D843" w14:textId="77777777" w:rsidR="007113D7" w:rsidRPr="00E65FE1" w:rsidRDefault="007113D7" w:rsidP="007113D7">
            <w:pPr>
              <w:jc w:val="center"/>
              <w:rPr>
                <w:rFonts w:asciiTheme="majorHAnsi" w:eastAsiaTheme="minorHAnsi" w:hAnsiTheme="majorHAnsi" w:cstheme="majorHAnsi"/>
                <w:lang w:val="en-US"/>
              </w:rPr>
            </w:pPr>
            <w:r w:rsidRPr="00E65FE1">
              <w:rPr>
                <w:rFonts w:asciiTheme="majorHAnsi" w:eastAsiaTheme="minorHAnsi" w:hAnsiTheme="majorHAnsi" w:cstheme="majorHAnsi"/>
                <w:lang w:val="en-US"/>
              </w:rPr>
              <w:t>2</w:t>
            </w:r>
          </w:p>
        </w:tc>
        <w:tc>
          <w:tcPr>
            <w:tcW w:w="1843" w:type="dxa"/>
          </w:tcPr>
          <w:p w14:paraId="31A53AD6" w14:textId="4DD55A86" w:rsidR="007113D7" w:rsidRPr="00E65FE1" w:rsidRDefault="00764C8D" w:rsidP="00764C8D">
            <w:pPr>
              <w:rPr>
                <w:rFonts w:asciiTheme="majorHAnsi" w:eastAsiaTheme="minorHAnsi" w:hAnsiTheme="majorHAnsi" w:cstheme="majorHAnsi"/>
                <w:lang w:val="en-US"/>
              </w:rPr>
            </w:pPr>
            <w:r w:rsidRPr="00E65FE1">
              <w:rPr>
                <w:rFonts w:asciiTheme="majorHAnsi" w:eastAsiaTheme="minorHAnsi" w:hAnsiTheme="majorHAnsi" w:cstheme="majorHAnsi"/>
                <w:lang w:val="en-US"/>
              </w:rPr>
              <w:t>Oct  31 – Nov</w:t>
            </w:r>
            <w:r w:rsidR="007113D7" w:rsidRPr="00E65FE1">
              <w:rPr>
                <w:rFonts w:asciiTheme="majorHAnsi" w:eastAsiaTheme="minorHAnsi" w:hAnsiTheme="majorHAnsi" w:cstheme="majorHAnsi"/>
                <w:lang w:val="en-US"/>
              </w:rPr>
              <w:t xml:space="preserve"> </w:t>
            </w:r>
            <w:r w:rsidRPr="00E65FE1">
              <w:rPr>
                <w:rFonts w:asciiTheme="majorHAnsi" w:eastAsiaTheme="minorHAnsi" w:hAnsiTheme="majorHAnsi" w:cstheme="majorHAnsi"/>
                <w:lang w:val="en-US"/>
              </w:rPr>
              <w:t>6</w:t>
            </w:r>
          </w:p>
        </w:tc>
        <w:tc>
          <w:tcPr>
            <w:tcW w:w="4110" w:type="dxa"/>
          </w:tcPr>
          <w:p w14:paraId="2ACEFBEF" w14:textId="77777777" w:rsidR="007113D7" w:rsidRPr="00E65FE1" w:rsidRDefault="007113D7" w:rsidP="007113D7">
            <w:pPr>
              <w:numPr>
                <w:ilvl w:val="0"/>
                <w:numId w:val="11"/>
              </w:numPr>
              <w:contextualSpacing/>
              <w:rPr>
                <w:rFonts w:asciiTheme="majorHAnsi" w:eastAsiaTheme="minorHAnsi" w:hAnsiTheme="majorHAnsi" w:cstheme="majorHAnsi"/>
                <w:lang w:val="en-US"/>
              </w:rPr>
            </w:pPr>
            <w:r w:rsidRPr="00E65FE1">
              <w:rPr>
                <w:rFonts w:asciiTheme="majorHAnsi" w:eastAsiaTheme="minorHAnsi" w:hAnsiTheme="majorHAnsi" w:cstheme="majorHAnsi"/>
                <w:lang w:val="en-US"/>
              </w:rPr>
              <w:t>Federal / Provincial Legislation</w:t>
            </w:r>
          </w:p>
        </w:tc>
        <w:tc>
          <w:tcPr>
            <w:tcW w:w="1985" w:type="dxa"/>
          </w:tcPr>
          <w:p w14:paraId="61A3D1A5" w14:textId="77777777" w:rsidR="007113D7" w:rsidRPr="00E65FE1" w:rsidRDefault="007113D7" w:rsidP="007113D7">
            <w:pPr>
              <w:rPr>
                <w:rFonts w:asciiTheme="majorHAnsi" w:eastAsiaTheme="minorHAnsi" w:hAnsiTheme="majorHAnsi" w:cstheme="majorHAnsi"/>
                <w:lang w:val="en-US"/>
              </w:rPr>
            </w:pPr>
            <w:r w:rsidRPr="00E65FE1">
              <w:rPr>
                <w:rFonts w:asciiTheme="majorHAnsi" w:eastAsiaTheme="minorHAnsi" w:hAnsiTheme="majorHAnsi" w:cstheme="majorHAnsi"/>
                <w:lang w:val="en-US"/>
              </w:rPr>
              <w:t>Discussion Post #2</w:t>
            </w:r>
          </w:p>
        </w:tc>
      </w:tr>
      <w:tr w:rsidR="007113D7" w:rsidRPr="00E65FE1" w14:paraId="71531964" w14:textId="77777777" w:rsidTr="00515974">
        <w:tc>
          <w:tcPr>
            <w:tcW w:w="846" w:type="dxa"/>
          </w:tcPr>
          <w:p w14:paraId="1794B30D" w14:textId="77777777" w:rsidR="007113D7" w:rsidRPr="00E65FE1" w:rsidRDefault="007113D7" w:rsidP="007113D7">
            <w:pPr>
              <w:jc w:val="center"/>
              <w:rPr>
                <w:rFonts w:asciiTheme="majorHAnsi" w:eastAsiaTheme="minorHAnsi" w:hAnsiTheme="majorHAnsi" w:cstheme="majorHAnsi"/>
                <w:lang w:val="en-US"/>
              </w:rPr>
            </w:pPr>
            <w:r w:rsidRPr="00E65FE1">
              <w:rPr>
                <w:rFonts w:asciiTheme="majorHAnsi" w:eastAsiaTheme="minorHAnsi" w:hAnsiTheme="majorHAnsi" w:cstheme="majorHAnsi"/>
                <w:lang w:val="en-US"/>
              </w:rPr>
              <w:t>3</w:t>
            </w:r>
          </w:p>
        </w:tc>
        <w:tc>
          <w:tcPr>
            <w:tcW w:w="1843" w:type="dxa"/>
          </w:tcPr>
          <w:p w14:paraId="3EA5C63A" w14:textId="23EA2F8F" w:rsidR="007113D7" w:rsidRPr="00E65FE1" w:rsidRDefault="007113D7" w:rsidP="00E15540">
            <w:pPr>
              <w:rPr>
                <w:rFonts w:asciiTheme="majorHAnsi" w:eastAsiaTheme="minorHAnsi" w:hAnsiTheme="majorHAnsi" w:cstheme="majorHAnsi"/>
                <w:lang w:val="en-US"/>
              </w:rPr>
            </w:pPr>
            <w:r w:rsidRPr="00E65FE1">
              <w:rPr>
                <w:rFonts w:asciiTheme="majorHAnsi" w:eastAsiaTheme="minorHAnsi" w:hAnsiTheme="majorHAnsi" w:cstheme="majorHAnsi"/>
                <w:lang w:val="en-US"/>
              </w:rPr>
              <w:t>Nov</w:t>
            </w:r>
            <w:r w:rsidR="00764C8D" w:rsidRPr="00E65FE1">
              <w:rPr>
                <w:rFonts w:asciiTheme="majorHAnsi" w:eastAsiaTheme="minorHAnsi" w:hAnsiTheme="majorHAnsi" w:cstheme="majorHAnsi"/>
                <w:lang w:val="en-US"/>
              </w:rPr>
              <w:t xml:space="preserve">  7 –  Nov </w:t>
            </w:r>
            <w:r w:rsidRPr="00E65FE1">
              <w:rPr>
                <w:rFonts w:asciiTheme="majorHAnsi" w:eastAsiaTheme="minorHAnsi" w:hAnsiTheme="majorHAnsi" w:cstheme="majorHAnsi"/>
                <w:lang w:val="en-US"/>
              </w:rPr>
              <w:t>1</w:t>
            </w:r>
            <w:r w:rsidR="00764C8D" w:rsidRPr="00E65FE1">
              <w:rPr>
                <w:rFonts w:asciiTheme="majorHAnsi" w:eastAsiaTheme="minorHAnsi" w:hAnsiTheme="majorHAnsi" w:cstheme="majorHAnsi"/>
                <w:lang w:val="en-US"/>
              </w:rPr>
              <w:t>3</w:t>
            </w:r>
          </w:p>
        </w:tc>
        <w:tc>
          <w:tcPr>
            <w:tcW w:w="4110" w:type="dxa"/>
          </w:tcPr>
          <w:p w14:paraId="78B26400" w14:textId="77777777" w:rsidR="007113D7" w:rsidRPr="00E65FE1" w:rsidRDefault="007113D7" w:rsidP="007113D7">
            <w:pPr>
              <w:numPr>
                <w:ilvl w:val="0"/>
                <w:numId w:val="11"/>
              </w:numPr>
              <w:contextualSpacing/>
              <w:rPr>
                <w:rFonts w:asciiTheme="majorHAnsi" w:eastAsiaTheme="minorHAnsi" w:hAnsiTheme="majorHAnsi" w:cstheme="majorHAnsi"/>
                <w:lang w:val="en-US"/>
              </w:rPr>
            </w:pPr>
            <w:r w:rsidRPr="00E65FE1">
              <w:rPr>
                <w:rFonts w:asciiTheme="majorHAnsi" w:eastAsiaTheme="minorHAnsi" w:hAnsiTheme="majorHAnsi" w:cstheme="majorHAnsi"/>
                <w:lang w:val="en-US"/>
              </w:rPr>
              <w:t>Trajectories / Transitions</w:t>
            </w:r>
          </w:p>
        </w:tc>
        <w:tc>
          <w:tcPr>
            <w:tcW w:w="1985" w:type="dxa"/>
          </w:tcPr>
          <w:p w14:paraId="6EB35865" w14:textId="77777777" w:rsidR="007113D7" w:rsidRPr="00E65FE1" w:rsidRDefault="007113D7" w:rsidP="007113D7">
            <w:pPr>
              <w:rPr>
                <w:rFonts w:asciiTheme="majorHAnsi" w:eastAsiaTheme="minorHAnsi" w:hAnsiTheme="majorHAnsi" w:cstheme="majorHAnsi"/>
                <w:lang w:val="en-US"/>
              </w:rPr>
            </w:pPr>
            <w:r w:rsidRPr="00E65FE1">
              <w:rPr>
                <w:rFonts w:asciiTheme="majorHAnsi" w:eastAsiaTheme="minorHAnsi" w:hAnsiTheme="majorHAnsi" w:cstheme="majorHAnsi"/>
                <w:lang w:val="en-US"/>
              </w:rPr>
              <w:t>Discussion Post #3</w:t>
            </w:r>
          </w:p>
        </w:tc>
      </w:tr>
      <w:tr w:rsidR="007113D7" w:rsidRPr="00E65FE1" w14:paraId="1DA1F474" w14:textId="77777777" w:rsidTr="00515974">
        <w:tc>
          <w:tcPr>
            <w:tcW w:w="846" w:type="dxa"/>
          </w:tcPr>
          <w:p w14:paraId="1C021787" w14:textId="77777777" w:rsidR="007113D7" w:rsidRPr="00E65FE1" w:rsidRDefault="007113D7" w:rsidP="007113D7">
            <w:pPr>
              <w:jc w:val="center"/>
              <w:rPr>
                <w:rFonts w:asciiTheme="majorHAnsi" w:eastAsiaTheme="minorHAnsi" w:hAnsiTheme="majorHAnsi" w:cstheme="majorHAnsi"/>
                <w:lang w:val="en-US"/>
              </w:rPr>
            </w:pPr>
            <w:r w:rsidRPr="00E65FE1">
              <w:rPr>
                <w:rFonts w:asciiTheme="majorHAnsi" w:eastAsiaTheme="minorHAnsi" w:hAnsiTheme="majorHAnsi" w:cstheme="majorHAnsi"/>
                <w:lang w:val="en-US"/>
              </w:rPr>
              <w:t>4</w:t>
            </w:r>
          </w:p>
        </w:tc>
        <w:tc>
          <w:tcPr>
            <w:tcW w:w="1843" w:type="dxa"/>
          </w:tcPr>
          <w:p w14:paraId="174D55CF" w14:textId="6A2F382B" w:rsidR="007113D7" w:rsidRPr="00E65FE1" w:rsidRDefault="00764C8D" w:rsidP="00E15540">
            <w:pPr>
              <w:rPr>
                <w:rFonts w:asciiTheme="majorHAnsi" w:eastAsiaTheme="minorHAnsi" w:hAnsiTheme="majorHAnsi" w:cstheme="majorHAnsi"/>
                <w:lang w:val="en-US"/>
              </w:rPr>
            </w:pPr>
            <w:r w:rsidRPr="00E65FE1">
              <w:rPr>
                <w:rFonts w:asciiTheme="majorHAnsi" w:eastAsiaTheme="minorHAnsi" w:hAnsiTheme="majorHAnsi" w:cstheme="majorHAnsi"/>
                <w:lang w:val="en-US"/>
              </w:rPr>
              <w:t xml:space="preserve">Nov </w:t>
            </w:r>
            <w:r w:rsidR="007113D7" w:rsidRPr="00E65FE1">
              <w:rPr>
                <w:rFonts w:asciiTheme="majorHAnsi" w:eastAsiaTheme="minorHAnsi" w:hAnsiTheme="majorHAnsi" w:cstheme="majorHAnsi"/>
                <w:lang w:val="en-US"/>
              </w:rPr>
              <w:t>1</w:t>
            </w:r>
            <w:r w:rsidRPr="00E65FE1">
              <w:rPr>
                <w:rFonts w:asciiTheme="majorHAnsi" w:eastAsiaTheme="minorHAnsi" w:hAnsiTheme="majorHAnsi" w:cstheme="majorHAnsi"/>
                <w:lang w:val="en-US"/>
              </w:rPr>
              <w:t xml:space="preserve">4 </w:t>
            </w:r>
            <w:r w:rsidR="007113D7" w:rsidRPr="00E65FE1">
              <w:rPr>
                <w:rFonts w:asciiTheme="majorHAnsi" w:eastAsiaTheme="minorHAnsi" w:hAnsiTheme="majorHAnsi" w:cstheme="majorHAnsi"/>
                <w:lang w:val="en-US"/>
              </w:rPr>
              <w:t>–</w:t>
            </w:r>
            <w:r w:rsidRPr="00E65FE1">
              <w:rPr>
                <w:rFonts w:asciiTheme="majorHAnsi" w:eastAsiaTheme="minorHAnsi" w:hAnsiTheme="majorHAnsi" w:cstheme="majorHAnsi"/>
                <w:lang w:val="en-US"/>
              </w:rPr>
              <w:t xml:space="preserve"> Nov </w:t>
            </w:r>
            <w:r w:rsidR="007113D7" w:rsidRPr="00E65FE1">
              <w:rPr>
                <w:rFonts w:asciiTheme="majorHAnsi" w:eastAsiaTheme="minorHAnsi" w:hAnsiTheme="majorHAnsi" w:cstheme="majorHAnsi"/>
                <w:lang w:val="en-US"/>
              </w:rPr>
              <w:t>2</w:t>
            </w:r>
            <w:r w:rsidRPr="00E65FE1">
              <w:rPr>
                <w:rFonts w:asciiTheme="majorHAnsi" w:eastAsiaTheme="minorHAnsi" w:hAnsiTheme="majorHAnsi" w:cstheme="majorHAnsi"/>
                <w:lang w:val="en-US"/>
              </w:rPr>
              <w:t>0</w:t>
            </w:r>
          </w:p>
        </w:tc>
        <w:tc>
          <w:tcPr>
            <w:tcW w:w="4110" w:type="dxa"/>
          </w:tcPr>
          <w:p w14:paraId="0CE1AFC8" w14:textId="77777777" w:rsidR="007113D7" w:rsidRPr="00E65FE1" w:rsidRDefault="007113D7" w:rsidP="007113D7">
            <w:pPr>
              <w:numPr>
                <w:ilvl w:val="0"/>
                <w:numId w:val="11"/>
              </w:numPr>
              <w:contextualSpacing/>
              <w:rPr>
                <w:rFonts w:asciiTheme="majorHAnsi" w:eastAsiaTheme="minorHAnsi" w:hAnsiTheme="majorHAnsi" w:cstheme="majorHAnsi"/>
                <w:lang w:val="en-US"/>
              </w:rPr>
            </w:pPr>
            <w:r w:rsidRPr="00E65FE1">
              <w:rPr>
                <w:rFonts w:asciiTheme="majorHAnsi" w:eastAsiaTheme="minorHAnsi" w:hAnsiTheme="majorHAnsi" w:cstheme="majorHAnsi"/>
                <w:lang w:val="en-US"/>
              </w:rPr>
              <w:t xml:space="preserve">Sequential Intercept Model  </w:t>
            </w:r>
          </w:p>
        </w:tc>
        <w:tc>
          <w:tcPr>
            <w:tcW w:w="1985" w:type="dxa"/>
          </w:tcPr>
          <w:p w14:paraId="49214D5E" w14:textId="77777777" w:rsidR="007113D7" w:rsidRPr="00E65FE1" w:rsidRDefault="007113D7" w:rsidP="007113D7">
            <w:pPr>
              <w:rPr>
                <w:rFonts w:asciiTheme="majorHAnsi" w:eastAsiaTheme="minorHAnsi" w:hAnsiTheme="majorHAnsi" w:cstheme="majorHAnsi"/>
                <w:lang w:val="en-US"/>
              </w:rPr>
            </w:pPr>
            <w:r w:rsidRPr="00E65FE1">
              <w:rPr>
                <w:rFonts w:asciiTheme="majorHAnsi" w:eastAsiaTheme="minorHAnsi" w:hAnsiTheme="majorHAnsi" w:cstheme="majorHAnsi"/>
                <w:lang w:val="en-US"/>
              </w:rPr>
              <w:t>Project #1</w:t>
            </w:r>
          </w:p>
        </w:tc>
      </w:tr>
      <w:tr w:rsidR="007113D7" w:rsidRPr="00E65FE1" w14:paraId="116E6FEA" w14:textId="77777777" w:rsidTr="00515974">
        <w:tc>
          <w:tcPr>
            <w:tcW w:w="846" w:type="dxa"/>
          </w:tcPr>
          <w:p w14:paraId="692BCFCB" w14:textId="77777777" w:rsidR="007113D7" w:rsidRPr="00E65FE1" w:rsidRDefault="007113D7" w:rsidP="007113D7">
            <w:pPr>
              <w:jc w:val="center"/>
              <w:rPr>
                <w:rFonts w:asciiTheme="majorHAnsi" w:eastAsiaTheme="minorHAnsi" w:hAnsiTheme="majorHAnsi" w:cstheme="majorHAnsi"/>
                <w:lang w:val="en-US"/>
              </w:rPr>
            </w:pPr>
            <w:r w:rsidRPr="00E65FE1">
              <w:rPr>
                <w:rFonts w:asciiTheme="majorHAnsi" w:eastAsiaTheme="minorHAnsi" w:hAnsiTheme="majorHAnsi" w:cstheme="majorHAnsi"/>
                <w:lang w:val="en-US"/>
              </w:rPr>
              <w:t>5</w:t>
            </w:r>
          </w:p>
        </w:tc>
        <w:tc>
          <w:tcPr>
            <w:tcW w:w="1843" w:type="dxa"/>
          </w:tcPr>
          <w:p w14:paraId="50CF8DCA" w14:textId="308AC4CE" w:rsidR="007113D7" w:rsidRPr="00E65FE1" w:rsidRDefault="007113D7" w:rsidP="00E15540">
            <w:pPr>
              <w:rPr>
                <w:rFonts w:asciiTheme="majorHAnsi" w:eastAsiaTheme="minorHAnsi" w:hAnsiTheme="majorHAnsi" w:cstheme="majorHAnsi"/>
                <w:lang w:val="en-US"/>
              </w:rPr>
            </w:pPr>
            <w:r w:rsidRPr="00E65FE1">
              <w:rPr>
                <w:rFonts w:asciiTheme="majorHAnsi" w:eastAsiaTheme="minorHAnsi" w:hAnsiTheme="majorHAnsi" w:cstheme="majorHAnsi"/>
                <w:lang w:val="en-US"/>
              </w:rPr>
              <w:t>Nov 2</w:t>
            </w:r>
            <w:r w:rsidR="00764C8D" w:rsidRPr="00E65FE1">
              <w:rPr>
                <w:rFonts w:asciiTheme="majorHAnsi" w:eastAsiaTheme="minorHAnsi" w:hAnsiTheme="majorHAnsi" w:cstheme="majorHAnsi"/>
                <w:lang w:val="en-US"/>
              </w:rPr>
              <w:t xml:space="preserve">1 – Nov </w:t>
            </w:r>
            <w:r w:rsidRPr="00E65FE1">
              <w:rPr>
                <w:rFonts w:asciiTheme="majorHAnsi" w:eastAsiaTheme="minorHAnsi" w:hAnsiTheme="majorHAnsi" w:cstheme="majorHAnsi"/>
                <w:lang w:val="en-US"/>
              </w:rPr>
              <w:t>2</w:t>
            </w:r>
            <w:r w:rsidR="00764C8D" w:rsidRPr="00E65FE1">
              <w:rPr>
                <w:rFonts w:asciiTheme="majorHAnsi" w:eastAsiaTheme="minorHAnsi" w:hAnsiTheme="majorHAnsi" w:cstheme="majorHAnsi"/>
                <w:lang w:val="en-US"/>
              </w:rPr>
              <w:t>7</w:t>
            </w:r>
          </w:p>
        </w:tc>
        <w:tc>
          <w:tcPr>
            <w:tcW w:w="4110" w:type="dxa"/>
          </w:tcPr>
          <w:p w14:paraId="457F5F91" w14:textId="77777777" w:rsidR="007113D7" w:rsidRPr="00E65FE1" w:rsidRDefault="007113D7" w:rsidP="007113D7">
            <w:pPr>
              <w:jc w:val="center"/>
              <w:rPr>
                <w:rFonts w:asciiTheme="majorHAnsi" w:eastAsiaTheme="minorHAnsi" w:hAnsiTheme="majorHAnsi" w:cstheme="majorHAnsi"/>
                <w:lang w:val="en-US"/>
              </w:rPr>
            </w:pPr>
            <w:r w:rsidRPr="00E65FE1">
              <w:rPr>
                <w:rFonts w:asciiTheme="majorHAnsi" w:eastAsiaTheme="minorHAnsi" w:hAnsiTheme="majorHAnsi" w:cstheme="majorHAnsi"/>
                <w:lang w:val="en-US"/>
              </w:rPr>
              <w:t>“       “</w:t>
            </w:r>
          </w:p>
        </w:tc>
        <w:tc>
          <w:tcPr>
            <w:tcW w:w="1985" w:type="dxa"/>
          </w:tcPr>
          <w:p w14:paraId="428207B5" w14:textId="77777777" w:rsidR="007113D7" w:rsidRPr="00E65FE1" w:rsidRDefault="007113D7" w:rsidP="007113D7">
            <w:pPr>
              <w:rPr>
                <w:rFonts w:asciiTheme="majorHAnsi" w:eastAsiaTheme="minorHAnsi" w:hAnsiTheme="majorHAnsi" w:cstheme="majorHAnsi"/>
                <w:lang w:val="en-US"/>
              </w:rPr>
            </w:pPr>
            <w:r w:rsidRPr="00E65FE1">
              <w:rPr>
                <w:rFonts w:asciiTheme="majorHAnsi" w:eastAsiaTheme="minorHAnsi" w:hAnsiTheme="majorHAnsi" w:cstheme="majorHAnsi"/>
                <w:lang w:val="en-US"/>
              </w:rPr>
              <w:t>Project #1 cont.</w:t>
            </w:r>
          </w:p>
        </w:tc>
      </w:tr>
      <w:tr w:rsidR="007113D7" w:rsidRPr="00E65FE1" w14:paraId="7BF25075" w14:textId="77777777" w:rsidTr="00515974">
        <w:tc>
          <w:tcPr>
            <w:tcW w:w="846" w:type="dxa"/>
          </w:tcPr>
          <w:p w14:paraId="54C83095" w14:textId="77777777" w:rsidR="007113D7" w:rsidRPr="00E65FE1" w:rsidRDefault="007113D7" w:rsidP="007113D7">
            <w:pPr>
              <w:jc w:val="center"/>
              <w:rPr>
                <w:rFonts w:asciiTheme="majorHAnsi" w:eastAsiaTheme="minorHAnsi" w:hAnsiTheme="majorHAnsi" w:cstheme="majorHAnsi"/>
                <w:lang w:val="en-US"/>
              </w:rPr>
            </w:pPr>
            <w:r w:rsidRPr="00E65FE1">
              <w:rPr>
                <w:rFonts w:asciiTheme="majorHAnsi" w:eastAsiaTheme="minorHAnsi" w:hAnsiTheme="majorHAnsi" w:cstheme="majorHAnsi"/>
                <w:lang w:val="en-US"/>
              </w:rPr>
              <w:t>6</w:t>
            </w:r>
          </w:p>
        </w:tc>
        <w:tc>
          <w:tcPr>
            <w:tcW w:w="1843" w:type="dxa"/>
          </w:tcPr>
          <w:p w14:paraId="1EFCB666" w14:textId="56ACDDFD" w:rsidR="007113D7" w:rsidRPr="00E65FE1" w:rsidRDefault="00764C8D" w:rsidP="00E15540">
            <w:pPr>
              <w:rPr>
                <w:rFonts w:asciiTheme="majorHAnsi" w:eastAsiaTheme="minorHAnsi" w:hAnsiTheme="majorHAnsi" w:cstheme="majorHAnsi"/>
                <w:lang w:val="en-US"/>
              </w:rPr>
            </w:pPr>
            <w:r w:rsidRPr="00E65FE1">
              <w:rPr>
                <w:rFonts w:asciiTheme="majorHAnsi" w:eastAsiaTheme="minorHAnsi" w:hAnsiTheme="majorHAnsi" w:cstheme="majorHAnsi"/>
                <w:lang w:val="en-US"/>
              </w:rPr>
              <w:t>Nov</w:t>
            </w:r>
            <w:r w:rsidR="007113D7" w:rsidRPr="00E65FE1">
              <w:rPr>
                <w:rFonts w:asciiTheme="majorHAnsi" w:eastAsiaTheme="minorHAnsi" w:hAnsiTheme="majorHAnsi" w:cstheme="majorHAnsi"/>
                <w:lang w:val="en-US"/>
              </w:rPr>
              <w:t xml:space="preserve"> 2</w:t>
            </w:r>
            <w:r w:rsidRPr="00E65FE1">
              <w:rPr>
                <w:rFonts w:asciiTheme="majorHAnsi" w:eastAsiaTheme="minorHAnsi" w:hAnsiTheme="majorHAnsi" w:cstheme="majorHAnsi"/>
                <w:lang w:val="en-US"/>
              </w:rPr>
              <w:t>8 – Dec 4</w:t>
            </w:r>
          </w:p>
        </w:tc>
        <w:tc>
          <w:tcPr>
            <w:tcW w:w="4110" w:type="dxa"/>
          </w:tcPr>
          <w:p w14:paraId="5FEE1A9B" w14:textId="77777777" w:rsidR="007113D7" w:rsidRPr="00E65FE1" w:rsidRDefault="007113D7" w:rsidP="007113D7">
            <w:pPr>
              <w:numPr>
                <w:ilvl w:val="0"/>
                <w:numId w:val="11"/>
              </w:numPr>
              <w:contextualSpacing/>
              <w:rPr>
                <w:rFonts w:asciiTheme="majorHAnsi" w:eastAsiaTheme="minorHAnsi" w:hAnsiTheme="majorHAnsi" w:cstheme="majorHAnsi"/>
                <w:lang w:val="en-US"/>
              </w:rPr>
            </w:pPr>
            <w:r w:rsidRPr="00E65FE1">
              <w:rPr>
                <w:rFonts w:asciiTheme="majorHAnsi" w:eastAsiaTheme="minorHAnsi" w:hAnsiTheme="majorHAnsi" w:cstheme="majorHAnsi"/>
                <w:lang w:val="en-US"/>
              </w:rPr>
              <w:t xml:space="preserve">Systems Mapping: </w:t>
            </w:r>
          </w:p>
          <w:p w14:paraId="4C7F84F3" w14:textId="77777777" w:rsidR="007113D7" w:rsidRPr="00E65FE1" w:rsidRDefault="007113D7" w:rsidP="007113D7">
            <w:pPr>
              <w:ind w:left="720"/>
              <w:contextualSpacing/>
              <w:rPr>
                <w:rFonts w:asciiTheme="majorHAnsi" w:eastAsiaTheme="minorHAnsi" w:hAnsiTheme="majorHAnsi" w:cstheme="majorHAnsi"/>
                <w:lang w:val="en-US"/>
              </w:rPr>
            </w:pPr>
            <w:r w:rsidRPr="00E65FE1">
              <w:rPr>
                <w:rFonts w:asciiTheme="majorHAnsi" w:eastAsiaTheme="minorHAnsi" w:hAnsiTheme="majorHAnsi" w:cstheme="majorHAnsi"/>
                <w:lang w:val="en-US"/>
              </w:rPr>
              <w:t>Programs and Services</w:t>
            </w:r>
          </w:p>
        </w:tc>
        <w:tc>
          <w:tcPr>
            <w:tcW w:w="1985" w:type="dxa"/>
          </w:tcPr>
          <w:p w14:paraId="531C338B" w14:textId="77777777" w:rsidR="007113D7" w:rsidRPr="00E65FE1" w:rsidRDefault="007113D7" w:rsidP="007113D7">
            <w:pPr>
              <w:rPr>
                <w:rFonts w:asciiTheme="majorHAnsi" w:eastAsiaTheme="minorHAnsi" w:hAnsiTheme="majorHAnsi" w:cstheme="majorHAnsi"/>
                <w:lang w:val="en-US"/>
              </w:rPr>
            </w:pPr>
            <w:r w:rsidRPr="00E65FE1">
              <w:rPr>
                <w:rFonts w:asciiTheme="majorHAnsi" w:eastAsiaTheme="minorHAnsi" w:hAnsiTheme="majorHAnsi" w:cstheme="majorHAnsi"/>
                <w:lang w:val="en-US"/>
              </w:rPr>
              <w:t>Project #2</w:t>
            </w:r>
          </w:p>
        </w:tc>
      </w:tr>
      <w:tr w:rsidR="007113D7" w:rsidRPr="00E65FE1" w14:paraId="72D119C0" w14:textId="77777777" w:rsidTr="00515974">
        <w:tc>
          <w:tcPr>
            <w:tcW w:w="846" w:type="dxa"/>
          </w:tcPr>
          <w:p w14:paraId="1A05871A" w14:textId="77777777" w:rsidR="007113D7" w:rsidRPr="00E65FE1" w:rsidRDefault="007113D7" w:rsidP="007113D7">
            <w:pPr>
              <w:jc w:val="center"/>
              <w:rPr>
                <w:rFonts w:asciiTheme="majorHAnsi" w:eastAsiaTheme="minorHAnsi" w:hAnsiTheme="majorHAnsi" w:cstheme="majorHAnsi"/>
                <w:lang w:val="en-US"/>
              </w:rPr>
            </w:pPr>
            <w:r w:rsidRPr="00E65FE1">
              <w:rPr>
                <w:rFonts w:asciiTheme="majorHAnsi" w:eastAsiaTheme="minorHAnsi" w:hAnsiTheme="majorHAnsi" w:cstheme="majorHAnsi"/>
                <w:lang w:val="en-US"/>
              </w:rPr>
              <w:t>7</w:t>
            </w:r>
          </w:p>
        </w:tc>
        <w:tc>
          <w:tcPr>
            <w:tcW w:w="1843" w:type="dxa"/>
          </w:tcPr>
          <w:p w14:paraId="611CA7D1" w14:textId="07B63E9E" w:rsidR="007113D7" w:rsidRPr="00E65FE1" w:rsidRDefault="007113D7" w:rsidP="00E15540">
            <w:pPr>
              <w:rPr>
                <w:rFonts w:asciiTheme="majorHAnsi" w:eastAsiaTheme="minorHAnsi" w:hAnsiTheme="majorHAnsi" w:cstheme="majorHAnsi"/>
                <w:lang w:val="en-US"/>
              </w:rPr>
            </w:pPr>
            <w:r w:rsidRPr="00E65FE1">
              <w:rPr>
                <w:rFonts w:asciiTheme="majorHAnsi" w:eastAsiaTheme="minorHAnsi" w:hAnsiTheme="majorHAnsi" w:cstheme="majorHAnsi"/>
                <w:lang w:val="en-US"/>
              </w:rPr>
              <w:t>Dec</w:t>
            </w:r>
            <w:r w:rsidR="00E15540" w:rsidRPr="00E65FE1">
              <w:rPr>
                <w:rFonts w:asciiTheme="majorHAnsi" w:eastAsiaTheme="minorHAnsi" w:hAnsiTheme="majorHAnsi" w:cstheme="majorHAnsi"/>
                <w:lang w:val="en-US"/>
              </w:rPr>
              <w:t xml:space="preserve">  </w:t>
            </w:r>
            <w:r w:rsidRPr="00E65FE1">
              <w:rPr>
                <w:rFonts w:asciiTheme="majorHAnsi" w:eastAsiaTheme="minorHAnsi" w:hAnsiTheme="majorHAnsi" w:cstheme="majorHAnsi"/>
                <w:lang w:val="en-US"/>
              </w:rPr>
              <w:t xml:space="preserve"> </w:t>
            </w:r>
            <w:r w:rsidR="00764C8D" w:rsidRPr="00E65FE1">
              <w:rPr>
                <w:rFonts w:asciiTheme="majorHAnsi" w:eastAsiaTheme="minorHAnsi" w:hAnsiTheme="majorHAnsi" w:cstheme="majorHAnsi"/>
                <w:lang w:val="en-US"/>
              </w:rPr>
              <w:t>5</w:t>
            </w:r>
            <w:r w:rsidRPr="00E65FE1">
              <w:rPr>
                <w:rFonts w:asciiTheme="majorHAnsi" w:eastAsiaTheme="minorHAnsi" w:hAnsiTheme="majorHAnsi" w:cstheme="majorHAnsi"/>
                <w:lang w:val="en-US"/>
              </w:rPr>
              <w:t xml:space="preserve"> – Dec 1</w:t>
            </w:r>
            <w:r w:rsidR="00764C8D" w:rsidRPr="00E65FE1">
              <w:rPr>
                <w:rFonts w:asciiTheme="majorHAnsi" w:eastAsiaTheme="minorHAnsi" w:hAnsiTheme="majorHAnsi" w:cstheme="majorHAnsi"/>
                <w:lang w:val="en-US"/>
              </w:rPr>
              <w:t>0</w:t>
            </w:r>
          </w:p>
        </w:tc>
        <w:tc>
          <w:tcPr>
            <w:tcW w:w="4110" w:type="dxa"/>
          </w:tcPr>
          <w:p w14:paraId="235EDFAF" w14:textId="77777777" w:rsidR="007113D7" w:rsidRPr="00E65FE1" w:rsidRDefault="007113D7" w:rsidP="007113D7">
            <w:pPr>
              <w:numPr>
                <w:ilvl w:val="0"/>
                <w:numId w:val="11"/>
              </w:numPr>
              <w:contextualSpacing/>
              <w:rPr>
                <w:rFonts w:asciiTheme="majorHAnsi" w:eastAsiaTheme="minorHAnsi" w:hAnsiTheme="majorHAnsi" w:cstheme="majorHAnsi"/>
                <w:lang w:val="en-US"/>
              </w:rPr>
            </w:pPr>
            <w:r w:rsidRPr="00E65FE1">
              <w:rPr>
                <w:rFonts w:asciiTheme="majorHAnsi" w:eastAsiaTheme="minorHAnsi" w:hAnsiTheme="majorHAnsi" w:cstheme="majorHAnsi"/>
                <w:lang w:val="en-US"/>
              </w:rPr>
              <w:t xml:space="preserve">Integrated (Collaborative) Models of Service Delivery </w:t>
            </w:r>
          </w:p>
        </w:tc>
        <w:tc>
          <w:tcPr>
            <w:tcW w:w="1985" w:type="dxa"/>
          </w:tcPr>
          <w:p w14:paraId="09B7FF7D" w14:textId="77777777" w:rsidR="007113D7" w:rsidRPr="00E65FE1" w:rsidRDefault="007113D7" w:rsidP="007113D7">
            <w:pPr>
              <w:rPr>
                <w:rFonts w:asciiTheme="majorHAnsi" w:eastAsiaTheme="minorHAnsi" w:hAnsiTheme="majorHAnsi" w:cstheme="majorHAnsi"/>
                <w:lang w:val="en-US"/>
              </w:rPr>
            </w:pPr>
            <w:r w:rsidRPr="00E65FE1">
              <w:rPr>
                <w:rFonts w:asciiTheme="majorHAnsi" w:eastAsiaTheme="minorHAnsi" w:hAnsiTheme="majorHAnsi" w:cstheme="majorHAnsi"/>
                <w:lang w:val="en-US"/>
              </w:rPr>
              <w:t>Discussion Post #4</w:t>
            </w:r>
          </w:p>
        </w:tc>
      </w:tr>
    </w:tbl>
    <w:p w14:paraId="1DF93B32" w14:textId="77777777" w:rsidR="007113D7" w:rsidRPr="00F01B3E" w:rsidRDefault="007113D7" w:rsidP="00D23B37">
      <w:pPr>
        <w:spacing w:line="276" w:lineRule="auto"/>
        <w:rPr>
          <w:rFonts w:asciiTheme="majorHAnsi" w:hAnsiTheme="majorHAnsi" w:cstheme="majorHAnsi"/>
          <w:sz w:val="22"/>
          <w:szCs w:val="22"/>
        </w:rPr>
      </w:pPr>
    </w:p>
    <w:p w14:paraId="73CDFC06" w14:textId="6D890A0D" w:rsidR="00CA6C92" w:rsidRPr="00F01B3E" w:rsidRDefault="00CA6C92" w:rsidP="00BD18AA">
      <w:pPr>
        <w:spacing w:line="276" w:lineRule="auto"/>
        <w:ind w:left="-5" w:hanging="10"/>
        <w:rPr>
          <w:rFonts w:asciiTheme="majorHAnsi" w:hAnsiTheme="majorHAnsi" w:cstheme="majorHAnsi"/>
          <w:color w:val="0563C1"/>
          <w:sz w:val="22"/>
          <w:szCs w:val="22"/>
          <w:u w:val="single"/>
          <w:lang w:val="en"/>
        </w:rPr>
      </w:pPr>
      <w:r w:rsidRPr="00F01B3E">
        <w:rPr>
          <w:rFonts w:asciiTheme="majorHAnsi" w:hAnsiTheme="majorHAnsi" w:cstheme="majorHAnsi"/>
          <w:bCs/>
          <w:sz w:val="22"/>
          <w:szCs w:val="22"/>
        </w:rPr>
        <w:t xml:space="preserve">Students registered with the Centre for Accessible Learning (CAL) who complete quizzes, tests, and exams with academic accommodations have booking procedures and deadlines with CAL where advanced noticed is required. Deadlines scan be reviewed on the </w:t>
      </w:r>
      <w:hyperlink r:id="rId15" w:history="1">
        <w:r w:rsidRPr="00F01B3E">
          <w:rPr>
            <w:rStyle w:val="Hyperlink"/>
            <w:rFonts w:asciiTheme="majorHAnsi" w:eastAsia="Calibri" w:hAnsiTheme="majorHAnsi" w:cstheme="majorHAnsi"/>
            <w:sz w:val="22"/>
            <w:szCs w:val="22"/>
          </w:rPr>
          <w:t>CAL exams page</w:t>
        </w:r>
      </w:hyperlink>
      <w:r w:rsidRPr="00F01B3E">
        <w:rPr>
          <w:rFonts w:asciiTheme="majorHAnsi" w:hAnsiTheme="majorHAnsi" w:cstheme="majorHAnsi"/>
          <w:bCs/>
          <w:sz w:val="22"/>
          <w:szCs w:val="22"/>
        </w:rPr>
        <w:t>.</w:t>
      </w:r>
      <w:r w:rsidR="00BD18AA" w:rsidRPr="00F01B3E">
        <w:rPr>
          <w:rFonts w:asciiTheme="majorHAnsi" w:hAnsiTheme="majorHAnsi" w:cstheme="majorHAnsi"/>
          <w:bCs/>
          <w:sz w:val="22"/>
          <w:szCs w:val="22"/>
        </w:rPr>
        <w:t xml:space="preserve">  </w:t>
      </w:r>
      <w:hyperlink r:id="rId16" w:history="1">
        <w:r w:rsidRPr="00F01B3E">
          <w:rPr>
            <w:rStyle w:val="Hyperlink"/>
            <w:rFonts w:asciiTheme="majorHAnsi" w:hAnsiTheme="majorHAnsi" w:cstheme="majorHAnsi"/>
            <w:sz w:val="22"/>
            <w:szCs w:val="22"/>
            <w:lang w:val="en"/>
          </w:rPr>
          <w:t>http://camosun.ca/services/accessible-learning/exams.html</w:t>
        </w:r>
      </w:hyperlink>
    </w:p>
    <w:p w14:paraId="2B67E1A7" w14:textId="085F9AAB" w:rsidR="00CA6C92" w:rsidRPr="00F01B3E" w:rsidRDefault="00CA6C92" w:rsidP="00D23B37">
      <w:pPr>
        <w:spacing w:line="276" w:lineRule="auto"/>
        <w:rPr>
          <w:rFonts w:asciiTheme="majorHAnsi" w:hAnsiTheme="majorHAnsi" w:cstheme="majorHAnsi"/>
          <w:sz w:val="22"/>
          <w:szCs w:val="22"/>
        </w:rPr>
      </w:pPr>
    </w:p>
    <w:p w14:paraId="4B805981" w14:textId="69AB973B" w:rsidR="00CA6C92" w:rsidRPr="00F01B3E" w:rsidRDefault="00CA6C92" w:rsidP="00CA6C92">
      <w:pPr>
        <w:pStyle w:val="Heading1"/>
        <w:pBdr>
          <w:bottom w:val="single" w:sz="4" w:space="1" w:color="7F7F7F" w:themeColor="text1" w:themeTint="80"/>
        </w:pBdr>
        <w:spacing w:before="120" w:line="276" w:lineRule="auto"/>
        <w:ind w:left="0" w:hanging="14"/>
        <w:rPr>
          <w:rFonts w:asciiTheme="majorHAnsi" w:hAnsiTheme="majorHAnsi" w:cstheme="majorHAnsi"/>
          <w:sz w:val="22"/>
          <w:szCs w:val="22"/>
        </w:rPr>
      </w:pPr>
      <w:r w:rsidRPr="00F01B3E">
        <w:rPr>
          <w:rFonts w:asciiTheme="majorHAnsi" w:hAnsiTheme="majorHAnsi" w:cstheme="majorHAnsi"/>
          <w:sz w:val="22"/>
          <w:szCs w:val="22"/>
        </w:rPr>
        <w:t>EVALUATION</w:t>
      </w:r>
      <w:r w:rsidR="000A3001" w:rsidRPr="00F01B3E">
        <w:rPr>
          <w:rFonts w:asciiTheme="majorHAnsi" w:hAnsiTheme="majorHAnsi" w:cstheme="majorHAnsi"/>
          <w:sz w:val="22"/>
          <w:szCs w:val="22"/>
        </w:rPr>
        <w:t xml:space="preserve"> OF LEARNING</w:t>
      </w:r>
    </w:p>
    <w:p w14:paraId="7436814D" w14:textId="77777777" w:rsidR="00F23685" w:rsidRPr="00F01B3E" w:rsidRDefault="00F23685" w:rsidP="00F23685">
      <w:pPr>
        <w:rPr>
          <w:rFonts w:asciiTheme="majorHAnsi" w:hAnsiTheme="majorHAnsi" w:cstheme="majorHAnsi"/>
          <w:sz w:val="22"/>
          <w:szCs w:val="22"/>
        </w:rPr>
      </w:pPr>
    </w:p>
    <w:p w14:paraId="51FAE119" w14:textId="13F29619" w:rsidR="00F23685" w:rsidRPr="00F01B3E" w:rsidRDefault="00F23685" w:rsidP="00F23685">
      <w:pPr>
        <w:rPr>
          <w:rFonts w:asciiTheme="majorHAnsi" w:hAnsiTheme="majorHAnsi" w:cstheme="majorHAnsi"/>
          <w:sz w:val="22"/>
          <w:szCs w:val="22"/>
        </w:rPr>
      </w:pPr>
      <w:r w:rsidRPr="00F01B3E">
        <w:rPr>
          <w:rFonts w:asciiTheme="majorHAnsi" w:hAnsiTheme="majorHAnsi" w:cstheme="majorHAnsi"/>
          <w:sz w:val="22"/>
          <w:szCs w:val="22"/>
        </w:rPr>
        <w:t xml:space="preserve">Details of discussion and project assignments will be provided in D2L Content. Assessment includes APA writing and format (e.g., headings, spacing, citations); other elements for grading include spelling, grammar, and length adherence. Resources for writing, formatting, and referencing are posted in D2L Content and are available at the </w:t>
      </w:r>
      <w:proofErr w:type="spellStart"/>
      <w:r w:rsidRPr="00F01B3E">
        <w:rPr>
          <w:rFonts w:asciiTheme="majorHAnsi" w:hAnsiTheme="majorHAnsi" w:cstheme="majorHAnsi"/>
          <w:sz w:val="22"/>
          <w:szCs w:val="22"/>
        </w:rPr>
        <w:t>Camosun</w:t>
      </w:r>
      <w:proofErr w:type="spellEnd"/>
      <w:r w:rsidRPr="00F01B3E">
        <w:rPr>
          <w:rFonts w:asciiTheme="majorHAnsi" w:hAnsiTheme="majorHAnsi" w:cstheme="majorHAnsi"/>
          <w:sz w:val="22"/>
          <w:szCs w:val="22"/>
        </w:rPr>
        <w:t xml:space="preserve"> Writing Centre and Library. </w:t>
      </w:r>
    </w:p>
    <w:p w14:paraId="5C15ADF3" w14:textId="77777777" w:rsidR="00F23685" w:rsidRPr="00F01B3E" w:rsidRDefault="00F23685" w:rsidP="00F23685">
      <w:pPr>
        <w:rPr>
          <w:rFonts w:asciiTheme="majorHAnsi" w:hAnsiTheme="majorHAnsi" w:cstheme="majorHAnsi"/>
          <w:sz w:val="22"/>
          <w:szCs w:val="22"/>
        </w:rPr>
      </w:pPr>
    </w:p>
    <w:p w14:paraId="2C7F3D10" w14:textId="77777777" w:rsidR="00F23685" w:rsidRPr="00F01B3E" w:rsidRDefault="00F23685" w:rsidP="00F23685">
      <w:pPr>
        <w:rPr>
          <w:rFonts w:asciiTheme="majorHAnsi" w:hAnsiTheme="majorHAnsi" w:cstheme="majorHAnsi"/>
          <w:sz w:val="22"/>
          <w:szCs w:val="22"/>
        </w:rPr>
      </w:pPr>
      <w:r w:rsidRPr="00F01B3E">
        <w:rPr>
          <w:rFonts w:asciiTheme="majorHAnsi" w:hAnsiTheme="majorHAnsi" w:cstheme="majorHAnsi"/>
          <w:sz w:val="22"/>
          <w:szCs w:val="22"/>
        </w:rPr>
        <w:t xml:space="preserve">Assignments must be submitted in Word or PDF format; OpenOffice users can “save as” Microsoft Word (.doc/x) before posting. Students are responsible for maintaining an electronic copy of all submitted work until completion of the MHACJ Program (coursework from one course is foundational to another). </w:t>
      </w:r>
    </w:p>
    <w:p w14:paraId="1555C7B7" w14:textId="77777777" w:rsidR="00F23685" w:rsidRPr="00F01B3E" w:rsidRDefault="00F23685" w:rsidP="00F23685">
      <w:pPr>
        <w:rPr>
          <w:rFonts w:asciiTheme="majorHAnsi" w:hAnsiTheme="majorHAnsi" w:cstheme="majorHAnsi"/>
          <w:sz w:val="22"/>
          <w:szCs w:val="22"/>
        </w:rPr>
      </w:pPr>
    </w:p>
    <w:p w14:paraId="48CD9DDF" w14:textId="28566462" w:rsidR="00F23685" w:rsidRPr="00F01B3E" w:rsidRDefault="00F23685" w:rsidP="00F23685">
      <w:pPr>
        <w:rPr>
          <w:rFonts w:asciiTheme="majorHAnsi" w:hAnsiTheme="majorHAnsi" w:cstheme="majorHAnsi"/>
          <w:sz w:val="22"/>
          <w:szCs w:val="22"/>
        </w:rPr>
      </w:pPr>
      <w:r w:rsidRPr="00F01B3E">
        <w:rPr>
          <w:rFonts w:asciiTheme="majorHAnsi" w:hAnsiTheme="majorHAnsi" w:cstheme="majorHAnsi"/>
          <w:sz w:val="22"/>
          <w:szCs w:val="22"/>
        </w:rPr>
        <w:t>Students may find the D2L Locker useful for work in-progress until uploaded for submission. All assignments must be submitted within 24 hours of the last scheduled week of class and demonstrate knowledge and skill at a grade level of “C” or higher for consideration toward successful completion of the course.</w:t>
      </w:r>
    </w:p>
    <w:p w14:paraId="65A6BDD6" w14:textId="77777777" w:rsidR="00F23685" w:rsidRPr="00F01B3E" w:rsidRDefault="00F23685" w:rsidP="00CA6C92">
      <w:pPr>
        <w:spacing w:line="276" w:lineRule="auto"/>
        <w:ind w:right="-68"/>
        <w:rPr>
          <w:rFonts w:asciiTheme="majorHAnsi" w:hAnsiTheme="majorHAnsi" w:cstheme="majorHAnsi"/>
          <w:sz w:val="22"/>
          <w:szCs w:val="22"/>
        </w:rPr>
      </w:pPr>
    </w:p>
    <w:tbl>
      <w:tblPr>
        <w:tblStyle w:val="TableGrid1"/>
        <w:tblW w:w="9902" w:type="dxa"/>
        <w:tblInd w:w="-5" w:type="dxa"/>
        <w:tblCellMar>
          <w:right w:w="115" w:type="dxa"/>
        </w:tblCellMar>
        <w:tblLook w:val="04A0" w:firstRow="1" w:lastRow="0" w:firstColumn="1" w:lastColumn="0" w:noHBand="0" w:noVBand="1"/>
      </w:tblPr>
      <w:tblGrid>
        <w:gridCol w:w="5294"/>
        <w:gridCol w:w="2718"/>
        <w:gridCol w:w="1890"/>
      </w:tblGrid>
      <w:tr w:rsidR="00CA6C92" w:rsidRPr="00F01B3E" w14:paraId="4C0D7501" w14:textId="77777777" w:rsidTr="00C6711E">
        <w:trPr>
          <w:trHeight w:val="475"/>
          <w:tblHeader/>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2BCB91B6" w14:textId="77777777" w:rsidR="00CA6C92" w:rsidRPr="00F01B3E" w:rsidRDefault="00CA6C92" w:rsidP="002B68FA">
            <w:pPr>
              <w:spacing w:line="276" w:lineRule="auto"/>
              <w:ind w:left="200"/>
              <w:rPr>
                <w:rFonts w:asciiTheme="majorHAnsi" w:hAnsiTheme="majorHAnsi" w:cstheme="majorHAnsi"/>
                <w:sz w:val="22"/>
                <w:szCs w:val="22"/>
              </w:rPr>
            </w:pPr>
            <w:r w:rsidRPr="00F01B3E">
              <w:rPr>
                <w:rFonts w:asciiTheme="majorHAnsi" w:hAnsiTheme="majorHAnsi" w:cstheme="majorHAnsi"/>
                <w:color w:val="004A8D"/>
                <w:sz w:val="22"/>
                <w:szCs w:val="22"/>
              </w:rPr>
              <w:t>DESCRIPTION</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BA1CC6F" w14:textId="77777777" w:rsidR="00CA6C92" w:rsidRPr="00F01B3E" w:rsidRDefault="00CA6C92" w:rsidP="002B68FA">
            <w:pPr>
              <w:spacing w:line="276" w:lineRule="auto"/>
              <w:rPr>
                <w:rFonts w:asciiTheme="majorHAnsi" w:hAnsiTheme="majorHAnsi" w:cstheme="majorHAnsi"/>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92C8595" w14:textId="77777777" w:rsidR="00CA6C92" w:rsidRPr="00F01B3E" w:rsidRDefault="00CA6C92" w:rsidP="002B68FA">
            <w:pPr>
              <w:spacing w:line="276" w:lineRule="auto"/>
              <w:ind w:left="115"/>
              <w:jc w:val="center"/>
              <w:rPr>
                <w:rFonts w:asciiTheme="majorHAnsi" w:hAnsiTheme="majorHAnsi" w:cstheme="majorHAnsi"/>
                <w:sz w:val="22"/>
                <w:szCs w:val="22"/>
              </w:rPr>
            </w:pPr>
            <w:r w:rsidRPr="00F01B3E">
              <w:rPr>
                <w:rFonts w:asciiTheme="majorHAnsi" w:hAnsiTheme="majorHAnsi" w:cstheme="majorHAnsi"/>
                <w:color w:val="004A8D"/>
                <w:sz w:val="22"/>
                <w:szCs w:val="22"/>
              </w:rPr>
              <w:t>WEIGHTING</w:t>
            </w:r>
          </w:p>
        </w:tc>
      </w:tr>
      <w:tr w:rsidR="00CA6C92" w:rsidRPr="00F01B3E" w14:paraId="4EDEDB17"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3B4E72F7" w14:textId="72F55850" w:rsidR="00CA6C92" w:rsidRPr="00F01B3E" w:rsidRDefault="00026C9B" w:rsidP="002B68FA">
            <w:pPr>
              <w:spacing w:line="276" w:lineRule="auto"/>
              <w:ind w:left="200"/>
              <w:rPr>
                <w:rFonts w:asciiTheme="majorHAnsi" w:hAnsiTheme="majorHAnsi" w:cstheme="majorHAnsi"/>
                <w:sz w:val="22"/>
                <w:szCs w:val="22"/>
              </w:rPr>
            </w:pPr>
            <w:r w:rsidRPr="00F01B3E">
              <w:rPr>
                <w:rFonts w:asciiTheme="majorHAnsi" w:hAnsiTheme="majorHAnsi" w:cstheme="majorHAnsi"/>
                <w:sz w:val="22"/>
                <w:szCs w:val="22"/>
              </w:rPr>
              <w:t xml:space="preserve">Discussion Posts </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4B9D5222" w14:textId="77777777" w:rsidR="00CA6C92" w:rsidRPr="00F01B3E" w:rsidRDefault="00CA6C92" w:rsidP="002B68FA">
            <w:pPr>
              <w:spacing w:line="276" w:lineRule="auto"/>
              <w:rPr>
                <w:rFonts w:asciiTheme="majorHAnsi" w:hAnsiTheme="majorHAnsi" w:cstheme="majorHAnsi"/>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D64CB79" w14:textId="064E9256" w:rsidR="00CA6C92" w:rsidRPr="00F01B3E" w:rsidRDefault="00026C9B" w:rsidP="002B68FA">
            <w:pPr>
              <w:spacing w:line="276" w:lineRule="auto"/>
              <w:ind w:left="115"/>
              <w:jc w:val="center"/>
              <w:rPr>
                <w:rFonts w:asciiTheme="majorHAnsi" w:hAnsiTheme="majorHAnsi" w:cstheme="majorHAnsi"/>
                <w:sz w:val="22"/>
                <w:szCs w:val="22"/>
              </w:rPr>
            </w:pPr>
            <w:r w:rsidRPr="00F01B3E">
              <w:rPr>
                <w:rFonts w:asciiTheme="majorHAnsi" w:hAnsiTheme="majorHAnsi" w:cstheme="majorHAnsi"/>
                <w:sz w:val="22"/>
                <w:szCs w:val="22"/>
              </w:rPr>
              <w:t>60</w:t>
            </w:r>
          </w:p>
        </w:tc>
      </w:tr>
      <w:tr w:rsidR="00CA6C92" w:rsidRPr="00F01B3E" w14:paraId="30361BB0"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5687DE31" w14:textId="1B67455C" w:rsidR="00CA6C92" w:rsidRPr="00F01B3E" w:rsidRDefault="00026C9B" w:rsidP="002B68FA">
            <w:pPr>
              <w:spacing w:line="276" w:lineRule="auto"/>
              <w:ind w:left="200"/>
              <w:rPr>
                <w:rFonts w:asciiTheme="majorHAnsi" w:hAnsiTheme="majorHAnsi" w:cstheme="majorHAnsi"/>
                <w:sz w:val="22"/>
                <w:szCs w:val="22"/>
              </w:rPr>
            </w:pPr>
            <w:r w:rsidRPr="00F01B3E">
              <w:rPr>
                <w:rFonts w:asciiTheme="majorHAnsi" w:hAnsiTheme="majorHAnsi" w:cstheme="majorHAnsi"/>
                <w:sz w:val="22"/>
                <w:szCs w:val="22"/>
              </w:rPr>
              <w:t>Project</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563D9AA" w14:textId="77777777" w:rsidR="00CA6C92" w:rsidRPr="00F01B3E" w:rsidRDefault="00CA6C92" w:rsidP="002B68FA">
            <w:pPr>
              <w:spacing w:line="276" w:lineRule="auto"/>
              <w:rPr>
                <w:rFonts w:asciiTheme="majorHAnsi" w:hAnsiTheme="majorHAnsi" w:cstheme="majorHAnsi"/>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2A21CC2" w14:textId="6BAE2599" w:rsidR="00CA6C92" w:rsidRPr="00F01B3E" w:rsidRDefault="00026C9B" w:rsidP="002B68FA">
            <w:pPr>
              <w:spacing w:line="276" w:lineRule="auto"/>
              <w:ind w:left="115"/>
              <w:jc w:val="center"/>
              <w:rPr>
                <w:rFonts w:asciiTheme="majorHAnsi" w:hAnsiTheme="majorHAnsi" w:cstheme="majorHAnsi"/>
                <w:sz w:val="22"/>
                <w:szCs w:val="22"/>
              </w:rPr>
            </w:pPr>
            <w:r w:rsidRPr="00F01B3E">
              <w:rPr>
                <w:rFonts w:asciiTheme="majorHAnsi" w:hAnsiTheme="majorHAnsi" w:cstheme="majorHAnsi"/>
                <w:sz w:val="22"/>
                <w:szCs w:val="22"/>
              </w:rPr>
              <w:t>40</w:t>
            </w:r>
          </w:p>
        </w:tc>
      </w:tr>
      <w:tr w:rsidR="00CA6C92" w:rsidRPr="00F01B3E" w14:paraId="3E2A01A4" w14:textId="77777777" w:rsidTr="00C6711E">
        <w:trPr>
          <w:cantSplit/>
          <w:trHeight w:val="475"/>
        </w:trPr>
        <w:tc>
          <w:tcPr>
            <w:tcW w:w="5294" w:type="dxa"/>
            <w:tcBorders>
              <w:top w:val="single" w:sz="2" w:space="0" w:color="7F7F7F" w:themeColor="text1" w:themeTint="80"/>
              <w:left w:val="nil"/>
              <w:bottom w:val="nil"/>
              <w:right w:val="nil"/>
            </w:tcBorders>
            <w:vAlign w:val="center"/>
          </w:tcPr>
          <w:p w14:paraId="0B7A30A8" w14:textId="4176D933" w:rsidR="00026C9B" w:rsidRPr="00F01B3E" w:rsidRDefault="00026C9B" w:rsidP="002B68FA">
            <w:pPr>
              <w:spacing w:line="276" w:lineRule="auto"/>
              <w:rPr>
                <w:rFonts w:asciiTheme="majorHAnsi" w:hAnsiTheme="majorHAnsi" w:cstheme="majorHAnsi"/>
                <w:sz w:val="22"/>
                <w:szCs w:val="22"/>
              </w:rPr>
            </w:pPr>
          </w:p>
        </w:tc>
        <w:tc>
          <w:tcPr>
            <w:tcW w:w="2718" w:type="dxa"/>
            <w:tcBorders>
              <w:top w:val="single" w:sz="4" w:space="0" w:color="7F7F7F" w:themeColor="text1" w:themeTint="80"/>
              <w:left w:val="nil"/>
              <w:bottom w:val="nil"/>
              <w:right w:val="single" w:sz="2" w:space="0" w:color="7F7F7F" w:themeColor="text1" w:themeTint="80"/>
            </w:tcBorders>
            <w:vAlign w:val="center"/>
          </w:tcPr>
          <w:p w14:paraId="69A943B1" w14:textId="77777777" w:rsidR="00CA6C92" w:rsidRPr="00F01B3E" w:rsidRDefault="00CA6C92" w:rsidP="002B68FA">
            <w:pPr>
              <w:spacing w:line="276" w:lineRule="auto"/>
              <w:jc w:val="right"/>
              <w:rPr>
                <w:rFonts w:asciiTheme="majorHAnsi" w:hAnsiTheme="majorHAnsi" w:cstheme="majorHAnsi"/>
                <w:sz w:val="22"/>
                <w:szCs w:val="22"/>
              </w:rPr>
            </w:pPr>
            <w:r w:rsidRPr="00F01B3E">
              <w:rPr>
                <w:rFonts w:asciiTheme="majorHAnsi" w:hAnsiTheme="majorHAnsi" w:cstheme="majorHAnsi"/>
                <w:color w:val="004A8D"/>
                <w:sz w:val="22"/>
                <w:szCs w:val="22"/>
              </w:rPr>
              <w:t>TOTAL</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D96D304" w14:textId="77777777" w:rsidR="00CA6C92" w:rsidRPr="00F01B3E" w:rsidRDefault="00CA6C92" w:rsidP="002B68FA">
            <w:pPr>
              <w:spacing w:line="276" w:lineRule="auto"/>
              <w:ind w:left="115"/>
              <w:jc w:val="center"/>
              <w:rPr>
                <w:rFonts w:asciiTheme="majorHAnsi" w:hAnsiTheme="majorHAnsi" w:cstheme="majorHAnsi"/>
                <w:sz w:val="22"/>
                <w:szCs w:val="22"/>
              </w:rPr>
            </w:pPr>
            <w:r w:rsidRPr="00F01B3E">
              <w:rPr>
                <w:rFonts w:asciiTheme="majorHAnsi" w:hAnsiTheme="majorHAnsi" w:cstheme="majorHAnsi"/>
                <w:sz w:val="22"/>
                <w:szCs w:val="22"/>
              </w:rPr>
              <w:t>100%</w:t>
            </w:r>
          </w:p>
        </w:tc>
      </w:tr>
    </w:tbl>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tblGrid>
      <w:tr w:rsidR="007D12A2" w:rsidRPr="00F01B3E" w14:paraId="09F5D87D" w14:textId="77777777" w:rsidTr="007603A8">
        <w:tc>
          <w:tcPr>
            <w:tcW w:w="7083" w:type="dxa"/>
          </w:tcPr>
          <w:p w14:paraId="764019D2" w14:textId="7AA5B0A6" w:rsidR="00026C9B" w:rsidRPr="00F01B3E" w:rsidRDefault="00026C9B" w:rsidP="007603A8">
            <w:pPr>
              <w:rPr>
                <w:rFonts w:asciiTheme="majorHAnsi" w:hAnsiTheme="majorHAnsi" w:cstheme="majorHAnsi"/>
                <w:sz w:val="22"/>
                <w:szCs w:val="22"/>
              </w:rPr>
            </w:pPr>
          </w:p>
          <w:p w14:paraId="6DF47B65" w14:textId="0C0350D1" w:rsidR="00614DE6" w:rsidRPr="00F01B3E" w:rsidRDefault="007D12A2" w:rsidP="007603A8">
            <w:pPr>
              <w:rPr>
                <w:rFonts w:asciiTheme="majorHAnsi" w:hAnsiTheme="majorHAnsi" w:cstheme="majorHAnsi"/>
                <w:sz w:val="22"/>
                <w:szCs w:val="22"/>
              </w:rPr>
            </w:pPr>
            <w:r w:rsidRPr="00F01B3E">
              <w:rPr>
                <w:rFonts w:asciiTheme="majorHAnsi" w:hAnsiTheme="majorHAnsi" w:cstheme="majorHAnsi"/>
                <w:sz w:val="22"/>
                <w:szCs w:val="22"/>
              </w:rPr>
              <w:t xml:space="preserve">If you have a concern about a grade you have received for an evaluation, please come and see me as soon as possible. Refer to the </w:t>
            </w:r>
            <w:hyperlink r:id="rId17" w:history="1">
              <w:r w:rsidRPr="00F01B3E">
                <w:rPr>
                  <w:rStyle w:val="Hyperlink"/>
                  <w:rFonts w:asciiTheme="majorHAnsi" w:hAnsiTheme="majorHAnsi" w:cstheme="majorHAnsi"/>
                  <w:sz w:val="22"/>
                  <w:szCs w:val="22"/>
                </w:rPr>
                <w:t>Grade Review and Appeals</w:t>
              </w:r>
            </w:hyperlink>
            <w:r w:rsidRPr="00F01B3E">
              <w:rPr>
                <w:rFonts w:asciiTheme="majorHAnsi" w:hAnsiTheme="majorHAnsi" w:cstheme="majorHAnsi"/>
                <w:sz w:val="22"/>
                <w:szCs w:val="22"/>
              </w:rPr>
              <w:t xml:space="preserve"> policy for more information.</w:t>
            </w:r>
          </w:p>
          <w:p w14:paraId="3CCC701D" w14:textId="75402D94" w:rsidR="00C6711E" w:rsidRPr="00F01B3E" w:rsidRDefault="00714361" w:rsidP="007603A8">
            <w:pPr>
              <w:rPr>
                <w:rFonts w:asciiTheme="majorHAnsi" w:hAnsiTheme="majorHAnsi" w:cstheme="majorHAnsi"/>
                <w:sz w:val="22"/>
                <w:szCs w:val="22"/>
              </w:rPr>
            </w:pPr>
            <w:hyperlink r:id="rId18" w:history="1">
              <w:r w:rsidR="00C6711E" w:rsidRPr="00F01B3E">
                <w:rPr>
                  <w:rStyle w:val="Hyperlink"/>
                  <w:rFonts w:asciiTheme="majorHAnsi" w:hAnsiTheme="majorHAnsi" w:cstheme="majorHAnsi"/>
                  <w:sz w:val="22"/>
                  <w:szCs w:val="22"/>
                </w:rPr>
                <w:t>http://camosun.ca/about/policies/education-academic/e-1-programming-and-instruction/e-1.14.pdf</w:t>
              </w:r>
            </w:hyperlink>
          </w:p>
        </w:tc>
      </w:tr>
    </w:tbl>
    <w:p w14:paraId="20EB65C5" w14:textId="77777777" w:rsidR="000F0A98" w:rsidRPr="00F01B3E" w:rsidRDefault="000F0A98" w:rsidP="00D23B37">
      <w:pPr>
        <w:spacing w:line="276" w:lineRule="auto"/>
        <w:rPr>
          <w:rFonts w:asciiTheme="majorHAnsi" w:hAnsiTheme="majorHAnsi" w:cstheme="majorHAnsi"/>
          <w:sz w:val="22"/>
          <w:szCs w:val="22"/>
        </w:rPr>
      </w:pPr>
    </w:p>
    <w:p w14:paraId="776DA067" w14:textId="2AA99C46" w:rsidR="009338C8" w:rsidRPr="00F01B3E" w:rsidRDefault="001252B5" w:rsidP="009338C8">
      <w:pPr>
        <w:pStyle w:val="Heading1"/>
        <w:pBdr>
          <w:bottom w:val="single" w:sz="4" w:space="1" w:color="7F7F7F" w:themeColor="text1" w:themeTint="80"/>
        </w:pBdr>
        <w:spacing w:before="120" w:line="276" w:lineRule="auto"/>
        <w:ind w:left="0" w:firstLine="0"/>
        <w:rPr>
          <w:rFonts w:asciiTheme="majorHAnsi" w:hAnsiTheme="majorHAnsi" w:cstheme="majorHAnsi"/>
          <w:sz w:val="22"/>
          <w:szCs w:val="22"/>
        </w:rPr>
      </w:pPr>
      <w:r w:rsidRPr="00F01B3E">
        <w:rPr>
          <w:rFonts w:asciiTheme="majorHAnsi" w:hAnsiTheme="majorHAnsi" w:cstheme="majorHAnsi"/>
          <w:sz w:val="22"/>
          <w:szCs w:val="22"/>
        </w:rPr>
        <w:t>COURSE</w:t>
      </w:r>
      <w:r w:rsidR="009338C8" w:rsidRPr="00F01B3E">
        <w:rPr>
          <w:rFonts w:asciiTheme="majorHAnsi" w:hAnsiTheme="majorHAnsi" w:cstheme="majorHAnsi"/>
          <w:sz w:val="22"/>
          <w:szCs w:val="22"/>
        </w:rPr>
        <w:t xml:space="preserve"> GUIDELINES &amp; EXPEC</w:t>
      </w:r>
      <w:r w:rsidR="00521AB0" w:rsidRPr="00F01B3E">
        <w:rPr>
          <w:rFonts w:asciiTheme="majorHAnsi" w:hAnsiTheme="majorHAnsi" w:cstheme="majorHAnsi"/>
          <w:sz w:val="22"/>
          <w:szCs w:val="22"/>
        </w:rPr>
        <w:t>T</w:t>
      </w:r>
      <w:r w:rsidR="009338C8" w:rsidRPr="00F01B3E">
        <w:rPr>
          <w:rFonts w:asciiTheme="majorHAnsi" w:hAnsiTheme="majorHAnsi" w:cstheme="majorHAnsi"/>
          <w:sz w:val="22"/>
          <w:szCs w:val="22"/>
        </w:rPr>
        <w:t>ATIONS</w:t>
      </w:r>
    </w:p>
    <w:p w14:paraId="750D9271" w14:textId="77777777" w:rsidR="00026C9B" w:rsidRPr="00F01B3E" w:rsidRDefault="00026C9B" w:rsidP="009338C8">
      <w:pPr>
        <w:spacing w:before="120" w:line="276" w:lineRule="auto"/>
        <w:ind w:right="-72"/>
        <w:rPr>
          <w:rFonts w:asciiTheme="majorHAnsi" w:hAnsiTheme="majorHAnsi" w:cstheme="majorHAnsi"/>
          <w:b/>
          <w:sz w:val="22"/>
          <w:szCs w:val="22"/>
        </w:rPr>
      </w:pPr>
      <w:r w:rsidRPr="00F01B3E">
        <w:rPr>
          <w:rFonts w:asciiTheme="majorHAnsi" w:hAnsiTheme="majorHAnsi" w:cstheme="majorHAnsi"/>
          <w:b/>
          <w:sz w:val="22"/>
          <w:szCs w:val="22"/>
        </w:rPr>
        <w:t xml:space="preserve">Due Dates </w:t>
      </w:r>
    </w:p>
    <w:p w14:paraId="38B17C5A" w14:textId="77777777" w:rsidR="00026C9B" w:rsidRPr="00F01B3E" w:rsidRDefault="00026C9B" w:rsidP="009338C8">
      <w:pPr>
        <w:spacing w:before="120" w:line="276" w:lineRule="auto"/>
        <w:ind w:right="-72"/>
        <w:rPr>
          <w:rFonts w:asciiTheme="majorHAnsi" w:hAnsiTheme="majorHAnsi" w:cstheme="majorHAnsi"/>
          <w:sz w:val="22"/>
          <w:szCs w:val="22"/>
        </w:rPr>
      </w:pPr>
      <w:r w:rsidRPr="00F01B3E">
        <w:rPr>
          <w:rFonts w:asciiTheme="majorHAnsi" w:hAnsiTheme="majorHAnsi" w:cstheme="majorHAnsi"/>
          <w:sz w:val="22"/>
          <w:szCs w:val="22"/>
        </w:rPr>
        <w:t xml:space="preserve">Due dates are thoughtfully determined to maximize the application of concepts for students to demonstrate mastery as well as to provide a foundation to build on further course content (most courses are progressive in nature). Assignments are to be uploaded </w:t>
      </w:r>
      <w:r w:rsidRPr="00F01B3E">
        <w:rPr>
          <w:rFonts w:asciiTheme="majorHAnsi" w:hAnsiTheme="majorHAnsi" w:cstheme="majorHAnsi"/>
          <w:b/>
          <w:sz w:val="22"/>
          <w:szCs w:val="22"/>
        </w:rPr>
        <w:t>electronically</w:t>
      </w:r>
      <w:r w:rsidRPr="00F01B3E">
        <w:rPr>
          <w:rFonts w:asciiTheme="majorHAnsi" w:hAnsiTheme="majorHAnsi" w:cstheme="majorHAnsi"/>
          <w:sz w:val="22"/>
          <w:szCs w:val="22"/>
        </w:rPr>
        <w:t xml:space="preserve"> (including D2L posts and reflections) to the designated area (e.g., Dropbox or Discussion forum) by 10pm on the due date, unless otherwise specified. </w:t>
      </w:r>
    </w:p>
    <w:p w14:paraId="6A2F4C87" w14:textId="77777777" w:rsidR="00026C9B" w:rsidRPr="00F01B3E" w:rsidRDefault="00026C9B" w:rsidP="009338C8">
      <w:pPr>
        <w:spacing w:before="120" w:line="276" w:lineRule="auto"/>
        <w:ind w:right="-72"/>
        <w:rPr>
          <w:rFonts w:asciiTheme="majorHAnsi" w:hAnsiTheme="majorHAnsi" w:cstheme="majorHAnsi"/>
          <w:b/>
          <w:sz w:val="22"/>
          <w:szCs w:val="22"/>
        </w:rPr>
      </w:pPr>
      <w:r w:rsidRPr="00F01B3E">
        <w:rPr>
          <w:rFonts w:asciiTheme="majorHAnsi" w:hAnsiTheme="majorHAnsi" w:cstheme="majorHAnsi"/>
          <w:b/>
          <w:sz w:val="22"/>
          <w:szCs w:val="22"/>
        </w:rPr>
        <w:t xml:space="preserve">Late Policy </w:t>
      </w:r>
    </w:p>
    <w:p w14:paraId="622C68F0" w14:textId="77777777" w:rsidR="00026C9B" w:rsidRPr="00F01B3E" w:rsidRDefault="00026C9B" w:rsidP="009338C8">
      <w:pPr>
        <w:spacing w:before="120" w:line="276" w:lineRule="auto"/>
        <w:ind w:right="-72"/>
        <w:rPr>
          <w:rFonts w:asciiTheme="majorHAnsi" w:hAnsiTheme="majorHAnsi" w:cstheme="majorHAnsi"/>
          <w:sz w:val="22"/>
          <w:szCs w:val="22"/>
        </w:rPr>
      </w:pPr>
      <w:r w:rsidRPr="00F01B3E">
        <w:rPr>
          <w:rFonts w:asciiTheme="majorHAnsi" w:hAnsiTheme="majorHAnsi" w:cstheme="majorHAnsi"/>
          <w:sz w:val="22"/>
          <w:szCs w:val="22"/>
        </w:rPr>
        <w:t xml:space="preserve">In fairness to all students, late assignments are deducted 5% per 24-hour period after the first 15 minutes of due time. Students may arrange with the instructor for an extension of an assignment before the due date; verifying documentation is required. “Documentation” may take multiple forms (e.g., communication from a counselor/ professional, emergency room discharge papers, and dated subpoena). Those with a Letter of Accommodation from the Centre for Accessible Learning (CAL) must have previously identified arrangements, as negotiated with the instructor at least 48 hours before due time. Typically, an extra two calendar days will be granted. </w:t>
      </w:r>
    </w:p>
    <w:p w14:paraId="700F2D01" w14:textId="77777777" w:rsidR="00026C9B" w:rsidRPr="00F01B3E" w:rsidRDefault="00026C9B" w:rsidP="009338C8">
      <w:pPr>
        <w:spacing w:before="120" w:line="276" w:lineRule="auto"/>
        <w:ind w:right="-72"/>
        <w:rPr>
          <w:rFonts w:asciiTheme="majorHAnsi" w:hAnsiTheme="majorHAnsi" w:cstheme="majorHAnsi"/>
          <w:sz w:val="22"/>
          <w:szCs w:val="22"/>
        </w:rPr>
      </w:pPr>
      <w:r w:rsidRPr="00F01B3E">
        <w:rPr>
          <w:rFonts w:asciiTheme="majorHAnsi" w:hAnsiTheme="majorHAnsi" w:cstheme="majorHAnsi"/>
          <w:sz w:val="22"/>
          <w:szCs w:val="22"/>
        </w:rPr>
        <w:t xml:space="preserve">We recognize that there are multiple factors that could impact a students’ ability to complete assignments on time. It is assumed that students work diligently, may forego other enjoyable activities, and employ good time management skills to meet deadlines. Even with the best intentions and strategies, unexpected situations can arise. Instructors hold no judgment of students who make the decision to take a day or two more to complete an assignment. The late deduction is often well-worth gaining extra time to complete the assignment with better learning outcomes and decreased stress. </w:t>
      </w:r>
    </w:p>
    <w:p w14:paraId="59F39515" w14:textId="70AB209D" w:rsidR="00026C9B" w:rsidRPr="00F01B3E" w:rsidRDefault="00026C9B" w:rsidP="009338C8">
      <w:pPr>
        <w:spacing w:before="120" w:line="276" w:lineRule="auto"/>
        <w:ind w:right="-72"/>
        <w:rPr>
          <w:rFonts w:asciiTheme="majorHAnsi" w:hAnsiTheme="majorHAnsi" w:cstheme="majorHAnsi"/>
          <w:sz w:val="22"/>
          <w:szCs w:val="22"/>
        </w:rPr>
      </w:pPr>
      <w:r w:rsidRPr="00F01B3E">
        <w:rPr>
          <w:rFonts w:asciiTheme="majorHAnsi" w:hAnsiTheme="majorHAnsi" w:cstheme="majorHAnsi"/>
          <w:sz w:val="22"/>
          <w:szCs w:val="22"/>
        </w:rPr>
        <w:t xml:space="preserve">If a student needs extra time </w:t>
      </w:r>
      <w:r w:rsidRPr="00F01B3E">
        <w:rPr>
          <w:rFonts w:asciiTheme="majorHAnsi" w:hAnsiTheme="majorHAnsi" w:cstheme="majorHAnsi"/>
          <w:b/>
          <w:sz w:val="22"/>
          <w:szCs w:val="22"/>
        </w:rPr>
        <w:t xml:space="preserve">without </w:t>
      </w:r>
      <w:r w:rsidRPr="00F01B3E">
        <w:rPr>
          <w:rFonts w:asciiTheme="majorHAnsi" w:hAnsiTheme="majorHAnsi" w:cstheme="majorHAnsi"/>
          <w:sz w:val="22"/>
          <w:szCs w:val="22"/>
        </w:rPr>
        <w:t xml:space="preserve">documentation (e.g., Letter of Accommodation): </w:t>
      </w:r>
    </w:p>
    <w:p w14:paraId="0BAB7E91" w14:textId="4D232FF4" w:rsidR="00026C9B" w:rsidRPr="00F01B3E" w:rsidRDefault="00026C9B" w:rsidP="00026C9B">
      <w:pPr>
        <w:spacing w:before="120" w:line="276" w:lineRule="auto"/>
        <w:ind w:left="720" w:right="-72"/>
        <w:rPr>
          <w:rFonts w:asciiTheme="majorHAnsi" w:hAnsiTheme="majorHAnsi" w:cstheme="majorHAnsi"/>
          <w:sz w:val="22"/>
          <w:szCs w:val="22"/>
        </w:rPr>
      </w:pPr>
      <w:r w:rsidRPr="00F01B3E">
        <w:rPr>
          <w:rFonts w:asciiTheme="majorHAnsi" w:hAnsiTheme="majorHAnsi" w:cstheme="majorHAnsi"/>
          <w:sz w:val="22"/>
          <w:szCs w:val="22"/>
        </w:rPr>
        <w:t xml:space="preserve">- the deduction is on the mark obtained, not on the value of the assignment. For example, if the mark achieved is 18/20 and work submitted up to 24 hours late (by due time the next day), the late deduction is .9 (18 x 5%). If two days late, the deduction is 1.8 (18 x 10%). </w:t>
      </w:r>
    </w:p>
    <w:p w14:paraId="32FF15FD" w14:textId="7EFB59A8" w:rsidR="00026C9B" w:rsidRPr="00F01B3E" w:rsidRDefault="00026C9B" w:rsidP="009338C8">
      <w:pPr>
        <w:spacing w:before="120" w:line="276" w:lineRule="auto"/>
        <w:ind w:right="-72"/>
        <w:rPr>
          <w:rFonts w:asciiTheme="majorHAnsi" w:hAnsiTheme="majorHAnsi" w:cstheme="majorHAnsi"/>
          <w:sz w:val="22"/>
          <w:szCs w:val="22"/>
        </w:rPr>
      </w:pPr>
      <w:r w:rsidRPr="00F01B3E">
        <w:rPr>
          <w:rFonts w:asciiTheme="majorHAnsi" w:hAnsiTheme="majorHAnsi" w:cstheme="majorHAnsi"/>
          <w:sz w:val="22"/>
          <w:szCs w:val="22"/>
        </w:rPr>
        <w:t xml:space="preserve">We are supporting students to demonstrate competencies to successfully pass a course. If original submission does not achieve a mark of 60%, the student must re-submit to demonstrate knowledge/skill at “C” or higher. </w:t>
      </w:r>
    </w:p>
    <w:p w14:paraId="43AF83C8" w14:textId="5CC2A9F5" w:rsidR="009338C8" w:rsidRPr="00F01B3E" w:rsidRDefault="00026C9B" w:rsidP="009338C8">
      <w:pPr>
        <w:spacing w:before="120" w:line="276" w:lineRule="auto"/>
        <w:ind w:right="-72"/>
        <w:rPr>
          <w:rFonts w:asciiTheme="majorHAnsi" w:hAnsiTheme="majorHAnsi" w:cstheme="majorHAnsi"/>
          <w:sz w:val="22"/>
          <w:szCs w:val="22"/>
        </w:rPr>
      </w:pPr>
      <w:r w:rsidRPr="00F01B3E">
        <w:rPr>
          <w:rFonts w:asciiTheme="majorHAnsi" w:hAnsiTheme="majorHAnsi" w:cstheme="majorHAnsi"/>
          <w:sz w:val="22"/>
          <w:szCs w:val="22"/>
        </w:rPr>
        <w:t xml:space="preserve">Late deduction marks are applied for days an assignment is initially late, as well as days after the instructor returns an assignment to the student for re-submission. Assignments over 20 days past due do not earn marks (20 </w:t>
      </w:r>
      <w:proofErr w:type="gramStart"/>
      <w:r w:rsidRPr="00F01B3E">
        <w:rPr>
          <w:rFonts w:asciiTheme="majorHAnsi" w:hAnsiTheme="majorHAnsi" w:cstheme="majorHAnsi"/>
          <w:sz w:val="22"/>
          <w:szCs w:val="22"/>
        </w:rPr>
        <w:t>days</w:t>
      </w:r>
      <w:proofErr w:type="gramEnd"/>
      <w:r w:rsidRPr="00F01B3E">
        <w:rPr>
          <w:rFonts w:asciiTheme="majorHAnsi" w:hAnsiTheme="majorHAnsi" w:cstheme="majorHAnsi"/>
          <w:sz w:val="22"/>
          <w:szCs w:val="22"/>
        </w:rPr>
        <w:t xml:space="preserve"> x 5% = 100% deduction) but must be completed and assessed at a 60% knowledge/skill level. The intention is that a student demonstrates passing level knowledge/skill.</w:t>
      </w:r>
    </w:p>
    <w:p w14:paraId="3F5F6CF1" w14:textId="77777777" w:rsidR="009338C8" w:rsidRPr="00F01B3E" w:rsidRDefault="009338C8" w:rsidP="009338C8">
      <w:pPr>
        <w:rPr>
          <w:rFonts w:asciiTheme="majorHAnsi" w:hAnsiTheme="majorHAnsi" w:cstheme="majorHAnsi"/>
          <w:sz w:val="22"/>
          <w:szCs w:val="22"/>
        </w:rPr>
      </w:pPr>
    </w:p>
    <w:p w14:paraId="324ACD9A" w14:textId="77777777" w:rsidR="002D779E" w:rsidRPr="00F01B3E" w:rsidRDefault="002D779E" w:rsidP="00404184">
      <w:pPr>
        <w:pStyle w:val="Heading1"/>
        <w:pBdr>
          <w:bottom w:val="single" w:sz="4" w:space="1" w:color="7F7F7F" w:themeColor="text1" w:themeTint="80"/>
        </w:pBdr>
        <w:spacing w:before="120" w:line="276" w:lineRule="auto"/>
        <w:ind w:left="0" w:firstLine="0"/>
        <w:rPr>
          <w:rFonts w:asciiTheme="majorHAnsi" w:hAnsiTheme="majorHAnsi" w:cstheme="majorHAnsi"/>
          <w:sz w:val="22"/>
          <w:szCs w:val="22"/>
        </w:rPr>
      </w:pPr>
      <w:r w:rsidRPr="00F01B3E">
        <w:rPr>
          <w:rFonts w:asciiTheme="majorHAnsi" w:hAnsiTheme="majorHAnsi" w:cstheme="majorHAnsi"/>
          <w:sz w:val="22"/>
          <w:szCs w:val="22"/>
        </w:rPr>
        <w:t>SCHOOL OR DEPARTMENTAL INFORMATION</w:t>
      </w:r>
    </w:p>
    <w:p w14:paraId="7ABE5134" w14:textId="77777777" w:rsidR="002D779E" w:rsidRPr="00F01B3E" w:rsidRDefault="002D779E" w:rsidP="002D779E">
      <w:pPr>
        <w:rPr>
          <w:rFonts w:asciiTheme="majorHAnsi" w:hAnsiTheme="majorHAnsi" w:cstheme="majorHAnsi"/>
          <w:sz w:val="22"/>
          <w:szCs w:val="22"/>
        </w:rPr>
      </w:pPr>
    </w:p>
    <w:p w14:paraId="0E41381E" w14:textId="77777777" w:rsidR="009338C8" w:rsidRPr="00F01B3E" w:rsidRDefault="009338C8" w:rsidP="009338C8">
      <w:pPr>
        <w:pStyle w:val="Heading1"/>
        <w:pBdr>
          <w:bottom w:val="single" w:sz="4" w:space="1" w:color="7F7F7F" w:themeColor="text1" w:themeTint="80"/>
        </w:pBdr>
        <w:spacing w:before="120" w:line="276" w:lineRule="auto"/>
        <w:ind w:left="0" w:hanging="14"/>
        <w:rPr>
          <w:rFonts w:asciiTheme="majorHAnsi" w:hAnsiTheme="majorHAnsi" w:cstheme="majorHAnsi"/>
          <w:sz w:val="22"/>
          <w:szCs w:val="22"/>
        </w:rPr>
      </w:pPr>
      <w:r w:rsidRPr="00F01B3E">
        <w:rPr>
          <w:rFonts w:asciiTheme="majorHAnsi" w:hAnsiTheme="majorHAnsi" w:cstheme="majorHAnsi"/>
          <w:sz w:val="22"/>
          <w:szCs w:val="22"/>
        </w:rPr>
        <w:t>STUDENT RESPONSIBILITY</w:t>
      </w:r>
    </w:p>
    <w:p w14:paraId="77129EFA" w14:textId="77777777" w:rsidR="009338C8" w:rsidRPr="00F01B3E" w:rsidRDefault="009338C8" w:rsidP="009338C8">
      <w:pPr>
        <w:spacing w:before="120" w:line="276" w:lineRule="auto"/>
        <w:rPr>
          <w:rFonts w:asciiTheme="majorHAnsi" w:hAnsiTheme="majorHAnsi" w:cstheme="majorHAnsi"/>
          <w:sz w:val="22"/>
          <w:szCs w:val="22"/>
        </w:rPr>
      </w:pPr>
      <w:r w:rsidRPr="00F01B3E">
        <w:rPr>
          <w:rFonts w:asciiTheme="majorHAnsi" w:hAnsiTheme="majorHAnsi" w:cstheme="majorHAnsi"/>
          <w:sz w:val="22"/>
          <w:szCs w:val="22"/>
        </w:rPr>
        <w:t xml:space="preserve">Enrolment at </w:t>
      </w:r>
      <w:proofErr w:type="spellStart"/>
      <w:r w:rsidRPr="00F01B3E">
        <w:rPr>
          <w:rFonts w:asciiTheme="majorHAnsi" w:hAnsiTheme="majorHAnsi" w:cstheme="majorHAnsi"/>
          <w:sz w:val="22"/>
          <w:szCs w:val="22"/>
        </w:rPr>
        <w:t>Camosun</w:t>
      </w:r>
      <w:proofErr w:type="spellEnd"/>
      <w:r w:rsidRPr="00F01B3E">
        <w:rPr>
          <w:rFonts w:asciiTheme="majorHAnsi" w:hAnsiTheme="majorHAnsi" w:cstheme="majorHAnsi"/>
          <w:sz w:val="22"/>
          <w:szCs w:val="22"/>
        </w:rPr>
        <w:t xml:space="preserve"> assumes that the student will become a responsible member of the College community.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4BD744FF" w14:textId="77777777" w:rsidR="00404184" w:rsidRPr="00F01B3E" w:rsidRDefault="00404184" w:rsidP="00404184">
      <w:pPr>
        <w:rPr>
          <w:rFonts w:asciiTheme="majorHAnsi" w:hAnsiTheme="majorHAnsi" w:cstheme="majorHAnsi"/>
          <w:sz w:val="22"/>
          <w:szCs w:val="22"/>
        </w:rPr>
      </w:pPr>
    </w:p>
    <w:p w14:paraId="2F1DB651" w14:textId="77777777" w:rsidR="00826E1F" w:rsidRPr="00F01B3E" w:rsidRDefault="00826E1F" w:rsidP="00404184">
      <w:pPr>
        <w:pStyle w:val="Heading1"/>
        <w:spacing w:line="276" w:lineRule="auto"/>
        <w:ind w:left="-5"/>
        <w:rPr>
          <w:rFonts w:asciiTheme="majorHAnsi" w:hAnsiTheme="majorHAnsi" w:cstheme="majorHAnsi"/>
          <w:sz w:val="22"/>
          <w:szCs w:val="22"/>
        </w:rPr>
      </w:pPr>
    </w:p>
    <w:p w14:paraId="2CAEC2F6" w14:textId="4206F3AE" w:rsidR="008A07FF" w:rsidRPr="00F01B3E" w:rsidRDefault="008A07FF" w:rsidP="00404184">
      <w:pPr>
        <w:pStyle w:val="Heading1"/>
        <w:pBdr>
          <w:bottom w:val="single" w:sz="4" w:space="1" w:color="7F7F7F" w:themeColor="text1" w:themeTint="80"/>
        </w:pBdr>
        <w:spacing w:before="120" w:line="276" w:lineRule="auto"/>
        <w:ind w:left="0" w:firstLine="0"/>
        <w:rPr>
          <w:rFonts w:asciiTheme="majorHAnsi" w:hAnsiTheme="majorHAnsi" w:cstheme="majorHAnsi"/>
          <w:sz w:val="22"/>
          <w:szCs w:val="22"/>
        </w:rPr>
      </w:pPr>
      <w:r w:rsidRPr="00F01B3E">
        <w:rPr>
          <w:rFonts w:asciiTheme="majorHAnsi" w:hAnsiTheme="majorHAnsi" w:cstheme="majorHAnsi"/>
          <w:sz w:val="22"/>
          <w:szCs w:val="22"/>
        </w:rPr>
        <w:t>SUPPORTS AND SERVICES FOR STUDENTS</w:t>
      </w:r>
    </w:p>
    <w:p w14:paraId="2FE4E674" w14:textId="4952F95A" w:rsidR="00BF24F7" w:rsidRPr="00F01B3E" w:rsidRDefault="00277930" w:rsidP="00404184">
      <w:pPr>
        <w:spacing w:before="120" w:line="276" w:lineRule="auto"/>
        <w:rPr>
          <w:rFonts w:asciiTheme="majorHAnsi" w:hAnsiTheme="majorHAnsi" w:cstheme="majorHAnsi"/>
          <w:sz w:val="22"/>
          <w:szCs w:val="22"/>
        </w:rPr>
      </w:pPr>
      <w:proofErr w:type="spellStart"/>
      <w:r w:rsidRPr="00F01B3E">
        <w:rPr>
          <w:rFonts w:asciiTheme="majorHAnsi" w:hAnsiTheme="majorHAnsi" w:cstheme="majorHAnsi"/>
          <w:sz w:val="22"/>
          <w:szCs w:val="22"/>
        </w:rPr>
        <w:t>Camosun</w:t>
      </w:r>
      <w:proofErr w:type="spellEnd"/>
      <w:r w:rsidRPr="00F01B3E">
        <w:rPr>
          <w:rFonts w:asciiTheme="majorHAnsi" w:hAnsiTheme="majorHAnsi" w:cstheme="majorHAnsi"/>
          <w:sz w:val="22"/>
          <w:szCs w:val="22"/>
        </w:rPr>
        <w:t xml:space="preserve"> </w:t>
      </w:r>
      <w:r w:rsidR="0023087B" w:rsidRPr="00F01B3E">
        <w:rPr>
          <w:rFonts w:asciiTheme="majorHAnsi" w:hAnsiTheme="majorHAnsi" w:cstheme="majorHAnsi"/>
          <w:sz w:val="22"/>
          <w:szCs w:val="22"/>
        </w:rPr>
        <w:t xml:space="preserve">College offers a number of services to help you succeed in and out of the classroom. For a detailed overview of the supports and services visit </w:t>
      </w:r>
      <w:hyperlink r:id="rId19" w:history="1">
        <w:r w:rsidR="00E71C16" w:rsidRPr="00F01B3E">
          <w:rPr>
            <w:rStyle w:val="Hyperlink"/>
            <w:rFonts w:asciiTheme="majorHAnsi" w:hAnsiTheme="majorHAnsi" w:cstheme="majorHAnsi"/>
            <w:sz w:val="22"/>
            <w:szCs w:val="22"/>
          </w:rPr>
          <w:t>http://camosun.ca/students/</w:t>
        </w:r>
      </w:hyperlink>
      <w:r w:rsidR="0023087B" w:rsidRPr="00F01B3E">
        <w:rPr>
          <w:rFonts w:asciiTheme="majorHAnsi" w:hAnsiTheme="majorHAnsi" w:cstheme="majorHAnsi"/>
          <w:sz w:val="22"/>
          <w:szCs w:val="22"/>
        </w:rPr>
        <w:t>.</w:t>
      </w:r>
    </w:p>
    <w:p w14:paraId="4D80799D" w14:textId="4FFCB919" w:rsidR="0023087B" w:rsidRPr="00F01B3E" w:rsidRDefault="0023087B" w:rsidP="0023087B">
      <w:pPr>
        <w:rPr>
          <w:rFonts w:asciiTheme="majorHAnsi" w:hAnsiTheme="majorHAnsi" w:cstheme="majorHAnsi"/>
          <w:sz w:val="22"/>
          <w:szCs w:val="22"/>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Pr>
      <w:tblGrid>
        <w:gridCol w:w="3528"/>
        <w:gridCol w:w="4748"/>
      </w:tblGrid>
      <w:tr w:rsidR="00BF24F7" w:rsidRPr="00F01B3E" w14:paraId="163F5462" w14:textId="77777777" w:rsidTr="00263027">
        <w:trPr>
          <w:trHeight w:val="480"/>
        </w:trPr>
        <w:tc>
          <w:tcPr>
            <w:tcW w:w="3528" w:type="dxa"/>
            <w:shd w:val="clear" w:color="auto" w:fill="auto"/>
            <w:vAlign w:val="center"/>
            <w:hideMark/>
          </w:tcPr>
          <w:p w14:paraId="57985B30" w14:textId="77777777" w:rsidR="00BF24F7" w:rsidRPr="00F01B3E" w:rsidRDefault="00BF24F7" w:rsidP="00B248F9">
            <w:pPr>
              <w:rPr>
                <w:rFonts w:asciiTheme="majorHAnsi" w:hAnsiTheme="majorHAnsi" w:cstheme="majorHAnsi"/>
                <w:color w:val="000000"/>
                <w:sz w:val="22"/>
                <w:szCs w:val="22"/>
              </w:rPr>
            </w:pPr>
            <w:r w:rsidRPr="00F01B3E">
              <w:rPr>
                <w:rFonts w:asciiTheme="majorHAnsi" w:hAnsiTheme="majorHAnsi" w:cstheme="majorHAnsi"/>
                <w:color w:val="000000"/>
                <w:sz w:val="22"/>
                <w:szCs w:val="22"/>
                <w:lang w:val="en"/>
              </w:rPr>
              <w:t>Academic Advising</w:t>
            </w:r>
          </w:p>
        </w:tc>
        <w:tc>
          <w:tcPr>
            <w:tcW w:w="4748" w:type="dxa"/>
            <w:shd w:val="clear" w:color="auto" w:fill="auto"/>
            <w:vAlign w:val="center"/>
            <w:hideMark/>
          </w:tcPr>
          <w:p w14:paraId="0AEF37E0" w14:textId="713F4AFB" w:rsidR="00BF24F7" w:rsidRPr="00F01B3E" w:rsidRDefault="00714361" w:rsidP="00B248F9">
            <w:pPr>
              <w:rPr>
                <w:rFonts w:asciiTheme="majorHAnsi" w:hAnsiTheme="majorHAnsi" w:cstheme="majorHAnsi"/>
                <w:color w:val="0563C1"/>
                <w:sz w:val="22"/>
                <w:szCs w:val="22"/>
                <w:u w:val="single"/>
              </w:rPr>
            </w:pPr>
            <w:hyperlink r:id="rId20" w:history="1">
              <w:r w:rsidR="009F1EE6" w:rsidRPr="00F01B3E">
                <w:rPr>
                  <w:rFonts w:asciiTheme="majorHAnsi" w:hAnsiTheme="majorHAnsi" w:cstheme="majorHAnsi"/>
                  <w:color w:val="0563C1"/>
                  <w:sz w:val="22"/>
                  <w:szCs w:val="22"/>
                  <w:u w:val="single"/>
                  <w:lang w:val="en"/>
                </w:rPr>
                <w:t>http://camosun.ca/advising</w:t>
              </w:r>
            </w:hyperlink>
          </w:p>
        </w:tc>
      </w:tr>
      <w:tr w:rsidR="00BF24F7" w:rsidRPr="00F01B3E" w14:paraId="0FA7A26B" w14:textId="77777777" w:rsidTr="00263027">
        <w:trPr>
          <w:trHeight w:val="480"/>
        </w:trPr>
        <w:tc>
          <w:tcPr>
            <w:tcW w:w="3528" w:type="dxa"/>
            <w:shd w:val="clear" w:color="auto" w:fill="auto"/>
            <w:vAlign w:val="center"/>
            <w:hideMark/>
          </w:tcPr>
          <w:p w14:paraId="1694FC6F" w14:textId="77777777" w:rsidR="00BF24F7" w:rsidRPr="00F01B3E" w:rsidRDefault="00BF24F7" w:rsidP="00B248F9">
            <w:pPr>
              <w:rPr>
                <w:rFonts w:asciiTheme="majorHAnsi" w:hAnsiTheme="majorHAnsi" w:cstheme="majorHAnsi"/>
                <w:color w:val="000000"/>
                <w:sz w:val="22"/>
                <w:szCs w:val="22"/>
              </w:rPr>
            </w:pPr>
            <w:r w:rsidRPr="00F01B3E">
              <w:rPr>
                <w:rFonts w:asciiTheme="majorHAnsi" w:hAnsiTheme="majorHAnsi" w:cstheme="majorHAnsi"/>
                <w:color w:val="000000"/>
                <w:sz w:val="22"/>
                <w:szCs w:val="22"/>
                <w:lang w:val="en"/>
              </w:rPr>
              <w:t>Accessible Learning</w:t>
            </w:r>
          </w:p>
        </w:tc>
        <w:tc>
          <w:tcPr>
            <w:tcW w:w="4748" w:type="dxa"/>
            <w:shd w:val="clear" w:color="auto" w:fill="auto"/>
            <w:vAlign w:val="center"/>
            <w:hideMark/>
          </w:tcPr>
          <w:p w14:paraId="6CA4F714" w14:textId="01EF3C92" w:rsidR="00BF24F7" w:rsidRPr="00F01B3E" w:rsidRDefault="00714361" w:rsidP="00B248F9">
            <w:pPr>
              <w:rPr>
                <w:rFonts w:asciiTheme="majorHAnsi" w:hAnsiTheme="majorHAnsi" w:cstheme="majorHAnsi"/>
                <w:color w:val="0563C1"/>
                <w:sz w:val="22"/>
                <w:szCs w:val="22"/>
                <w:u w:val="single"/>
              </w:rPr>
            </w:pPr>
            <w:hyperlink r:id="rId21" w:history="1">
              <w:r w:rsidR="000C7DFE" w:rsidRPr="00F01B3E">
                <w:rPr>
                  <w:rFonts w:asciiTheme="majorHAnsi" w:hAnsiTheme="majorHAnsi" w:cstheme="majorHAnsi"/>
                  <w:color w:val="0563C1"/>
                  <w:sz w:val="22"/>
                  <w:szCs w:val="22"/>
                  <w:u w:val="single"/>
                  <w:lang w:val="en"/>
                </w:rPr>
                <w:t>http://camosun.ca/accessible-learning</w:t>
              </w:r>
            </w:hyperlink>
          </w:p>
        </w:tc>
      </w:tr>
      <w:tr w:rsidR="00BF24F7" w:rsidRPr="00F01B3E" w14:paraId="38E5E2A3" w14:textId="77777777" w:rsidTr="00263027">
        <w:trPr>
          <w:trHeight w:val="480"/>
        </w:trPr>
        <w:tc>
          <w:tcPr>
            <w:tcW w:w="3528" w:type="dxa"/>
            <w:shd w:val="clear" w:color="auto" w:fill="auto"/>
            <w:vAlign w:val="center"/>
            <w:hideMark/>
          </w:tcPr>
          <w:p w14:paraId="2D0EA8EE" w14:textId="77777777" w:rsidR="00BF24F7" w:rsidRPr="00F01B3E" w:rsidRDefault="00BF24F7" w:rsidP="00B248F9">
            <w:pPr>
              <w:rPr>
                <w:rFonts w:asciiTheme="majorHAnsi" w:hAnsiTheme="majorHAnsi" w:cstheme="majorHAnsi"/>
                <w:color w:val="000000"/>
                <w:sz w:val="22"/>
                <w:szCs w:val="22"/>
              </w:rPr>
            </w:pPr>
            <w:r w:rsidRPr="00F01B3E">
              <w:rPr>
                <w:rFonts w:asciiTheme="majorHAnsi" w:hAnsiTheme="majorHAnsi" w:cstheme="majorHAnsi"/>
                <w:color w:val="000000"/>
                <w:sz w:val="22"/>
                <w:szCs w:val="22"/>
                <w:lang w:val="en"/>
              </w:rPr>
              <w:t>Counselling</w:t>
            </w:r>
          </w:p>
        </w:tc>
        <w:tc>
          <w:tcPr>
            <w:tcW w:w="4748" w:type="dxa"/>
            <w:shd w:val="clear" w:color="auto" w:fill="auto"/>
            <w:vAlign w:val="center"/>
            <w:hideMark/>
          </w:tcPr>
          <w:p w14:paraId="267385EF" w14:textId="1816FE91" w:rsidR="00BF24F7" w:rsidRPr="00F01B3E" w:rsidRDefault="00714361" w:rsidP="00B248F9">
            <w:pPr>
              <w:rPr>
                <w:rFonts w:asciiTheme="majorHAnsi" w:hAnsiTheme="majorHAnsi" w:cstheme="majorHAnsi"/>
                <w:color w:val="0563C1"/>
                <w:sz w:val="22"/>
                <w:szCs w:val="22"/>
                <w:u w:val="single"/>
              </w:rPr>
            </w:pPr>
            <w:hyperlink r:id="rId22" w:history="1">
              <w:r w:rsidR="000C7DFE" w:rsidRPr="00F01B3E">
                <w:rPr>
                  <w:rFonts w:asciiTheme="majorHAnsi" w:hAnsiTheme="majorHAnsi" w:cstheme="majorHAnsi"/>
                  <w:color w:val="0563C1"/>
                  <w:sz w:val="22"/>
                  <w:szCs w:val="22"/>
                  <w:u w:val="single"/>
                  <w:lang w:val="en"/>
                </w:rPr>
                <w:t>http://camosun.ca/counselling</w:t>
              </w:r>
            </w:hyperlink>
          </w:p>
        </w:tc>
      </w:tr>
      <w:tr w:rsidR="000C7DFE" w:rsidRPr="00F01B3E" w14:paraId="36D55233" w14:textId="77777777" w:rsidTr="000C7DFE">
        <w:trPr>
          <w:trHeight w:val="480"/>
        </w:trPr>
        <w:tc>
          <w:tcPr>
            <w:tcW w:w="3528" w:type="dxa"/>
            <w:shd w:val="clear" w:color="auto" w:fill="auto"/>
            <w:vAlign w:val="center"/>
          </w:tcPr>
          <w:p w14:paraId="6634659F" w14:textId="3E732E4C" w:rsidR="000C7DFE" w:rsidRPr="00F01B3E" w:rsidRDefault="000C7DFE" w:rsidP="000C7DFE">
            <w:pPr>
              <w:rPr>
                <w:rFonts w:asciiTheme="majorHAnsi" w:hAnsiTheme="majorHAnsi" w:cstheme="majorHAnsi"/>
                <w:color w:val="000000"/>
                <w:sz w:val="22"/>
                <w:szCs w:val="22"/>
              </w:rPr>
            </w:pPr>
            <w:r w:rsidRPr="00F01B3E">
              <w:rPr>
                <w:rFonts w:asciiTheme="majorHAnsi" w:hAnsiTheme="majorHAnsi" w:cstheme="majorHAnsi"/>
                <w:color w:val="000000"/>
                <w:sz w:val="22"/>
                <w:szCs w:val="22"/>
              </w:rPr>
              <w:t>Career Services</w:t>
            </w:r>
          </w:p>
        </w:tc>
        <w:tc>
          <w:tcPr>
            <w:tcW w:w="4748" w:type="dxa"/>
            <w:shd w:val="clear" w:color="auto" w:fill="auto"/>
            <w:vAlign w:val="center"/>
          </w:tcPr>
          <w:p w14:paraId="032B7FDF" w14:textId="455F33BC" w:rsidR="000C7DFE" w:rsidRPr="00F01B3E" w:rsidRDefault="00714361" w:rsidP="000C7DFE">
            <w:pPr>
              <w:rPr>
                <w:rFonts w:asciiTheme="majorHAnsi" w:hAnsiTheme="majorHAnsi" w:cstheme="majorHAnsi"/>
                <w:color w:val="0563C1"/>
                <w:sz w:val="22"/>
                <w:szCs w:val="22"/>
                <w:u w:val="single"/>
              </w:rPr>
            </w:pPr>
            <w:hyperlink r:id="rId23" w:history="1">
              <w:r w:rsidR="000C7DFE" w:rsidRPr="00F01B3E">
                <w:rPr>
                  <w:rFonts w:asciiTheme="majorHAnsi" w:hAnsiTheme="majorHAnsi" w:cstheme="majorHAnsi"/>
                  <w:color w:val="0563C1"/>
                  <w:sz w:val="22"/>
                  <w:szCs w:val="22"/>
                  <w:u w:val="single"/>
                  <w:lang w:val="en"/>
                </w:rPr>
                <w:t>http://camosun.ca/coop</w:t>
              </w:r>
            </w:hyperlink>
          </w:p>
        </w:tc>
      </w:tr>
      <w:tr w:rsidR="000C7DFE" w:rsidRPr="00F01B3E" w14:paraId="3C74808E" w14:textId="77777777" w:rsidTr="00263027">
        <w:trPr>
          <w:trHeight w:val="480"/>
        </w:trPr>
        <w:tc>
          <w:tcPr>
            <w:tcW w:w="3528" w:type="dxa"/>
            <w:shd w:val="clear" w:color="auto" w:fill="auto"/>
            <w:vAlign w:val="center"/>
            <w:hideMark/>
          </w:tcPr>
          <w:p w14:paraId="30BF2D3F" w14:textId="77777777" w:rsidR="000C7DFE" w:rsidRPr="00F01B3E" w:rsidRDefault="000C7DFE" w:rsidP="000C7DFE">
            <w:pPr>
              <w:rPr>
                <w:rFonts w:asciiTheme="majorHAnsi" w:hAnsiTheme="majorHAnsi" w:cstheme="majorHAnsi"/>
                <w:color w:val="000000"/>
                <w:sz w:val="22"/>
                <w:szCs w:val="22"/>
              </w:rPr>
            </w:pPr>
            <w:r w:rsidRPr="00F01B3E">
              <w:rPr>
                <w:rFonts w:asciiTheme="majorHAnsi" w:hAnsiTheme="majorHAnsi" w:cstheme="majorHAnsi"/>
                <w:color w:val="000000"/>
                <w:sz w:val="22"/>
                <w:szCs w:val="22"/>
                <w:lang w:val="en"/>
              </w:rPr>
              <w:t>Financial Aid and Awards</w:t>
            </w:r>
          </w:p>
        </w:tc>
        <w:tc>
          <w:tcPr>
            <w:tcW w:w="4748" w:type="dxa"/>
            <w:shd w:val="clear" w:color="auto" w:fill="auto"/>
            <w:vAlign w:val="center"/>
            <w:hideMark/>
          </w:tcPr>
          <w:p w14:paraId="313795A4" w14:textId="1A178CA0" w:rsidR="000C7DFE" w:rsidRPr="00F01B3E" w:rsidRDefault="00714361" w:rsidP="000C7DFE">
            <w:pPr>
              <w:rPr>
                <w:rFonts w:asciiTheme="majorHAnsi" w:hAnsiTheme="majorHAnsi" w:cstheme="majorHAnsi"/>
                <w:color w:val="0563C1"/>
                <w:sz w:val="22"/>
                <w:szCs w:val="22"/>
                <w:u w:val="single"/>
              </w:rPr>
            </w:pPr>
            <w:hyperlink r:id="rId24" w:history="1">
              <w:r w:rsidR="000C7DFE" w:rsidRPr="00F01B3E">
                <w:rPr>
                  <w:rFonts w:asciiTheme="majorHAnsi" w:hAnsiTheme="majorHAnsi" w:cstheme="majorHAnsi"/>
                  <w:color w:val="0563C1"/>
                  <w:sz w:val="22"/>
                  <w:szCs w:val="22"/>
                  <w:u w:val="single"/>
                  <w:lang w:val="en"/>
                </w:rPr>
                <w:t>http://camosun.ca/financialaid</w:t>
              </w:r>
            </w:hyperlink>
          </w:p>
        </w:tc>
      </w:tr>
      <w:tr w:rsidR="000C7DFE" w:rsidRPr="00F01B3E" w14:paraId="17C2A62E" w14:textId="77777777" w:rsidTr="00263027">
        <w:trPr>
          <w:trHeight w:val="480"/>
        </w:trPr>
        <w:tc>
          <w:tcPr>
            <w:tcW w:w="3528" w:type="dxa"/>
            <w:shd w:val="clear" w:color="auto" w:fill="auto"/>
            <w:vAlign w:val="center"/>
            <w:hideMark/>
          </w:tcPr>
          <w:p w14:paraId="5C74A878" w14:textId="77777777" w:rsidR="000C7DFE" w:rsidRPr="00F01B3E" w:rsidRDefault="000C7DFE" w:rsidP="000C7DFE">
            <w:pPr>
              <w:rPr>
                <w:rFonts w:asciiTheme="majorHAnsi" w:hAnsiTheme="majorHAnsi" w:cstheme="majorHAnsi"/>
                <w:color w:val="000000"/>
                <w:sz w:val="22"/>
                <w:szCs w:val="22"/>
              </w:rPr>
            </w:pPr>
            <w:r w:rsidRPr="00F01B3E">
              <w:rPr>
                <w:rFonts w:asciiTheme="majorHAnsi" w:hAnsiTheme="majorHAnsi" w:cstheme="majorHAnsi"/>
                <w:color w:val="000000"/>
                <w:sz w:val="22"/>
                <w:szCs w:val="22"/>
                <w:lang w:val="en"/>
              </w:rPr>
              <w:t xml:space="preserve">Help </w:t>
            </w:r>
            <w:proofErr w:type="spellStart"/>
            <w:r w:rsidRPr="00F01B3E">
              <w:rPr>
                <w:rFonts w:asciiTheme="majorHAnsi" w:hAnsiTheme="majorHAnsi" w:cstheme="majorHAnsi"/>
                <w:color w:val="000000"/>
                <w:sz w:val="22"/>
                <w:szCs w:val="22"/>
                <w:lang w:val="en"/>
              </w:rPr>
              <w:t>Centres</w:t>
            </w:r>
            <w:proofErr w:type="spellEnd"/>
            <w:r w:rsidRPr="00F01B3E">
              <w:rPr>
                <w:rFonts w:asciiTheme="majorHAnsi" w:hAnsiTheme="majorHAnsi" w:cstheme="majorHAnsi"/>
                <w:color w:val="000000"/>
                <w:sz w:val="22"/>
                <w:szCs w:val="22"/>
                <w:lang w:val="en"/>
              </w:rPr>
              <w:t xml:space="preserve"> (Math/English/Science)</w:t>
            </w:r>
          </w:p>
        </w:tc>
        <w:tc>
          <w:tcPr>
            <w:tcW w:w="4748" w:type="dxa"/>
            <w:shd w:val="clear" w:color="auto" w:fill="auto"/>
            <w:vAlign w:val="center"/>
            <w:hideMark/>
          </w:tcPr>
          <w:p w14:paraId="026FD81E" w14:textId="76380C32" w:rsidR="000C7DFE" w:rsidRPr="00F01B3E" w:rsidRDefault="00714361" w:rsidP="000C7DFE">
            <w:pPr>
              <w:rPr>
                <w:rFonts w:asciiTheme="majorHAnsi" w:hAnsiTheme="majorHAnsi" w:cstheme="majorHAnsi"/>
                <w:color w:val="0563C1"/>
                <w:sz w:val="22"/>
                <w:szCs w:val="22"/>
                <w:u w:val="single"/>
              </w:rPr>
            </w:pPr>
            <w:hyperlink r:id="rId25" w:history="1">
              <w:r w:rsidR="000C7DFE" w:rsidRPr="00F01B3E">
                <w:rPr>
                  <w:rFonts w:asciiTheme="majorHAnsi" w:hAnsiTheme="majorHAnsi" w:cstheme="majorHAnsi"/>
                  <w:color w:val="0563C1"/>
                  <w:sz w:val="22"/>
                  <w:szCs w:val="22"/>
                  <w:u w:val="single"/>
                  <w:lang w:val="en"/>
                </w:rPr>
                <w:t>http://camosun.ca/help-centres</w:t>
              </w:r>
            </w:hyperlink>
          </w:p>
        </w:tc>
      </w:tr>
      <w:tr w:rsidR="000C7DFE" w:rsidRPr="00F01B3E" w14:paraId="19F67C6B" w14:textId="77777777" w:rsidTr="00263027">
        <w:trPr>
          <w:trHeight w:val="480"/>
        </w:trPr>
        <w:tc>
          <w:tcPr>
            <w:tcW w:w="3528" w:type="dxa"/>
            <w:shd w:val="clear" w:color="auto" w:fill="auto"/>
            <w:vAlign w:val="center"/>
            <w:hideMark/>
          </w:tcPr>
          <w:p w14:paraId="216DFDCB" w14:textId="77777777" w:rsidR="000C7DFE" w:rsidRPr="00F01B3E" w:rsidRDefault="000C7DFE" w:rsidP="000C7DFE">
            <w:pPr>
              <w:rPr>
                <w:rFonts w:asciiTheme="majorHAnsi" w:hAnsiTheme="majorHAnsi" w:cstheme="majorHAnsi"/>
                <w:color w:val="000000"/>
                <w:sz w:val="22"/>
                <w:szCs w:val="22"/>
              </w:rPr>
            </w:pPr>
            <w:r w:rsidRPr="00F01B3E">
              <w:rPr>
                <w:rFonts w:asciiTheme="majorHAnsi" w:hAnsiTheme="majorHAnsi" w:cstheme="majorHAnsi"/>
                <w:color w:val="000000"/>
                <w:sz w:val="22"/>
                <w:szCs w:val="22"/>
                <w:lang w:val="en"/>
              </w:rPr>
              <w:t>Indigenous Student Support</w:t>
            </w:r>
          </w:p>
        </w:tc>
        <w:tc>
          <w:tcPr>
            <w:tcW w:w="4748" w:type="dxa"/>
            <w:shd w:val="clear" w:color="auto" w:fill="auto"/>
            <w:vAlign w:val="center"/>
            <w:hideMark/>
          </w:tcPr>
          <w:p w14:paraId="13AE1F61" w14:textId="6FC04D46" w:rsidR="000C7DFE" w:rsidRPr="00F01B3E" w:rsidRDefault="00714361" w:rsidP="000C7DFE">
            <w:pPr>
              <w:rPr>
                <w:rFonts w:asciiTheme="majorHAnsi" w:hAnsiTheme="majorHAnsi" w:cstheme="majorHAnsi"/>
                <w:color w:val="0563C1"/>
                <w:sz w:val="22"/>
                <w:szCs w:val="22"/>
                <w:u w:val="single"/>
              </w:rPr>
            </w:pPr>
            <w:hyperlink r:id="rId26" w:history="1">
              <w:r w:rsidR="000C7DFE" w:rsidRPr="00F01B3E">
                <w:rPr>
                  <w:rFonts w:asciiTheme="majorHAnsi" w:hAnsiTheme="majorHAnsi" w:cstheme="majorHAnsi"/>
                  <w:color w:val="0563C1"/>
                  <w:sz w:val="22"/>
                  <w:szCs w:val="22"/>
                  <w:u w:val="single"/>
                </w:rPr>
                <w:t>http://camosun.ca/indigenous</w:t>
              </w:r>
            </w:hyperlink>
          </w:p>
        </w:tc>
      </w:tr>
      <w:tr w:rsidR="000C7DFE" w:rsidRPr="00F01B3E" w14:paraId="327BE941" w14:textId="77777777" w:rsidTr="00263027">
        <w:trPr>
          <w:trHeight w:val="480"/>
        </w:trPr>
        <w:tc>
          <w:tcPr>
            <w:tcW w:w="3528" w:type="dxa"/>
            <w:shd w:val="clear" w:color="auto" w:fill="auto"/>
            <w:vAlign w:val="center"/>
            <w:hideMark/>
          </w:tcPr>
          <w:p w14:paraId="200FE6D8" w14:textId="77777777" w:rsidR="000C7DFE" w:rsidRPr="00F01B3E" w:rsidRDefault="000C7DFE" w:rsidP="000C7DFE">
            <w:pPr>
              <w:rPr>
                <w:rFonts w:asciiTheme="majorHAnsi" w:hAnsiTheme="majorHAnsi" w:cstheme="majorHAnsi"/>
                <w:color w:val="000000"/>
                <w:sz w:val="22"/>
                <w:szCs w:val="22"/>
              </w:rPr>
            </w:pPr>
            <w:r w:rsidRPr="00F01B3E">
              <w:rPr>
                <w:rFonts w:asciiTheme="majorHAnsi" w:hAnsiTheme="majorHAnsi" w:cstheme="majorHAnsi"/>
                <w:color w:val="000000"/>
                <w:sz w:val="22"/>
                <w:szCs w:val="22"/>
              </w:rPr>
              <w:t>International Student Support</w:t>
            </w:r>
          </w:p>
        </w:tc>
        <w:tc>
          <w:tcPr>
            <w:tcW w:w="4748" w:type="dxa"/>
            <w:shd w:val="clear" w:color="auto" w:fill="auto"/>
            <w:vAlign w:val="center"/>
            <w:hideMark/>
          </w:tcPr>
          <w:p w14:paraId="1D17BB5F" w14:textId="77777777" w:rsidR="000C7DFE" w:rsidRPr="00F01B3E" w:rsidRDefault="00714361" w:rsidP="000C7DFE">
            <w:pPr>
              <w:rPr>
                <w:rFonts w:asciiTheme="majorHAnsi" w:hAnsiTheme="majorHAnsi" w:cstheme="majorHAnsi"/>
                <w:color w:val="0563C1"/>
                <w:sz w:val="22"/>
                <w:szCs w:val="22"/>
                <w:u w:val="single"/>
              </w:rPr>
            </w:pPr>
            <w:hyperlink r:id="rId27" w:history="1">
              <w:r w:rsidR="000C7DFE" w:rsidRPr="00F01B3E">
                <w:rPr>
                  <w:rFonts w:asciiTheme="majorHAnsi" w:hAnsiTheme="majorHAnsi" w:cstheme="majorHAnsi"/>
                  <w:color w:val="0563C1"/>
                  <w:sz w:val="22"/>
                  <w:szCs w:val="22"/>
                  <w:u w:val="single"/>
                </w:rPr>
                <w:t>http://camosun.ca/international/</w:t>
              </w:r>
            </w:hyperlink>
          </w:p>
        </w:tc>
      </w:tr>
      <w:tr w:rsidR="000C7DFE" w:rsidRPr="00F01B3E" w14:paraId="032C2A53" w14:textId="77777777" w:rsidTr="00263027">
        <w:trPr>
          <w:trHeight w:val="480"/>
        </w:trPr>
        <w:tc>
          <w:tcPr>
            <w:tcW w:w="3528" w:type="dxa"/>
            <w:shd w:val="clear" w:color="auto" w:fill="auto"/>
            <w:vAlign w:val="center"/>
            <w:hideMark/>
          </w:tcPr>
          <w:p w14:paraId="56B02FDD" w14:textId="77777777" w:rsidR="000C7DFE" w:rsidRPr="00F01B3E" w:rsidRDefault="000C7DFE" w:rsidP="000C7DFE">
            <w:pPr>
              <w:rPr>
                <w:rFonts w:asciiTheme="majorHAnsi" w:hAnsiTheme="majorHAnsi" w:cstheme="majorHAnsi"/>
                <w:color w:val="000000"/>
                <w:sz w:val="22"/>
                <w:szCs w:val="22"/>
              </w:rPr>
            </w:pPr>
            <w:r w:rsidRPr="00F01B3E">
              <w:rPr>
                <w:rFonts w:asciiTheme="majorHAnsi" w:hAnsiTheme="majorHAnsi" w:cstheme="majorHAnsi"/>
                <w:color w:val="000000"/>
                <w:sz w:val="22"/>
                <w:szCs w:val="22"/>
                <w:lang w:val="en"/>
              </w:rPr>
              <w:t>Learning Skills</w:t>
            </w:r>
          </w:p>
        </w:tc>
        <w:tc>
          <w:tcPr>
            <w:tcW w:w="4748" w:type="dxa"/>
            <w:shd w:val="clear" w:color="auto" w:fill="auto"/>
            <w:vAlign w:val="center"/>
            <w:hideMark/>
          </w:tcPr>
          <w:p w14:paraId="4029158A" w14:textId="66D1EC9D" w:rsidR="000C7DFE" w:rsidRPr="00F01B3E" w:rsidRDefault="00714361" w:rsidP="000C7DFE">
            <w:pPr>
              <w:rPr>
                <w:rFonts w:asciiTheme="majorHAnsi" w:hAnsiTheme="majorHAnsi" w:cstheme="majorHAnsi"/>
                <w:color w:val="0563C1"/>
                <w:sz w:val="22"/>
                <w:szCs w:val="22"/>
                <w:u w:val="single"/>
              </w:rPr>
            </w:pPr>
            <w:hyperlink r:id="rId28" w:history="1">
              <w:r w:rsidR="000C7DFE" w:rsidRPr="00F01B3E">
                <w:rPr>
                  <w:rFonts w:asciiTheme="majorHAnsi" w:hAnsiTheme="majorHAnsi" w:cstheme="majorHAnsi"/>
                  <w:color w:val="0563C1"/>
                  <w:sz w:val="22"/>
                  <w:szCs w:val="22"/>
                  <w:u w:val="single"/>
                </w:rPr>
                <w:t>http://camosun.ca/learningskills</w:t>
              </w:r>
            </w:hyperlink>
          </w:p>
        </w:tc>
      </w:tr>
      <w:tr w:rsidR="000C7DFE" w:rsidRPr="00F01B3E" w14:paraId="12A54B1F" w14:textId="77777777" w:rsidTr="00263027">
        <w:trPr>
          <w:trHeight w:val="480"/>
        </w:trPr>
        <w:tc>
          <w:tcPr>
            <w:tcW w:w="3528" w:type="dxa"/>
            <w:shd w:val="clear" w:color="auto" w:fill="auto"/>
            <w:vAlign w:val="center"/>
            <w:hideMark/>
          </w:tcPr>
          <w:p w14:paraId="506067CD" w14:textId="77777777" w:rsidR="000C7DFE" w:rsidRPr="00F01B3E" w:rsidRDefault="000C7DFE" w:rsidP="000C7DFE">
            <w:pPr>
              <w:rPr>
                <w:rFonts w:asciiTheme="majorHAnsi" w:hAnsiTheme="majorHAnsi" w:cstheme="majorHAnsi"/>
                <w:color w:val="000000"/>
                <w:sz w:val="22"/>
                <w:szCs w:val="22"/>
              </w:rPr>
            </w:pPr>
            <w:r w:rsidRPr="00F01B3E">
              <w:rPr>
                <w:rFonts w:asciiTheme="majorHAnsi" w:hAnsiTheme="majorHAnsi" w:cstheme="majorHAnsi"/>
                <w:color w:val="000000"/>
                <w:sz w:val="22"/>
                <w:szCs w:val="22"/>
                <w:lang w:val="en"/>
              </w:rPr>
              <w:t>Library</w:t>
            </w:r>
          </w:p>
        </w:tc>
        <w:tc>
          <w:tcPr>
            <w:tcW w:w="4748" w:type="dxa"/>
            <w:shd w:val="clear" w:color="auto" w:fill="auto"/>
            <w:vAlign w:val="center"/>
            <w:hideMark/>
          </w:tcPr>
          <w:p w14:paraId="1D7AFF6A" w14:textId="464E1FE2" w:rsidR="000C7DFE" w:rsidRPr="00F01B3E" w:rsidRDefault="00714361" w:rsidP="000C7DFE">
            <w:pPr>
              <w:rPr>
                <w:rFonts w:asciiTheme="majorHAnsi" w:hAnsiTheme="majorHAnsi" w:cstheme="majorHAnsi"/>
                <w:color w:val="0563C1"/>
                <w:sz w:val="22"/>
                <w:szCs w:val="22"/>
                <w:u w:val="single"/>
              </w:rPr>
            </w:pPr>
            <w:hyperlink r:id="rId29" w:history="1">
              <w:r w:rsidR="000C7DFE" w:rsidRPr="00F01B3E">
                <w:rPr>
                  <w:rFonts w:asciiTheme="majorHAnsi" w:hAnsiTheme="majorHAnsi" w:cstheme="majorHAnsi"/>
                  <w:color w:val="0563C1"/>
                  <w:sz w:val="22"/>
                  <w:szCs w:val="22"/>
                  <w:u w:val="single"/>
                </w:rPr>
                <w:t>http://camosun.ca/services/library/</w:t>
              </w:r>
            </w:hyperlink>
          </w:p>
        </w:tc>
      </w:tr>
      <w:tr w:rsidR="000C7DFE" w:rsidRPr="00F01B3E" w14:paraId="2DC40998" w14:textId="77777777" w:rsidTr="00263027">
        <w:trPr>
          <w:trHeight w:val="480"/>
        </w:trPr>
        <w:tc>
          <w:tcPr>
            <w:tcW w:w="3528" w:type="dxa"/>
            <w:shd w:val="clear" w:color="auto" w:fill="auto"/>
            <w:vAlign w:val="center"/>
            <w:hideMark/>
          </w:tcPr>
          <w:p w14:paraId="6A3F8DEB" w14:textId="77777777" w:rsidR="000C7DFE" w:rsidRPr="00F01B3E" w:rsidRDefault="000C7DFE" w:rsidP="000C7DFE">
            <w:pPr>
              <w:rPr>
                <w:rFonts w:asciiTheme="majorHAnsi" w:hAnsiTheme="majorHAnsi" w:cstheme="majorHAnsi"/>
                <w:color w:val="000000"/>
                <w:sz w:val="22"/>
                <w:szCs w:val="22"/>
              </w:rPr>
            </w:pPr>
            <w:r w:rsidRPr="00F01B3E">
              <w:rPr>
                <w:rFonts w:asciiTheme="majorHAnsi" w:hAnsiTheme="majorHAnsi" w:cstheme="majorHAnsi"/>
                <w:color w:val="000000"/>
                <w:sz w:val="22"/>
                <w:szCs w:val="22"/>
                <w:lang w:val="en"/>
              </w:rPr>
              <w:t>Office of Student Support</w:t>
            </w:r>
          </w:p>
        </w:tc>
        <w:tc>
          <w:tcPr>
            <w:tcW w:w="4748" w:type="dxa"/>
            <w:shd w:val="clear" w:color="auto" w:fill="auto"/>
            <w:vAlign w:val="center"/>
            <w:hideMark/>
          </w:tcPr>
          <w:p w14:paraId="23347047" w14:textId="1A1604EC" w:rsidR="000C7DFE" w:rsidRPr="00F01B3E" w:rsidRDefault="00714361" w:rsidP="000C7DFE">
            <w:pPr>
              <w:rPr>
                <w:rFonts w:asciiTheme="majorHAnsi" w:hAnsiTheme="majorHAnsi" w:cstheme="majorHAnsi"/>
                <w:color w:val="0563C1"/>
                <w:sz w:val="22"/>
                <w:szCs w:val="22"/>
                <w:u w:val="single"/>
              </w:rPr>
            </w:pPr>
            <w:hyperlink r:id="rId30" w:history="1">
              <w:r w:rsidR="00B23BF8" w:rsidRPr="00F01B3E">
                <w:rPr>
                  <w:rFonts w:asciiTheme="majorHAnsi" w:hAnsiTheme="majorHAnsi" w:cstheme="majorHAnsi"/>
                  <w:color w:val="0563C1"/>
                  <w:sz w:val="22"/>
                  <w:szCs w:val="22"/>
                  <w:u w:val="single"/>
                  <w:lang w:val="en"/>
                </w:rPr>
                <w:t>http://camosun.ca/oss</w:t>
              </w:r>
            </w:hyperlink>
          </w:p>
        </w:tc>
      </w:tr>
      <w:tr w:rsidR="000C7DFE" w:rsidRPr="00F01B3E" w14:paraId="00CBFE3D" w14:textId="77777777" w:rsidTr="00263027">
        <w:trPr>
          <w:trHeight w:val="480"/>
        </w:trPr>
        <w:tc>
          <w:tcPr>
            <w:tcW w:w="3528" w:type="dxa"/>
            <w:shd w:val="clear" w:color="auto" w:fill="auto"/>
            <w:vAlign w:val="center"/>
            <w:hideMark/>
          </w:tcPr>
          <w:p w14:paraId="54B0CFBA" w14:textId="2585C517" w:rsidR="000C7DFE" w:rsidRPr="00F01B3E" w:rsidRDefault="000C7DFE" w:rsidP="000C7DFE">
            <w:pPr>
              <w:rPr>
                <w:rFonts w:asciiTheme="majorHAnsi" w:hAnsiTheme="majorHAnsi" w:cstheme="majorHAnsi"/>
                <w:color w:val="000000"/>
                <w:sz w:val="22"/>
                <w:szCs w:val="22"/>
              </w:rPr>
            </w:pPr>
            <w:r w:rsidRPr="00F01B3E">
              <w:rPr>
                <w:rFonts w:asciiTheme="majorHAnsi" w:hAnsiTheme="majorHAnsi" w:cstheme="majorHAnsi"/>
                <w:color w:val="000000"/>
                <w:sz w:val="22"/>
                <w:szCs w:val="22"/>
                <w:lang w:val="en"/>
              </w:rPr>
              <w:t>Ombuds</w:t>
            </w:r>
            <w:r w:rsidR="00B23BF8" w:rsidRPr="00F01B3E">
              <w:rPr>
                <w:rFonts w:asciiTheme="majorHAnsi" w:hAnsiTheme="majorHAnsi" w:cstheme="majorHAnsi"/>
                <w:color w:val="000000"/>
                <w:sz w:val="22"/>
                <w:szCs w:val="22"/>
                <w:lang w:val="en"/>
              </w:rPr>
              <w:t>person</w:t>
            </w:r>
          </w:p>
        </w:tc>
        <w:tc>
          <w:tcPr>
            <w:tcW w:w="4748" w:type="dxa"/>
            <w:shd w:val="clear" w:color="auto" w:fill="auto"/>
            <w:vAlign w:val="center"/>
            <w:hideMark/>
          </w:tcPr>
          <w:p w14:paraId="1E1E05AA" w14:textId="71AFF7B8" w:rsidR="000C7DFE" w:rsidRPr="00F01B3E" w:rsidRDefault="00714361" w:rsidP="000C7DFE">
            <w:pPr>
              <w:rPr>
                <w:rFonts w:asciiTheme="majorHAnsi" w:hAnsiTheme="majorHAnsi" w:cstheme="majorHAnsi"/>
                <w:color w:val="0563C1"/>
                <w:sz w:val="22"/>
                <w:szCs w:val="22"/>
                <w:u w:val="single"/>
              </w:rPr>
            </w:pPr>
            <w:hyperlink r:id="rId31" w:history="1">
              <w:r w:rsidR="00B23BF8" w:rsidRPr="00F01B3E">
                <w:rPr>
                  <w:rFonts w:asciiTheme="majorHAnsi" w:hAnsiTheme="majorHAnsi" w:cstheme="majorHAnsi"/>
                  <w:color w:val="0563C1"/>
                  <w:sz w:val="22"/>
                  <w:szCs w:val="22"/>
                  <w:u w:val="single"/>
                  <w:lang w:val="en"/>
                </w:rPr>
                <w:t>http://camosun.ca/ombuds</w:t>
              </w:r>
            </w:hyperlink>
          </w:p>
        </w:tc>
      </w:tr>
      <w:tr w:rsidR="000C7DFE" w:rsidRPr="00F01B3E" w14:paraId="143C1E47" w14:textId="77777777" w:rsidTr="00263027">
        <w:trPr>
          <w:trHeight w:val="480"/>
        </w:trPr>
        <w:tc>
          <w:tcPr>
            <w:tcW w:w="3528" w:type="dxa"/>
            <w:shd w:val="clear" w:color="auto" w:fill="auto"/>
            <w:vAlign w:val="center"/>
            <w:hideMark/>
          </w:tcPr>
          <w:p w14:paraId="2CE51578" w14:textId="77777777" w:rsidR="000C7DFE" w:rsidRPr="00F01B3E" w:rsidRDefault="000C7DFE" w:rsidP="000C7DFE">
            <w:pPr>
              <w:rPr>
                <w:rFonts w:asciiTheme="majorHAnsi" w:hAnsiTheme="majorHAnsi" w:cstheme="majorHAnsi"/>
                <w:color w:val="000000"/>
                <w:sz w:val="22"/>
                <w:szCs w:val="22"/>
              </w:rPr>
            </w:pPr>
            <w:r w:rsidRPr="00F01B3E">
              <w:rPr>
                <w:rFonts w:asciiTheme="majorHAnsi" w:hAnsiTheme="majorHAnsi" w:cstheme="majorHAnsi"/>
                <w:color w:val="000000"/>
                <w:sz w:val="22"/>
                <w:szCs w:val="22"/>
                <w:lang w:val="en"/>
              </w:rPr>
              <w:t>Registration</w:t>
            </w:r>
          </w:p>
        </w:tc>
        <w:tc>
          <w:tcPr>
            <w:tcW w:w="4748" w:type="dxa"/>
            <w:shd w:val="clear" w:color="auto" w:fill="auto"/>
            <w:vAlign w:val="center"/>
            <w:hideMark/>
          </w:tcPr>
          <w:p w14:paraId="6B7575FB" w14:textId="56CF82C4" w:rsidR="000C7DFE" w:rsidRPr="00F01B3E" w:rsidRDefault="00714361" w:rsidP="000C7DFE">
            <w:pPr>
              <w:rPr>
                <w:rFonts w:asciiTheme="majorHAnsi" w:hAnsiTheme="majorHAnsi" w:cstheme="majorHAnsi"/>
                <w:color w:val="0563C1"/>
                <w:sz w:val="22"/>
                <w:szCs w:val="22"/>
                <w:u w:val="single"/>
              </w:rPr>
            </w:pPr>
            <w:hyperlink r:id="rId32" w:history="1">
              <w:r w:rsidR="00B23BF8" w:rsidRPr="00F01B3E">
                <w:rPr>
                  <w:rFonts w:asciiTheme="majorHAnsi" w:hAnsiTheme="majorHAnsi" w:cstheme="majorHAnsi"/>
                  <w:color w:val="0563C1"/>
                  <w:sz w:val="22"/>
                  <w:szCs w:val="22"/>
                  <w:u w:val="single"/>
                </w:rPr>
                <w:t xml:space="preserve"> http://camosun.ca/registration</w:t>
              </w:r>
            </w:hyperlink>
          </w:p>
        </w:tc>
      </w:tr>
      <w:tr w:rsidR="000C7DFE" w:rsidRPr="00F01B3E" w14:paraId="54E0E82D" w14:textId="77777777" w:rsidTr="00263027">
        <w:trPr>
          <w:trHeight w:val="480"/>
        </w:trPr>
        <w:tc>
          <w:tcPr>
            <w:tcW w:w="3528" w:type="dxa"/>
            <w:shd w:val="clear" w:color="auto" w:fill="auto"/>
            <w:vAlign w:val="center"/>
            <w:hideMark/>
          </w:tcPr>
          <w:p w14:paraId="61623DDE" w14:textId="77777777" w:rsidR="000C7DFE" w:rsidRPr="00F01B3E" w:rsidRDefault="000C7DFE" w:rsidP="000C7DFE">
            <w:pPr>
              <w:rPr>
                <w:rFonts w:asciiTheme="majorHAnsi" w:hAnsiTheme="majorHAnsi" w:cstheme="majorHAnsi"/>
                <w:color w:val="000000"/>
                <w:sz w:val="22"/>
                <w:szCs w:val="22"/>
              </w:rPr>
            </w:pPr>
            <w:r w:rsidRPr="00F01B3E">
              <w:rPr>
                <w:rFonts w:asciiTheme="majorHAnsi" w:hAnsiTheme="majorHAnsi" w:cstheme="majorHAnsi"/>
                <w:color w:val="000000"/>
                <w:sz w:val="22"/>
                <w:szCs w:val="22"/>
                <w:lang w:val="en"/>
              </w:rPr>
              <w:t>Technology Support</w:t>
            </w:r>
          </w:p>
        </w:tc>
        <w:tc>
          <w:tcPr>
            <w:tcW w:w="4748" w:type="dxa"/>
            <w:shd w:val="clear" w:color="auto" w:fill="auto"/>
            <w:vAlign w:val="center"/>
            <w:hideMark/>
          </w:tcPr>
          <w:p w14:paraId="10EC50B5" w14:textId="69CD76A3" w:rsidR="000C7DFE" w:rsidRPr="00F01B3E" w:rsidRDefault="00714361" w:rsidP="000C7DFE">
            <w:pPr>
              <w:rPr>
                <w:rFonts w:asciiTheme="majorHAnsi" w:hAnsiTheme="majorHAnsi" w:cstheme="majorHAnsi"/>
                <w:color w:val="0563C1"/>
                <w:sz w:val="22"/>
                <w:szCs w:val="22"/>
                <w:u w:val="single"/>
              </w:rPr>
            </w:pPr>
            <w:hyperlink r:id="rId33" w:history="1">
              <w:r w:rsidR="00B23BF8" w:rsidRPr="00F01B3E">
                <w:rPr>
                  <w:rFonts w:asciiTheme="majorHAnsi" w:hAnsiTheme="majorHAnsi" w:cstheme="majorHAnsi"/>
                  <w:color w:val="0563C1"/>
                  <w:sz w:val="22"/>
                  <w:szCs w:val="22"/>
                  <w:u w:val="single"/>
                </w:rPr>
                <w:t>http://camosun.ca/its</w:t>
              </w:r>
            </w:hyperlink>
          </w:p>
        </w:tc>
      </w:tr>
      <w:tr w:rsidR="000C7DFE" w:rsidRPr="00F01B3E" w14:paraId="17657123" w14:textId="77777777" w:rsidTr="00263027">
        <w:trPr>
          <w:trHeight w:val="480"/>
        </w:trPr>
        <w:tc>
          <w:tcPr>
            <w:tcW w:w="3528" w:type="dxa"/>
            <w:shd w:val="clear" w:color="auto" w:fill="auto"/>
            <w:vAlign w:val="center"/>
            <w:hideMark/>
          </w:tcPr>
          <w:p w14:paraId="5337D792" w14:textId="77777777" w:rsidR="000C7DFE" w:rsidRPr="00F01B3E" w:rsidRDefault="000C7DFE" w:rsidP="000C7DFE">
            <w:pPr>
              <w:rPr>
                <w:rFonts w:asciiTheme="majorHAnsi" w:hAnsiTheme="majorHAnsi" w:cstheme="majorHAnsi"/>
                <w:color w:val="000000"/>
                <w:sz w:val="22"/>
                <w:szCs w:val="22"/>
              </w:rPr>
            </w:pPr>
            <w:r w:rsidRPr="00F01B3E">
              <w:rPr>
                <w:rFonts w:asciiTheme="majorHAnsi" w:hAnsiTheme="majorHAnsi" w:cstheme="majorHAnsi"/>
                <w:color w:val="000000"/>
                <w:sz w:val="22"/>
                <w:szCs w:val="22"/>
                <w:lang w:val="en"/>
              </w:rPr>
              <w:t>Writing Centre</w:t>
            </w:r>
          </w:p>
        </w:tc>
        <w:tc>
          <w:tcPr>
            <w:tcW w:w="4748" w:type="dxa"/>
            <w:shd w:val="clear" w:color="auto" w:fill="auto"/>
            <w:vAlign w:val="center"/>
            <w:hideMark/>
          </w:tcPr>
          <w:p w14:paraId="2055D1FC" w14:textId="4B18BAFA" w:rsidR="000C7DFE" w:rsidRPr="00F01B3E" w:rsidRDefault="00714361" w:rsidP="000C7DFE">
            <w:pPr>
              <w:rPr>
                <w:rFonts w:asciiTheme="majorHAnsi" w:hAnsiTheme="majorHAnsi" w:cstheme="majorHAnsi"/>
                <w:color w:val="0563C1"/>
                <w:sz w:val="22"/>
                <w:szCs w:val="22"/>
                <w:u w:val="single"/>
              </w:rPr>
            </w:pPr>
            <w:hyperlink r:id="rId34" w:history="1">
              <w:r w:rsidR="00B23BF8" w:rsidRPr="00F01B3E">
                <w:rPr>
                  <w:rFonts w:asciiTheme="majorHAnsi" w:hAnsiTheme="majorHAnsi" w:cstheme="majorHAnsi"/>
                  <w:color w:val="0563C1"/>
                  <w:sz w:val="22"/>
                  <w:szCs w:val="22"/>
                  <w:u w:val="single"/>
                  <w:lang w:val="en"/>
                </w:rPr>
                <w:t>http://camosun.ca/writing-centre</w:t>
              </w:r>
            </w:hyperlink>
          </w:p>
        </w:tc>
      </w:tr>
    </w:tbl>
    <w:p w14:paraId="2AEAE948" w14:textId="77777777" w:rsidR="00DD5517" w:rsidRPr="00F01B3E" w:rsidRDefault="00DD5517" w:rsidP="00DD5517">
      <w:pPr>
        <w:spacing w:line="276" w:lineRule="auto"/>
        <w:rPr>
          <w:rFonts w:asciiTheme="majorHAnsi" w:hAnsiTheme="majorHAnsi" w:cstheme="majorHAnsi"/>
          <w:sz w:val="22"/>
          <w:szCs w:val="22"/>
        </w:rPr>
      </w:pPr>
    </w:p>
    <w:p w14:paraId="4DD036D5" w14:textId="2C8F1A95" w:rsidR="00DD5517" w:rsidRPr="00F01B3E" w:rsidRDefault="002D30C1" w:rsidP="00DD5517">
      <w:pPr>
        <w:spacing w:line="276" w:lineRule="auto"/>
        <w:rPr>
          <w:rFonts w:asciiTheme="majorHAnsi" w:hAnsiTheme="majorHAnsi" w:cstheme="majorHAnsi"/>
          <w:sz w:val="22"/>
          <w:szCs w:val="22"/>
        </w:rPr>
      </w:pPr>
      <w:r w:rsidRPr="00F01B3E">
        <w:rPr>
          <w:rFonts w:asciiTheme="majorHAnsi" w:hAnsiTheme="majorHAnsi" w:cstheme="majorHAnsi"/>
          <w:color w:val="C00000"/>
          <w:sz w:val="22"/>
          <w:szCs w:val="22"/>
        </w:rPr>
        <w:t>If you have a mental health concern</w:t>
      </w:r>
      <w:r w:rsidRPr="00F01B3E">
        <w:rPr>
          <w:rFonts w:asciiTheme="majorHAnsi" w:hAnsiTheme="majorHAnsi" w:cstheme="majorHAnsi"/>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7230DE31" w14:textId="77777777" w:rsidR="00DD5517" w:rsidRPr="00F01B3E" w:rsidRDefault="00DD5517" w:rsidP="00DD5517">
      <w:pPr>
        <w:rPr>
          <w:rFonts w:asciiTheme="majorHAnsi" w:hAnsiTheme="majorHAnsi" w:cstheme="majorHAnsi"/>
          <w:sz w:val="22"/>
          <w:szCs w:val="22"/>
        </w:rPr>
      </w:pPr>
    </w:p>
    <w:p w14:paraId="656645CD" w14:textId="3F8C2605" w:rsidR="00745222" w:rsidRPr="00F01B3E" w:rsidRDefault="00745222" w:rsidP="00472BC2">
      <w:pPr>
        <w:pStyle w:val="Heading1"/>
        <w:pBdr>
          <w:bottom w:val="single" w:sz="4" w:space="1" w:color="7F7F7F" w:themeColor="text1" w:themeTint="80"/>
        </w:pBdr>
        <w:spacing w:before="120" w:line="276" w:lineRule="auto"/>
        <w:ind w:left="0" w:firstLine="0"/>
        <w:rPr>
          <w:rFonts w:asciiTheme="majorHAnsi" w:hAnsiTheme="majorHAnsi" w:cstheme="majorHAnsi"/>
          <w:sz w:val="22"/>
          <w:szCs w:val="22"/>
        </w:rPr>
      </w:pPr>
      <w:r w:rsidRPr="00F01B3E">
        <w:rPr>
          <w:rFonts w:asciiTheme="majorHAnsi" w:hAnsiTheme="majorHAnsi" w:cstheme="majorHAnsi"/>
          <w:sz w:val="22"/>
          <w:szCs w:val="22"/>
        </w:rPr>
        <w:t>COLLEGE-WIDE POLICIES, PROCEDURES, REQUIREMENTS, AND STANDARDS</w:t>
      </w:r>
    </w:p>
    <w:p w14:paraId="5B5FB1DC" w14:textId="77777777" w:rsidR="007E084F" w:rsidRPr="00F01B3E" w:rsidRDefault="007E084F" w:rsidP="0094371C">
      <w:pPr>
        <w:pStyle w:val="Heading3"/>
        <w:spacing w:before="0"/>
        <w:rPr>
          <w:rFonts w:cstheme="majorHAnsi"/>
          <w:color w:val="C00000"/>
          <w:sz w:val="22"/>
          <w:szCs w:val="22"/>
        </w:rPr>
      </w:pPr>
    </w:p>
    <w:p w14:paraId="2FE387B6" w14:textId="2B00DE5F" w:rsidR="0094371C" w:rsidRPr="00F01B3E" w:rsidRDefault="0094371C" w:rsidP="0094371C">
      <w:pPr>
        <w:pStyle w:val="Heading3"/>
        <w:spacing w:before="0"/>
        <w:rPr>
          <w:rFonts w:cstheme="majorHAnsi"/>
          <w:color w:val="C00000"/>
          <w:sz w:val="22"/>
          <w:szCs w:val="22"/>
        </w:rPr>
      </w:pPr>
      <w:r w:rsidRPr="00F01B3E">
        <w:rPr>
          <w:rFonts w:cstheme="majorHAnsi"/>
          <w:color w:val="C00000"/>
          <w:sz w:val="22"/>
          <w:szCs w:val="22"/>
        </w:rPr>
        <w:t>Academic Accommodations for Students with Disabilities</w:t>
      </w:r>
    </w:p>
    <w:p w14:paraId="46DA2E2E" w14:textId="5A8D270F" w:rsidR="0094371C" w:rsidRPr="00F01B3E" w:rsidRDefault="0094371C" w:rsidP="0094371C">
      <w:pPr>
        <w:spacing w:line="276" w:lineRule="auto"/>
        <w:rPr>
          <w:rFonts w:asciiTheme="majorHAnsi" w:hAnsiTheme="majorHAnsi" w:cstheme="majorHAnsi"/>
          <w:sz w:val="22"/>
          <w:szCs w:val="22"/>
        </w:rPr>
      </w:pPr>
      <w:r w:rsidRPr="00F01B3E">
        <w:rPr>
          <w:rFonts w:asciiTheme="majorHAnsi" w:hAnsiTheme="majorHAnsi" w:cstheme="majorHAnsi"/>
          <w:sz w:val="22"/>
          <w:szCs w:val="22"/>
        </w:rPr>
        <w:t xml:space="preserve">The College is committed to providing appropriate and reasonable academic accommodations to students with disabilities </w:t>
      </w:r>
      <w:r w:rsidR="00D214EF" w:rsidRPr="00F01B3E">
        <w:rPr>
          <w:rFonts w:asciiTheme="majorHAnsi" w:hAnsiTheme="majorHAnsi" w:cstheme="majorHAnsi"/>
          <w:sz w:val="22"/>
          <w:szCs w:val="22"/>
        </w:rPr>
        <w:t xml:space="preserve">(i.e. physical, depression, learning, </w:t>
      </w:r>
      <w:proofErr w:type="spellStart"/>
      <w:r w:rsidR="00D214EF" w:rsidRPr="00F01B3E">
        <w:rPr>
          <w:rFonts w:asciiTheme="majorHAnsi" w:hAnsiTheme="majorHAnsi" w:cstheme="majorHAnsi"/>
          <w:sz w:val="22"/>
          <w:szCs w:val="22"/>
        </w:rPr>
        <w:t>etc</w:t>
      </w:r>
      <w:proofErr w:type="spellEnd"/>
      <w:r w:rsidR="00D214EF" w:rsidRPr="00F01B3E">
        <w:rPr>
          <w:rFonts w:asciiTheme="majorHAnsi" w:hAnsiTheme="majorHAnsi" w:cstheme="majorHAnsi"/>
          <w:sz w:val="22"/>
          <w:szCs w:val="22"/>
        </w:rPr>
        <w:t>)</w:t>
      </w:r>
      <w:r w:rsidRPr="00F01B3E">
        <w:rPr>
          <w:rFonts w:asciiTheme="majorHAnsi" w:hAnsiTheme="majorHAnsi" w:cstheme="majorHAnsi"/>
          <w:sz w:val="22"/>
          <w:szCs w:val="22"/>
        </w:rPr>
        <w:t xml:space="preserve">. If you have a disability, the </w:t>
      </w:r>
      <w:hyperlink r:id="rId35" w:tooltip="Centre for Accessible Learning (CAL)" w:history="1">
        <w:r w:rsidRPr="00F01B3E">
          <w:rPr>
            <w:rStyle w:val="Hyperlink"/>
            <w:rFonts w:asciiTheme="majorHAnsi" w:eastAsia="Calibri" w:hAnsiTheme="majorHAnsi" w:cstheme="majorHAnsi"/>
            <w:sz w:val="22"/>
            <w:szCs w:val="22"/>
          </w:rPr>
          <w:t>Centre for Accessible Learning</w:t>
        </w:r>
      </w:hyperlink>
      <w:r w:rsidRPr="00F01B3E">
        <w:rPr>
          <w:rFonts w:asciiTheme="majorHAnsi" w:hAnsiTheme="majorHAnsi" w:cstheme="majorHAnsi"/>
          <w:sz w:val="22"/>
          <w:szCs w:val="22"/>
        </w:rPr>
        <w:t xml:space="preserve"> (CAL) can help you document your needs</w:t>
      </w:r>
      <w:r w:rsidR="00D214EF" w:rsidRPr="00F01B3E">
        <w:rPr>
          <w:rFonts w:asciiTheme="majorHAnsi" w:hAnsiTheme="majorHAnsi" w:cstheme="majorHAnsi"/>
          <w:sz w:val="22"/>
          <w:szCs w:val="22"/>
        </w:rPr>
        <w:t>, and where disability-related barriers to access in your courses exist, create an accommodation plan.</w:t>
      </w:r>
      <w:r w:rsidR="00653DAA" w:rsidRPr="00F01B3E">
        <w:rPr>
          <w:rFonts w:asciiTheme="majorHAnsi" w:hAnsiTheme="majorHAnsi" w:cstheme="majorHAnsi"/>
          <w:sz w:val="22"/>
          <w:szCs w:val="22"/>
        </w:rPr>
        <w:t xml:space="preserve"> </w:t>
      </w:r>
      <w:r w:rsidRPr="00F01B3E">
        <w:rPr>
          <w:rFonts w:asciiTheme="majorHAnsi" w:hAnsiTheme="majorHAnsi" w:cstheme="majorHAnsi"/>
          <w:sz w:val="22"/>
          <w:szCs w:val="22"/>
        </w:rPr>
        <w:t xml:space="preserve">By making a plan through CAL, you can ensure you have the appropriate </w:t>
      </w:r>
      <w:r w:rsidR="006B55B9" w:rsidRPr="00F01B3E">
        <w:rPr>
          <w:rFonts w:asciiTheme="majorHAnsi" w:hAnsiTheme="majorHAnsi" w:cstheme="majorHAnsi"/>
          <w:sz w:val="22"/>
          <w:szCs w:val="22"/>
        </w:rPr>
        <w:t xml:space="preserve">academic </w:t>
      </w:r>
      <w:r w:rsidRPr="00F01B3E">
        <w:rPr>
          <w:rFonts w:asciiTheme="majorHAnsi" w:hAnsiTheme="majorHAnsi" w:cstheme="majorHAnsi"/>
          <w:sz w:val="22"/>
          <w:szCs w:val="22"/>
        </w:rPr>
        <w:t xml:space="preserve">accommodations you need without disclosing your diagnosis or condition to course instructors. </w:t>
      </w:r>
      <w:r w:rsidR="00653DAA" w:rsidRPr="00F01B3E">
        <w:rPr>
          <w:rFonts w:asciiTheme="majorHAnsi" w:hAnsiTheme="majorHAnsi" w:cstheme="majorHAnsi"/>
          <w:sz w:val="22"/>
          <w:szCs w:val="22"/>
        </w:rPr>
        <w:t>Please visit the CAL website for contacts and to learn how to get started:</w:t>
      </w:r>
      <w:r w:rsidRPr="00F01B3E">
        <w:rPr>
          <w:rFonts w:asciiTheme="majorHAnsi" w:hAnsiTheme="majorHAnsi" w:cstheme="majorHAnsi"/>
          <w:sz w:val="22"/>
          <w:szCs w:val="22"/>
        </w:rPr>
        <w:t xml:space="preserve"> </w:t>
      </w:r>
      <w:hyperlink r:id="rId36" w:tooltip="Camosun's Centre for Accessible Learning " w:history="1">
        <w:r w:rsidRPr="00F01B3E">
          <w:rPr>
            <w:rStyle w:val="Hyperlink"/>
            <w:rFonts w:asciiTheme="majorHAnsi" w:eastAsia="Calibri" w:hAnsiTheme="majorHAnsi" w:cstheme="majorHAnsi"/>
            <w:sz w:val="22"/>
            <w:szCs w:val="22"/>
          </w:rPr>
          <w:t>http://camosun.ca/services/accessible-learning/</w:t>
        </w:r>
      </w:hyperlink>
      <w:r w:rsidRPr="00F01B3E">
        <w:rPr>
          <w:rFonts w:asciiTheme="majorHAnsi" w:hAnsiTheme="majorHAnsi" w:cstheme="majorHAnsi"/>
          <w:sz w:val="22"/>
          <w:szCs w:val="22"/>
        </w:rPr>
        <w:t xml:space="preserve"> </w:t>
      </w:r>
    </w:p>
    <w:p w14:paraId="164A55DF" w14:textId="77777777" w:rsidR="00BF357E" w:rsidRPr="00F01B3E" w:rsidRDefault="00BF357E" w:rsidP="0094371C">
      <w:pPr>
        <w:spacing w:line="276" w:lineRule="auto"/>
        <w:rPr>
          <w:rFonts w:asciiTheme="majorHAnsi" w:hAnsiTheme="majorHAnsi" w:cstheme="majorHAnsi"/>
          <w:sz w:val="22"/>
          <w:szCs w:val="22"/>
        </w:rPr>
      </w:pPr>
    </w:p>
    <w:p w14:paraId="05E91A04" w14:textId="10451FFF" w:rsidR="00E921E1" w:rsidRPr="00F01B3E" w:rsidRDefault="00E921E1" w:rsidP="00E921E1">
      <w:pPr>
        <w:pStyle w:val="Heading3"/>
        <w:spacing w:before="0"/>
        <w:rPr>
          <w:rFonts w:cstheme="majorHAnsi"/>
          <w:color w:val="C00000"/>
          <w:sz w:val="22"/>
          <w:szCs w:val="22"/>
        </w:rPr>
      </w:pPr>
      <w:r w:rsidRPr="00F01B3E">
        <w:rPr>
          <w:rFonts w:cstheme="majorHAnsi"/>
          <w:color w:val="C00000"/>
          <w:sz w:val="22"/>
          <w:szCs w:val="22"/>
        </w:rPr>
        <w:t xml:space="preserve">Academic Integrity </w:t>
      </w:r>
    </w:p>
    <w:p w14:paraId="64F99801" w14:textId="7F89C9FC" w:rsidR="009F1EE6" w:rsidRPr="00F01B3E" w:rsidRDefault="00E921E1" w:rsidP="009F1EE6">
      <w:pPr>
        <w:spacing w:line="276" w:lineRule="auto"/>
        <w:rPr>
          <w:rFonts w:asciiTheme="majorHAnsi" w:hAnsiTheme="majorHAnsi" w:cstheme="majorHAnsi"/>
          <w:sz w:val="22"/>
          <w:szCs w:val="22"/>
        </w:rPr>
      </w:pPr>
      <w:r w:rsidRPr="00F01B3E">
        <w:rPr>
          <w:rFonts w:asciiTheme="majorHAnsi" w:hAnsiTheme="majorHAnsi" w:cstheme="majorHAnsi"/>
          <w:sz w:val="22"/>
          <w:szCs w:val="22"/>
        </w:rPr>
        <w:t xml:space="preserve">Please visit </w:t>
      </w:r>
      <w:hyperlink r:id="rId37" w:history="1">
        <w:r w:rsidRPr="00F01B3E">
          <w:rPr>
            <w:rStyle w:val="Hyperlink"/>
            <w:rFonts w:asciiTheme="majorHAnsi" w:eastAsia="Calibri" w:hAnsiTheme="majorHAnsi" w:cstheme="majorHAnsi"/>
            <w:sz w:val="22"/>
            <w:szCs w:val="22"/>
          </w:rPr>
          <w:t>http://camosun.ca/about/policies/education-academic/e-1-programming-and-instruction/e-1.13.pdf</w:t>
        </w:r>
      </w:hyperlink>
      <w:r w:rsidRPr="00F01B3E">
        <w:rPr>
          <w:rFonts w:asciiTheme="majorHAnsi" w:hAnsiTheme="majorHAnsi" w:cstheme="majorHAnsi"/>
          <w:sz w:val="22"/>
          <w:szCs w:val="22"/>
        </w:rPr>
        <w:t xml:space="preserve"> for</w:t>
      </w:r>
      <w:r w:rsidR="009F1EE6" w:rsidRPr="00F01B3E">
        <w:rPr>
          <w:rFonts w:asciiTheme="majorHAnsi" w:hAnsiTheme="majorHAnsi" w:cstheme="majorHAnsi"/>
          <w:sz w:val="22"/>
          <w:szCs w:val="22"/>
        </w:rPr>
        <w:t xml:space="preserve"> policy regarding academic expectations and details for addressing and resolving matters of academic misconduct. </w:t>
      </w:r>
    </w:p>
    <w:p w14:paraId="2B8C08B2" w14:textId="77777777" w:rsidR="00E921E1" w:rsidRPr="00F01B3E" w:rsidRDefault="00E921E1" w:rsidP="0094371C">
      <w:pPr>
        <w:pStyle w:val="Heading3"/>
        <w:spacing w:before="0"/>
        <w:rPr>
          <w:rFonts w:cstheme="majorHAnsi"/>
          <w:color w:val="C00000"/>
          <w:sz w:val="22"/>
          <w:szCs w:val="22"/>
        </w:rPr>
      </w:pPr>
    </w:p>
    <w:p w14:paraId="6475F189" w14:textId="0843C93E" w:rsidR="0094371C" w:rsidRPr="00F01B3E" w:rsidRDefault="0094371C" w:rsidP="0094371C">
      <w:pPr>
        <w:pStyle w:val="Heading3"/>
        <w:spacing w:before="0"/>
        <w:rPr>
          <w:rFonts w:cstheme="majorHAnsi"/>
          <w:color w:val="C00000"/>
          <w:sz w:val="22"/>
          <w:szCs w:val="22"/>
        </w:rPr>
      </w:pPr>
      <w:r w:rsidRPr="00F01B3E">
        <w:rPr>
          <w:rFonts w:cstheme="majorHAnsi"/>
          <w:color w:val="C00000"/>
          <w:sz w:val="22"/>
          <w:szCs w:val="22"/>
        </w:rPr>
        <w:t xml:space="preserve">Academic Progress </w:t>
      </w:r>
    </w:p>
    <w:p w14:paraId="1BBFF31B" w14:textId="77777777" w:rsidR="0094371C" w:rsidRPr="00F01B3E" w:rsidRDefault="0094371C" w:rsidP="0094371C">
      <w:pPr>
        <w:spacing w:line="276" w:lineRule="auto"/>
        <w:rPr>
          <w:rFonts w:asciiTheme="majorHAnsi" w:hAnsiTheme="majorHAnsi" w:cstheme="majorHAnsi"/>
          <w:sz w:val="22"/>
          <w:szCs w:val="22"/>
        </w:rPr>
      </w:pPr>
      <w:r w:rsidRPr="00F01B3E">
        <w:rPr>
          <w:rFonts w:asciiTheme="majorHAnsi" w:hAnsiTheme="majorHAnsi" w:cstheme="majorHAnsi"/>
          <w:sz w:val="22"/>
          <w:szCs w:val="22"/>
        </w:rPr>
        <w:t xml:space="preserve">Please visit </w:t>
      </w:r>
      <w:hyperlink r:id="rId38" w:history="1">
        <w:r w:rsidRPr="00F01B3E">
          <w:rPr>
            <w:rStyle w:val="Hyperlink"/>
            <w:rFonts w:asciiTheme="majorHAnsi" w:eastAsia="Calibri" w:hAnsiTheme="majorHAnsi" w:cstheme="majorHAnsi"/>
            <w:sz w:val="22"/>
            <w:szCs w:val="22"/>
          </w:rPr>
          <w:t>http://camosun.ca/about/policies/education-academic/e-1-programming-and-instruction/e-1.1.pdf</w:t>
        </w:r>
      </w:hyperlink>
      <w:r w:rsidRPr="00F01B3E">
        <w:rPr>
          <w:rFonts w:asciiTheme="majorHAnsi" w:hAnsiTheme="majorHAnsi" w:cstheme="majorHAnsi"/>
          <w:sz w:val="22"/>
          <w:szCs w:val="22"/>
        </w:rPr>
        <w:t xml:space="preserve"> for further details on how </w:t>
      </w:r>
      <w:proofErr w:type="spellStart"/>
      <w:r w:rsidRPr="00F01B3E">
        <w:rPr>
          <w:rFonts w:asciiTheme="majorHAnsi" w:hAnsiTheme="majorHAnsi" w:cstheme="majorHAnsi"/>
          <w:sz w:val="22"/>
          <w:szCs w:val="22"/>
        </w:rPr>
        <w:t>Camosun</w:t>
      </w:r>
      <w:proofErr w:type="spellEnd"/>
      <w:r w:rsidRPr="00F01B3E">
        <w:rPr>
          <w:rFonts w:asciiTheme="majorHAnsi" w:hAnsiTheme="majorHAnsi" w:cstheme="majorHAnsi"/>
          <w:sz w:val="22"/>
          <w:szCs w:val="22"/>
        </w:rPr>
        <w:t xml:space="preserve"> College monitors students’ academic progress and what steps can be taken if a student is at risk of not meeting the College’s academic progress standards. </w:t>
      </w:r>
    </w:p>
    <w:p w14:paraId="3FBFD89A" w14:textId="77777777" w:rsidR="00DC6514" w:rsidRPr="00F01B3E" w:rsidRDefault="00DC6514" w:rsidP="0094371C">
      <w:pPr>
        <w:pStyle w:val="Heading3"/>
        <w:spacing w:before="0"/>
        <w:rPr>
          <w:rFonts w:cstheme="majorHAnsi"/>
          <w:color w:val="auto"/>
          <w:sz w:val="22"/>
          <w:szCs w:val="22"/>
        </w:rPr>
      </w:pPr>
    </w:p>
    <w:p w14:paraId="2DDE2096" w14:textId="1CC8CB53" w:rsidR="0094371C" w:rsidRPr="00F01B3E" w:rsidRDefault="0094371C" w:rsidP="0094371C">
      <w:pPr>
        <w:pStyle w:val="Heading3"/>
        <w:spacing w:before="0"/>
        <w:rPr>
          <w:rFonts w:cstheme="majorHAnsi"/>
          <w:color w:val="C00000"/>
          <w:sz w:val="22"/>
          <w:szCs w:val="22"/>
        </w:rPr>
      </w:pPr>
      <w:r w:rsidRPr="00F01B3E">
        <w:rPr>
          <w:rFonts w:cstheme="majorHAnsi"/>
          <w:color w:val="C00000"/>
          <w:sz w:val="22"/>
          <w:szCs w:val="22"/>
        </w:rPr>
        <w:t>Course Withdrawal</w:t>
      </w:r>
      <w:r w:rsidR="00BF7C37" w:rsidRPr="00F01B3E">
        <w:rPr>
          <w:rFonts w:cstheme="majorHAnsi"/>
          <w:color w:val="C00000"/>
          <w:sz w:val="22"/>
          <w:szCs w:val="22"/>
        </w:rPr>
        <w:t>s</w:t>
      </w:r>
      <w:r w:rsidRPr="00F01B3E">
        <w:rPr>
          <w:rFonts w:cstheme="majorHAnsi"/>
          <w:color w:val="C00000"/>
          <w:sz w:val="22"/>
          <w:szCs w:val="22"/>
        </w:rPr>
        <w:t xml:space="preserve"> Policy </w:t>
      </w:r>
    </w:p>
    <w:p w14:paraId="29E931BF" w14:textId="77777777" w:rsidR="00E921E1" w:rsidRPr="00F01B3E" w:rsidRDefault="0094371C" w:rsidP="0094371C">
      <w:pPr>
        <w:spacing w:line="276" w:lineRule="auto"/>
        <w:rPr>
          <w:rFonts w:asciiTheme="majorHAnsi" w:hAnsiTheme="majorHAnsi" w:cstheme="majorHAnsi"/>
          <w:sz w:val="22"/>
          <w:szCs w:val="22"/>
        </w:rPr>
      </w:pPr>
      <w:r w:rsidRPr="00F01B3E">
        <w:rPr>
          <w:rFonts w:asciiTheme="majorHAnsi" w:hAnsiTheme="majorHAnsi" w:cstheme="majorHAnsi"/>
          <w:sz w:val="22"/>
          <w:szCs w:val="22"/>
        </w:rPr>
        <w:t xml:space="preserve">Please visit </w:t>
      </w:r>
      <w:hyperlink r:id="rId39" w:history="1">
        <w:r w:rsidRPr="00F01B3E">
          <w:rPr>
            <w:rStyle w:val="Hyperlink"/>
            <w:rFonts w:asciiTheme="majorHAnsi" w:eastAsia="Calibri" w:hAnsiTheme="majorHAnsi" w:cstheme="majorHAnsi"/>
            <w:sz w:val="22"/>
            <w:szCs w:val="22"/>
          </w:rPr>
          <w:t>http://camosun.ca/about/policies/education-academic/e-2-student-services-and-support/e-2.2.pdf</w:t>
        </w:r>
      </w:hyperlink>
      <w:r w:rsidRPr="00F01B3E">
        <w:rPr>
          <w:rFonts w:asciiTheme="majorHAnsi" w:hAnsiTheme="majorHAnsi" w:cstheme="majorHAnsi"/>
          <w:sz w:val="22"/>
          <w:szCs w:val="22"/>
        </w:rPr>
        <w:t xml:space="preserve"> for further details about course withdrawals. For deadline for fees, course drop dates, and tuition refund, please visit </w:t>
      </w:r>
      <w:hyperlink r:id="rId40" w:anchor="deadlines" w:history="1">
        <w:r w:rsidRPr="00F01B3E">
          <w:rPr>
            <w:rStyle w:val="Hyperlink"/>
            <w:rFonts w:asciiTheme="majorHAnsi" w:eastAsia="Calibri" w:hAnsiTheme="majorHAnsi" w:cstheme="majorHAnsi"/>
            <w:sz w:val="22"/>
            <w:szCs w:val="22"/>
          </w:rPr>
          <w:t>http://camosun.ca/learn/fees/#deadlines</w:t>
        </w:r>
      </w:hyperlink>
      <w:r w:rsidRPr="00F01B3E">
        <w:rPr>
          <w:rFonts w:asciiTheme="majorHAnsi" w:hAnsiTheme="majorHAnsi" w:cstheme="majorHAnsi"/>
          <w:sz w:val="22"/>
          <w:szCs w:val="22"/>
        </w:rPr>
        <w:t>.</w:t>
      </w:r>
    </w:p>
    <w:p w14:paraId="7CE9CAC4" w14:textId="77777777" w:rsidR="00E921E1" w:rsidRPr="00F01B3E" w:rsidRDefault="00E921E1" w:rsidP="0094371C">
      <w:pPr>
        <w:spacing w:line="276" w:lineRule="auto"/>
        <w:rPr>
          <w:rFonts w:asciiTheme="majorHAnsi" w:hAnsiTheme="majorHAnsi" w:cstheme="majorHAnsi"/>
          <w:sz w:val="22"/>
          <w:szCs w:val="22"/>
        </w:rPr>
      </w:pPr>
    </w:p>
    <w:p w14:paraId="3014B7D1" w14:textId="686C1BFD" w:rsidR="00E921E1" w:rsidRPr="00F01B3E" w:rsidRDefault="00E921E1" w:rsidP="00E921E1">
      <w:pPr>
        <w:pStyle w:val="Heading3"/>
        <w:spacing w:before="0"/>
        <w:rPr>
          <w:rFonts w:cstheme="majorHAnsi"/>
          <w:color w:val="C00000"/>
          <w:sz w:val="22"/>
          <w:szCs w:val="22"/>
        </w:rPr>
      </w:pPr>
      <w:r w:rsidRPr="00F01B3E">
        <w:rPr>
          <w:rFonts w:cstheme="majorHAnsi"/>
          <w:color w:val="C00000"/>
          <w:sz w:val="22"/>
          <w:szCs w:val="22"/>
        </w:rPr>
        <w:t xml:space="preserve">Grading Policy </w:t>
      </w:r>
    </w:p>
    <w:p w14:paraId="25DC9515" w14:textId="77777777" w:rsidR="00E921E1" w:rsidRPr="00F01B3E" w:rsidRDefault="00E921E1" w:rsidP="00E921E1">
      <w:pPr>
        <w:spacing w:line="276" w:lineRule="auto"/>
        <w:rPr>
          <w:rFonts w:asciiTheme="majorHAnsi" w:hAnsiTheme="majorHAnsi" w:cstheme="majorHAnsi"/>
          <w:sz w:val="22"/>
          <w:szCs w:val="22"/>
        </w:rPr>
      </w:pPr>
      <w:r w:rsidRPr="00F01B3E">
        <w:rPr>
          <w:rFonts w:asciiTheme="majorHAnsi" w:hAnsiTheme="majorHAnsi" w:cstheme="majorHAnsi"/>
          <w:sz w:val="22"/>
          <w:szCs w:val="22"/>
        </w:rPr>
        <w:t xml:space="preserve">Please visit </w:t>
      </w:r>
      <w:hyperlink r:id="rId41" w:history="1">
        <w:r w:rsidRPr="00F01B3E">
          <w:rPr>
            <w:rStyle w:val="Hyperlink"/>
            <w:rFonts w:asciiTheme="majorHAnsi" w:eastAsia="Calibri" w:hAnsiTheme="majorHAnsi" w:cstheme="majorHAnsi"/>
            <w:sz w:val="22"/>
            <w:szCs w:val="22"/>
          </w:rPr>
          <w:t>http://camosun.ca/about/policies/education-academic/e-1-programming-and-instruction/e-1.5.pdf</w:t>
        </w:r>
      </w:hyperlink>
      <w:r w:rsidRPr="00F01B3E">
        <w:rPr>
          <w:rFonts w:asciiTheme="majorHAnsi" w:hAnsiTheme="majorHAnsi" w:cstheme="majorHAnsi"/>
          <w:sz w:val="22"/>
          <w:szCs w:val="22"/>
        </w:rPr>
        <w:t xml:space="preserve"> for further details about grading.   </w:t>
      </w:r>
    </w:p>
    <w:p w14:paraId="17FA42BF" w14:textId="77777777" w:rsidR="00E921E1" w:rsidRPr="00F01B3E" w:rsidRDefault="00E921E1" w:rsidP="0094371C">
      <w:pPr>
        <w:spacing w:line="276" w:lineRule="auto"/>
        <w:rPr>
          <w:rFonts w:asciiTheme="majorHAnsi" w:hAnsiTheme="majorHAnsi" w:cstheme="majorHAnsi"/>
          <w:sz w:val="22"/>
          <w:szCs w:val="22"/>
        </w:rPr>
      </w:pPr>
    </w:p>
    <w:p w14:paraId="50395A32" w14:textId="60B1638E" w:rsidR="0094371C" w:rsidRPr="00F01B3E" w:rsidRDefault="0094371C" w:rsidP="0094371C">
      <w:pPr>
        <w:pStyle w:val="Heading3"/>
        <w:spacing w:before="0"/>
        <w:rPr>
          <w:rFonts w:cstheme="majorHAnsi"/>
          <w:color w:val="C00000"/>
          <w:sz w:val="22"/>
          <w:szCs w:val="22"/>
        </w:rPr>
      </w:pPr>
      <w:r w:rsidRPr="00F01B3E">
        <w:rPr>
          <w:rFonts w:cstheme="majorHAnsi"/>
          <w:color w:val="C00000"/>
          <w:sz w:val="22"/>
          <w:szCs w:val="22"/>
        </w:rPr>
        <w:t>Grad</w:t>
      </w:r>
      <w:r w:rsidR="00E921E1" w:rsidRPr="00F01B3E">
        <w:rPr>
          <w:rFonts w:cstheme="majorHAnsi"/>
          <w:color w:val="C00000"/>
          <w:sz w:val="22"/>
          <w:szCs w:val="22"/>
        </w:rPr>
        <w:t>e</w:t>
      </w:r>
      <w:r w:rsidR="009F1EE6" w:rsidRPr="00F01B3E">
        <w:rPr>
          <w:rFonts w:cstheme="majorHAnsi"/>
          <w:color w:val="C00000"/>
          <w:sz w:val="22"/>
          <w:szCs w:val="22"/>
        </w:rPr>
        <w:t xml:space="preserve"> Review and Appeals</w:t>
      </w:r>
    </w:p>
    <w:p w14:paraId="434619D0" w14:textId="6B72DE63" w:rsidR="0094371C" w:rsidRPr="00F01B3E" w:rsidRDefault="0094371C" w:rsidP="0094371C">
      <w:pPr>
        <w:spacing w:line="276" w:lineRule="auto"/>
        <w:rPr>
          <w:rFonts w:asciiTheme="majorHAnsi" w:hAnsiTheme="majorHAnsi" w:cstheme="majorHAnsi"/>
          <w:sz w:val="22"/>
          <w:szCs w:val="22"/>
        </w:rPr>
      </w:pPr>
      <w:r w:rsidRPr="00F01B3E">
        <w:rPr>
          <w:rFonts w:asciiTheme="majorHAnsi" w:hAnsiTheme="majorHAnsi" w:cstheme="majorHAnsi"/>
          <w:sz w:val="22"/>
          <w:szCs w:val="22"/>
        </w:rPr>
        <w:t xml:space="preserve">Please visit </w:t>
      </w:r>
      <w:hyperlink r:id="rId42" w:history="1">
        <w:r w:rsidR="00E921E1" w:rsidRPr="00F01B3E">
          <w:rPr>
            <w:rStyle w:val="Hyperlink"/>
            <w:rFonts w:asciiTheme="majorHAnsi" w:eastAsia="Calibri" w:hAnsiTheme="majorHAnsi" w:cstheme="majorHAnsi"/>
            <w:sz w:val="22"/>
            <w:szCs w:val="22"/>
          </w:rPr>
          <w:t>http://camosun.ca/about/policies/education-academic/e-1-programming-and-instruction/e-1.14.pdf</w:t>
        </w:r>
      </w:hyperlink>
      <w:r w:rsidRPr="00F01B3E">
        <w:rPr>
          <w:rFonts w:asciiTheme="majorHAnsi" w:hAnsiTheme="majorHAnsi" w:cstheme="majorHAnsi"/>
          <w:sz w:val="22"/>
          <w:szCs w:val="22"/>
        </w:rPr>
        <w:t xml:space="preserve"> for </w:t>
      </w:r>
      <w:r w:rsidR="009F1EE6" w:rsidRPr="00F01B3E">
        <w:rPr>
          <w:rFonts w:asciiTheme="majorHAnsi" w:hAnsiTheme="majorHAnsi" w:cstheme="majorHAnsi"/>
          <w:color w:val="333333"/>
          <w:sz w:val="22"/>
          <w:szCs w:val="22"/>
          <w:shd w:val="clear" w:color="auto" w:fill="FFFFFF"/>
        </w:rPr>
        <w:t>policy relating to</w:t>
      </w:r>
      <w:r w:rsidR="00E921E1" w:rsidRPr="00F01B3E">
        <w:rPr>
          <w:rFonts w:asciiTheme="majorHAnsi" w:hAnsiTheme="majorHAnsi" w:cstheme="majorHAnsi"/>
          <w:color w:val="333333"/>
          <w:sz w:val="22"/>
          <w:szCs w:val="22"/>
          <w:shd w:val="clear" w:color="auto" w:fill="FFFFFF"/>
        </w:rPr>
        <w:t xml:space="preserve"> requests for review and appeal of grades.</w:t>
      </w:r>
      <w:r w:rsidRPr="00F01B3E">
        <w:rPr>
          <w:rFonts w:asciiTheme="majorHAnsi" w:hAnsiTheme="majorHAnsi" w:cstheme="majorHAnsi"/>
          <w:sz w:val="22"/>
          <w:szCs w:val="22"/>
        </w:rPr>
        <w:t xml:space="preserve">   </w:t>
      </w:r>
    </w:p>
    <w:p w14:paraId="73591EBF" w14:textId="77777777" w:rsidR="0094371C" w:rsidRPr="00F01B3E" w:rsidRDefault="0094371C" w:rsidP="0094371C">
      <w:pPr>
        <w:spacing w:line="276" w:lineRule="auto"/>
        <w:rPr>
          <w:rFonts w:asciiTheme="majorHAnsi" w:hAnsiTheme="majorHAnsi" w:cstheme="majorHAnsi"/>
          <w:sz w:val="22"/>
          <w:szCs w:val="22"/>
        </w:rPr>
      </w:pPr>
      <w:r w:rsidRPr="00F01B3E">
        <w:rPr>
          <w:rFonts w:asciiTheme="majorHAnsi" w:hAnsiTheme="majorHAnsi" w:cstheme="majorHAnsi"/>
          <w:sz w:val="22"/>
          <w:szCs w:val="22"/>
        </w:rPr>
        <w:t xml:space="preserve"> </w:t>
      </w:r>
    </w:p>
    <w:p w14:paraId="3CFD6B97" w14:textId="77777777" w:rsidR="0094371C" w:rsidRPr="00F01B3E" w:rsidRDefault="0094371C" w:rsidP="0094371C">
      <w:pPr>
        <w:pStyle w:val="Heading3"/>
        <w:spacing w:before="0"/>
        <w:rPr>
          <w:rFonts w:cstheme="majorHAnsi"/>
          <w:color w:val="C00000"/>
          <w:sz w:val="22"/>
          <w:szCs w:val="22"/>
        </w:rPr>
      </w:pPr>
      <w:r w:rsidRPr="00F01B3E">
        <w:rPr>
          <w:rFonts w:cstheme="majorHAnsi"/>
          <w:color w:val="C00000"/>
          <w:sz w:val="22"/>
          <w:szCs w:val="22"/>
        </w:rPr>
        <w:t xml:space="preserve">Mandatory Attendance for First Class Meeting of Each Course </w:t>
      </w:r>
    </w:p>
    <w:p w14:paraId="09BA6360" w14:textId="292B2AEF" w:rsidR="0094371C" w:rsidRPr="00F01B3E" w:rsidRDefault="0094371C" w:rsidP="0094371C">
      <w:pPr>
        <w:spacing w:line="276" w:lineRule="auto"/>
        <w:rPr>
          <w:rFonts w:asciiTheme="majorHAnsi" w:hAnsiTheme="majorHAnsi" w:cstheme="majorHAnsi"/>
          <w:sz w:val="22"/>
          <w:szCs w:val="22"/>
        </w:rPr>
      </w:pPr>
      <w:proofErr w:type="spellStart"/>
      <w:r w:rsidRPr="00F01B3E">
        <w:rPr>
          <w:rFonts w:asciiTheme="majorHAnsi" w:hAnsiTheme="majorHAnsi" w:cstheme="majorHAnsi"/>
          <w:sz w:val="22"/>
          <w:szCs w:val="22"/>
        </w:rPr>
        <w:t>Camosun</w:t>
      </w:r>
      <w:proofErr w:type="spellEnd"/>
      <w:r w:rsidRPr="00F01B3E">
        <w:rPr>
          <w:rFonts w:asciiTheme="majorHAnsi" w:hAnsiTheme="majorHAnsi" w:cstheme="majorHAnsi"/>
          <w:sz w:val="22"/>
          <w:szCs w:val="22"/>
        </w:rPr>
        <w:t xml:space="preserve"> College requires mandatory attendance for the first class meeting of each course. If you do not attend, and do not provide your instructor with a reasonable reason in advance, you will be removed from the course and the space offered to the next waitlisted student. For more information, please see the “Attendance” section under “Registration Policies and Procedures” (</w:t>
      </w:r>
      <w:hyperlink r:id="rId43" w:history="1">
        <w:r w:rsidRPr="00F01B3E">
          <w:rPr>
            <w:rStyle w:val="Hyperlink"/>
            <w:rFonts w:asciiTheme="majorHAnsi" w:eastAsia="Calibri" w:hAnsiTheme="majorHAnsi" w:cstheme="majorHAnsi"/>
            <w:sz w:val="22"/>
            <w:szCs w:val="22"/>
          </w:rPr>
          <w:t>http://camosun.ca/learn/calendar/current/procedures.html</w:t>
        </w:r>
      </w:hyperlink>
      <w:r w:rsidRPr="00F01B3E">
        <w:rPr>
          <w:rFonts w:asciiTheme="majorHAnsi" w:hAnsiTheme="majorHAnsi" w:cstheme="majorHAnsi"/>
          <w:sz w:val="22"/>
          <w:szCs w:val="22"/>
        </w:rPr>
        <w:t xml:space="preserve">) and the Grading Policy at </w:t>
      </w:r>
      <w:hyperlink r:id="rId44" w:history="1">
        <w:r w:rsidRPr="00F01B3E">
          <w:rPr>
            <w:rStyle w:val="Hyperlink"/>
            <w:rFonts w:asciiTheme="majorHAnsi" w:eastAsia="Calibri" w:hAnsiTheme="majorHAnsi" w:cstheme="majorHAnsi"/>
            <w:sz w:val="22"/>
            <w:szCs w:val="22"/>
          </w:rPr>
          <w:t>http://camosun.ca/about/policies/education-academic/e-1-programming-and-instruction/e-1.5.pdf</w:t>
        </w:r>
      </w:hyperlink>
      <w:r w:rsidRPr="00F01B3E">
        <w:rPr>
          <w:rFonts w:asciiTheme="majorHAnsi" w:hAnsiTheme="majorHAnsi" w:cstheme="majorHAnsi"/>
          <w:sz w:val="22"/>
          <w:szCs w:val="22"/>
        </w:rPr>
        <w:t xml:space="preserve">. </w:t>
      </w:r>
    </w:p>
    <w:p w14:paraId="38D6EB62" w14:textId="77777777" w:rsidR="00DC6514" w:rsidRPr="00F01B3E" w:rsidRDefault="00DC6514" w:rsidP="0094371C">
      <w:pPr>
        <w:pStyle w:val="Heading3"/>
        <w:spacing w:before="0"/>
        <w:rPr>
          <w:rFonts w:cstheme="majorHAnsi"/>
          <w:color w:val="auto"/>
          <w:sz w:val="22"/>
          <w:szCs w:val="22"/>
        </w:rPr>
      </w:pPr>
    </w:p>
    <w:p w14:paraId="4E831930" w14:textId="1A935454" w:rsidR="0094371C" w:rsidRPr="00F01B3E" w:rsidRDefault="0094371C" w:rsidP="0094371C">
      <w:pPr>
        <w:pStyle w:val="Heading3"/>
        <w:spacing w:before="0"/>
        <w:rPr>
          <w:rFonts w:cstheme="majorHAnsi"/>
          <w:color w:val="C00000"/>
          <w:sz w:val="22"/>
          <w:szCs w:val="22"/>
        </w:rPr>
      </w:pPr>
      <w:r w:rsidRPr="00F01B3E">
        <w:rPr>
          <w:rFonts w:cstheme="majorHAnsi"/>
          <w:color w:val="C00000"/>
          <w:sz w:val="22"/>
          <w:szCs w:val="22"/>
        </w:rPr>
        <w:t>Medical</w:t>
      </w:r>
      <w:r w:rsidR="00B1408C" w:rsidRPr="00F01B3E">
        <w:rPr>
          <w:rFonts w:cstheme="majorHAnsi"/>
          <w:color w:val="C00000"/>
          <w:sz w:val="22"/>
          <w:szCs w:val="22"/>
        </w:rPr>
        <w:t xml:space="preserve"> </w:t>
      </w:r>
      <w:r w:rsidRPr="00F01B3E">
        <w:rPr>
          <w:rFonts w:cstheme="majorHAnsi"/>
          <w:color w:val="C00000"/>
          <w:sz w:val="22"/>
          <w:szCs w:val="22"/>
        </w:rPr>
        <w:t>/</w:t>
      </w:r>
      <w:r w:rsidR="00B1408C" w:rsidRPr="00F01B3E">
        <w:rPr>
          <w:rFonts w:cstheme="majorHAnsi"/>
          <w:color w:val="C00000"/>
          <w:sz w:val="22"/>
          <w:szCs w:val="22"/>
        </w:rPr>
        <w:t xml:space="preserve"> </w:t>
      </w:r>
      <w:r w:rsidRPr="00F01B3E">
        <w:rPr>
          <w:rFonts w:cstheme="majorHAnsi"/>
          <w:color w:val="C00000"/>
          <w:sz w:val="22"/>
          <w:szCs w:val="22"/>
        </w:rPr>
        <w:t>Compassionate Withdrawals</w:t>
      </w:r>
    </w:p>
    <w:p w14:paraId="166A32F0" w14:textId="77777777" w:rsidR="0094371C" w:rsidRPr="00F01B3E" w:rsidRDefault="0094371C" w:rsidP="0094371C">
      <w:pPr>
        <w:spacing w:line="276" w:lineRule="auto"/>
        <w:rPr>
          <w:rFonts w:asciiTheme="majorHAnsi" w:hAnsiTheme="majorHAnsi" w:cstheme="majorHAnsi"/>
          <w:sz w:val="22"/>
          <w:szCs w:val="22"/>
        </w:rPr>
      </w:pPr>
      <w:r w:rsidRPr="00F01B3E">
        <w:rPr>
          <w:rFonts w:asciiTheme="majorHAnsi" w:hAnsiTheme="majorHAnsi" w:cstheme="majorHAnsi"/>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45" w:history="1">
        <w:r w:rsidRPr="00F01B3E">
          <w:rPr>
            <w:rStyle w:val="Hyperlink"/>
            <w:rFonts w:asciiTheme="majorHAnsi" w:eastAsia="Calibri" w:hAnsiTheme="majorHAnsi" w:cstheme="majorHAnsi"/>
            <w:sz w:val="22"/>
            <w:szCs w:val="22"/>
          </w:rPr>
          <w:t>http://camosun.ca/about/policies/education-academic/e-2-student-services-and-support/e-2.8.pdf</w:t>
        </w:r>
      </w:hyperlink>
      <w:r w:rsidRPr="00F01B3E">
        <w:rPr>
          <w:rFonts w:asciiTheme="majorHAnsi" w:hAnsiTheme="majorHAnsi" w:cstheme="majorHAnsi"/>
          <w:sz w:val="22"/>
          <w:szCs w:val="22"/>
        </w:rPr>
        <w:t xml:space="preserve"> to learn more about the process involved in a medical/compassionate withdrawal.  </w:t>
      </w:r>
    </w:p>
    <w:p w14:paraId="0330D544" w14:textId="7EA68342" w:rsidR="0094371C" w:rsidRPr="00F01B3E" w:rsidRDefault="0094371C" w:rsidP="0094371C">
      <w:pPr>
        <w:spacing w:line="276" w:lineRule="auto"/>
        <w:rPr>
          <w:rFonts w:asciiTheme="majorHAnsi" w:hAnsiTheme="majorHAnsi" w:cstheme="majorHAnsi"/>
          <w:sz w:val="22"/>
          <w:szCs w:val="22"/>
        </w:rPr>
      </w:pPr>
    </w:p>
    <w:p w14:paraId="3B6E0951" w14:textId="77777777" w:rsidR="0083242C" w:rsidRPr="00F01B3E" w:rsidRDefault="0083242C" w:rsidP="0083242C">
      <w:pPr>
        <w:spacing w:line="276" w:lineRule="auto"/>
        <w:rPr>
          <w:rFonts w:asciiTheme="majorHAnsi" w:hAnsiTheme="majorHAnsi" w:cstheme="majorHAnsi"/>
          <w:sz w:val="22"/>
          <w:szCs w:val="22"/>
        </w:rPr>
      </w:pPr>
      <w:r w:rsidRPr="00F01B3E">
        <w:rPr>
          <w:rFonts w:asciiTheme="majorHAnsi" w:hAnsiTheme="majorHAnsi" w:cstheme="majorHAnsi"/>
          <w:color w:val="C00000"/>
          <w:sz w:val="22"/>
          <w:szCs w:val="22"/>
        </w:rPr>
        <w:t xml:space="preserve">Sexual Violence and Misconduct </w:t>
      </w:r>
    </w:p>
    <w:p w14:paraId="55067615" w14:textId="17E4D387" w:rsidR="0083242C" w:rsidRPr="00F01B3E" w:rsidRDefault="0083242C" w:rsidP="0083242C">
      <w:pPr>
        <w:spacing w:line="276" w:lineRule="auto"/>
        <w:rPr>
          <w:rFonts w:asciiTheme="majorHAnsi" w:hAnsiTheme="majorHAnsi" w:cstheme="majorHAnsi"/>
          <w:sz w:val="22"/>
          <w:szCs w:val="22"/>
        </w:rPr>
      </w:pPr>
      <w:proofErr w:type="spellStart"/>
      <w:r w:rsidRPr="00F01B3E">
        <w:rPr>
          <w:rFonts w:asciiTheme="majorHAnsi" w:hAnsiTheme="majorHAnsi" w:cstheme="majorHAnsi"/>
          <w:sz w:val="22"/>
          <w:szCs w:val="22"/>
        </w:rPr>
        <w:t>Camosun</w:t>
      </w:r>
      <w:proofErr w:type="spellEnd"/>
      <w:r w:rsidRPr="00F01B3E">
        <w:rPr>
          <w:rFonts w:asciiTheme="majorHAnsi" w:hAnsiTheme="majorHAnsi" w:cstheme="majorHAnsi"/>
          <w:sz w:val="22"/>
          <w:szCs w:val="22"/>
        </w:rPr>
        <w:t xml:space="preserve"> is committed to creating a campus culture of safety, respect, and consent.  </w:t>
      </w:r>
      <w:proofErr w:type="spellStart"/>
      <w:r w:rsidRPr="00F01B3E">
        <w:rPr>
          <w:rFonts w:asciiTheme="majorHAnsi" w:hAnsiTheme="majorHAnsi" w:cstheme="majorHAnsi"/>
          <w:sz w:val="22"/>
          <w:szCs w:val="22"/>
        </w:rPr>
        <w:t>Camosun’s</w:t>
      </w:r>
      <w:proofErr w:type="spellEnd"/>
      <w:r w:rsidRPr="00F01B3E">
        <w:rPr>
          <w:rFonts w:asciiTheme="majorHAnsi" w:hAnsiTheme="majorHAnsi" w:cstheme="majorHAnsi"/>
          <w:sz w:val="22"/>
          <w:szCs w:val="22"/>
        </w:rPr>
        <w:t xml:space="preserve"> Office of Student Support is responsible for offering support to students impacted by sexual violence.  Regardless of when or where the sexual violence or misconduct occurred, students can access support at </w:t>
      </w:r>
      <w:proofErr w:type="spellStart"/>
      <w:r w:rsidRPr="00F01B3E">
        <w:rPr>
          <w:rFonts w:asciiTheme="majorHAnsi" w:hAnsiTheme="majorHAnsi" w:cstheme="majorHAnsi"/>
          <w:sz w:val="22"/>
          <w:szCs w:val="22"/>
        </w:rPr>
        <w:t>Camosun</w:t>
      </w:r>
      <w:proofErr w:type="spellEnd"/>
      <w:r w:rsidRPr="00F01B3E">
        <w:rPr>
          <w:rFonts w:asciiTheme="majorHAnsi" w:hAnsiTheme="majorHAnsi" w:cstheme="majorHAnsi"/>
          <w:sz w:val="22"/>
          <w:szCs w:val="22"/>
        </w:rPr>
        <w:t xml:space="preserve">.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w:t>
      </w:r>
      <w:proofErr w:type="gramStart"/>
      <w:r w:rsidRPr="00F01B3E">
        <w:rPr>
          <w:rFonts w:asciiTheme="majorHAnsi" w:hAnsiTheme="majorHAnsi" w:cstheme="majorHAnsi"/>
          <w:sz w:val="22"/>
          <w:szCs w:val="22"/>
        </w:rPr>
        <w:t>information</w:t>
      </w:r>
      <w:proofErr w:type="gramEnd"/>
      <w:r w:rsidRPr="00F01B3E">
        <w:rPr>
          <w:rFonts w:asciiTheme="majorHAnsi" w:hAnsiTheme="majorHAnsi" w:cstheme="majorHAnsi"/>
          <w:sz w:val="22"/>
          <w:szCs w:val="22"/>
        </w:rPr>
        <w:t xml:space="preserve"> see </w:t>
      </w:r>
      <w:proofErr w:type="spellStart"/>
      <w:r w:rsidRPr="00F01B3E">
        <w:rPr>
          <w:rFonts w:asciiTheme="majorHAnsi" w:hAnsiTheme="majorHAnsi" w:cstheme="majorHAnsi"/>
          <w:sz w:val="22"/>
          <w:szCs w:val="22"/>
        </w:rPr>
        <w:t>Camosun’s</w:t>
      </w:r>
      <w:proofErr w:type="spellEnd"/>
      <w:r w:rsidRPr="00F01B3E">
        <w:rPr>
          <w:rFonts w:asciiTheme="majorHAnsi" w:hAnsiTheme="majorHAnsi" w:cstheme="majorHAnsi"/>
          <w:sz w:val="22"/>
          <w:szCs w:val="22"/>
        </w:rPr>
        <w:t xml:space="preserve"> Sexualized Violence and Misconduct Policy</w:t>
      </w:r>
      <w:r w:rsidR="00C656F7" w:rsidRPr="00F01B3E">
        <w:rPr>
          <w:rFonts w:asciiTheme="majorHAnsi" w:hAnsiTheme="majorHAnsi" w:cstheme="majorHAnsi"/>
          <w:sz w:val="22"/>
          <w:szCs w:val="22"/>
        </w:rPr>
        <w:t xml:space="preserve">: </w:t>
      </w:r>
      <w:r w:rsidRPr="00F01B3E">
        <w:rPr>
          <w:rFonts w:asciiTheme="majorHAnsi" w:hAnsiTheme="majorHAnsi" w:cstheme="majorHAnsi"/>
          <w:sz w:val="22"/>
          <w:szCs w:val="22"/>
        </w:rPr>
        <w:t>http://camosun.ca/about/policies/education-academic/e-2-student-services-and-support/e-2.9.pdf and camosun.ca/sexual-violence</w:t>
      </w:r>
      <w:r w:rsidR="008A0B99" w:rsidRPr="00F01B3E">
        <w:rPr>
          <w:rFonts w:asciiTheme="majorHAnsi" w:hAnsiTheme="majorHAnsi" w:cstheme="majorHAnsi"/>
          <w:sz w:val="22"/>
          <w:szCs w:val="22"/>
        </w:rPr>
        <w:t xml:space="preserve">. To contact the Office of Student Support: </w:t>
      </w:r>
      <w:hyperlink r:id="rId46" w:history="1">
        <w:r w:rsidRPr="00F01B3E">
          <w:rPr>
            <w:rStyle w:val="Hyperlink"/>
            <w:rFonts w:asciiTheme="majorHAnsi" w:hAnsiTheme="majorHAnsi" w:cstheme="majorHAnsi"/>
            <w:sz w:val="22"/>
            <w:szCs w:val="22"/>
          </w:rPr>
          <w:t>oss@camosun.ca</w:t>
        </w:r>
      </w:hyperlink>
      <w:r w:rsidRPr="00F01B3E">
        <w:rPr>
          <w:rFonts w:asciiTheme="majorHAnsi" w:hAnsiTheme="majorHAnsi" w:cstheme="majorHAnsi"/>
          <w:sz w:val="22"/>
          <w:szCs w:val="22"/>
        </w:rPr>
        <w:t xml:space="preserve"> </w:t>
      </w:r>
      <w:r w:rsidR="008A0B99" w:rsidRPr="00F01B3E">
        <w:rPr>
          <w:rFonts w:asciiTheme="majorHAnsi" w:hAnsiTheme="majorHAnsi" w:cstheme="majorHAnsi"/>
          <w:sz w:val="22"/>
          <w:szCs w:val="22"/>
        </w:rPr>
        <w:t>or by p</w:t>
      </w:r>
      <w:r w:rsidRPr="00F01B3E">
        <w:rPr>
          <w:rFonts w:asciiTheme="majorHAnsi" w:hAnsiTheme="majorHAnsi" w:cstheme="majorHAnsi"/>
          <w:sz w:val="22"/>
          <w:szCs w:val="22"/>
        </w:rPr>
        <w:t>hone: 250-370-3046 or 250-3703841</w:t>
      </w:r>
    </w:p>
    <w:p w14:paraId="637CF94B" w14:textId="77777777" w:rsidR="0083242C" w:rsidRPr="00F01B3E" w:rsidRDefault="0083242C" w:rsidP="0094371C">
      <w:pPr>
        <w:spacing w:line="276" w:lineRule="auto"/>
        <w:rPr>
          <w:rFonts w:asciiTheme="majorHAnsi" w:hAnsiTheme="majorHAnsi" w:cstheme="majorHAnsi"/>
          <w:sz w:val="22"/>
          <w:szCs w:val="22"/>
        </w:rPr>
      </w:pPr>
    </w:p>
    <w:p w14:paraId="03724E66" w14:textId="05E9AB21" w:rsidR="0094371C" w:rsidRPr="00F01B3E" w:rsidRDefault="0094371C" w:rsidP="0094371C">
      <w:pPr>
        <w:pStyle w:val="Heading3"/>
        <w:spacing w:before="0"/>
        <w:rPr>
          <w:rFonts w:cstheme="majorHAnsi"/>
          <w:color w:val="C00000"/>
          <w:sz w:val="22"/>
          <w:szCs w:val="22"/>
        </w:rPr>
      </w:pPr>
      <w:r w:rsidRPr="00F01B3E">
        <w:rPr>
          <w:rFonts w:cstheme="majorHAnsi"/>
          <w:color w:val="C00000"/>
          <w:sz w:val="22"/>
          <w:szCs w:val="22"/>
        </w:rPr>
        <w:t xml:space="preserve">Student </w:t>
      </w:r>
      <w:r w:rsidR="009F1EE6" w:rsidRPr="00F01B3E">
        <w:rPr>
          <w:rFonts w:cstheme="majorHAnsi"/>
          <w:color w:val="C00000"/>
          <w:sz w:val="22"/>
          <w:szCs w:val="22"/>
        </w:rPr>
        <w:t xml:space="preserve">Misconduct </w:t>
      </w:r>
      <w:r w:rsidRPr="00F01B3E">
        <w:rPr>
          <w:rFonts w:cstheme="majorHAnsi"/>
          <w:color w:val="C00000"/>
          <w:sz w:val="22"/>
          <w:szCs w:val="22"/>
        </w:rPr>
        <w:t>(Non-Academic)</w:t>
      </w:r>
    </w:p>
    <w:p w14:paraId="5336577A" w14:textId="4C6459B3" w:rsidR="0094371C" w:rsidRPr="00F01B3E" w:rsidRDefault="0094371C" w:rsidP="0094371C">
      <w:pPr>
        <w:spacing w:line="276" w:lineRule="auto"/>
        <w:rPr>
          <w:rFonts w:asciiTheme="majorHAnsi" w:hAnsiTheme="majorHAnsi" w:cstheme="majorHAnsi"/>
          <w:sz w:val="22"/>
          <w:szCs w:val="22"/>
        </w:rPr>
      </w:pPr>
      <w:proofErr w:type="spellStart"/>
      <w:r w:rsidRPr="00F01B3E">
        <w:rPr>
          <w:rFonts w:asciiTheme="majorHAnsi" w:hAnsiTheme="majorHAnsi" w:cstheme="majorHAnsi"/>
          <w:sz w:val="22"/>
          <w:szCs w:val="22"/>
        </w:rPr>
        <w:t>Camosun</w:t>
      </w:r>
      <w:proofErr w:type="spellEnd"/>
      <w:r w:rsidRPr="00F01B3E">
        <w:rPr>
          <w:rFonts w:asciiTheme="majorHAnsi" w:hAnsiTheme="majorHAnsi" w:cstheme="majorHAnsi"/>
          <w:sz w:val="22"/>
          <w:szCs w:val="22"/>
        </w:rPr>
        <w:t xml:space="preserve"> College is committed to building the academic competency of all students, seeks to empower students to become agents of their own learning, and promotes academic belonging for everyone. </w:t>
      </w:r>
      <w:proofErr w:type="spellStart"/>
      <w:r w:rsidRPr="00F01B3E">
        <w:rPr>
          <w:rFonts w:asciiTheme="majorHAnsi" w:hAnsiTheme="majorHAnsi" w:cstheme="majorHAnsi"/>
          <w:sz w:val="22"/>
          <w:szCs w:val="22"/>
        </w:rPr>
        <w:t>Camosun</w:t>
      </w:r>
      <w:proofErr w:type="spellEnd"/>
      <w:r w:rsidRPr="00F01B3E">
        <w:rPr>
          <w:rFonts w:asciiTheme="majorHAnsi" w:hAnsiTheme="majorHAnsi" w:cstheme="majorHAnsi"/>
          <w:sz w:val="22"/>
          <w:szCs w:val="22"/>
        </w:rPr>
        <w:t xml:space="preserve"> also expects that all students to conduct themselves in a manner that contributes to a positive, supportive, and safe learning environment. Please review </w:t>
      </w:r>
      <w:proofErr w:type="spellStart"/>
      <w:r w:rsidRPr="00F01B3E">
        <w:rPr>
          <w:rFonts w:asciiTheme="majorHAnsi" w:hAnsiTheme="majorHAnsi" w:cstheme="majorHAnsi"/>
          <w:sz w:val="22"/>
          <w:szCs w:val="22"/>
        </w:rPr>
        <w:t>Camosun</w:t>
      </w:r>
      <w:proofErr w:type="spellEnd"/>
      <w:r w:rsidRPr="00F01B3E">
        <w:rPr>
          <w:rFonts w:asciiTheme="majorHAnsi" w:hAnsiTheme="majorHAnsi" w:cstheme="majorHAnsi"/>
          <w:sz w:val="22"/>
          <w:szCs w:val="22"/>
        </w:rPr>
        <w:t xml:space="preserve"> College’s Student </w:t>
      </w:r>
      <w:r w:rsidR="009F1EE6" w:rsidRPr="00F01B3E">
        <w:rPr>
          <w:rFonts w:asciiTheme="majorHAnsi" w:hAnsiTheme="majorHAnsi" w:cstheme="majorHAnsi"/>
          <w:sz w:val="22"/>
          <w:szCs w:val="22"/>
        </w:rPr>
        <w:t xml:space="preserve">Misconduct </w:t>
      </w:r>
      <w:r w:rsidRPr="00F01B3E">
        <w:rPr>
          <w:rFonts w:asciiTheme="majorHAnsi" w:hAnsiTheme="majorHAnsi" w:cstheme="majorHAnsi"/>
          <w:sz w:val="22"/>
          <w:szCs w:val="22"/>
        </w:rPr>
        <w:t xml:space="preserve">Policy at </w:t>
      </w:r>
      <w:hyperlink r:id="rId47" w:history="1">
        <w:r w:rsidRPr="00F01B3E">
          <w:rPr>
            <w:rStyle w:val="Hyperlink"/>
            <w:rFonts w:asciiTheme="majorHAnsi" w:eastAsia="Calibri" w:hAnsiTheme="majorHAnsi" w:cstheme="majorHAnsi"/>
            <w:sz w:val="22"/>
            <w:szCs w:val="22"/>
          </w:rPr>
          <w:t>http://camosun.ca/about/policies/education-academic/e-2-student-services-and-support/e-2.5.pdf</w:t>
        </w:r>
      </w:hyperlink>
      <w:r w:rsidRPr="00F01B3E">
        <w:rPr>
          <w:rFonts w:asciiTheme="majorHAnsi" w:hAnsiTheme="majorHAnsi" w:cstheme="majorHAnsi"/>
          <w:sz w:val="22"/>
          <w:szCs w:val="22"/>
        </w:rPr>
        <w:t xml:space="preserve"> to understand the College’s expectations of academic integrity and student behavioural conduct.  </w:t>
      </w:r>
    </w:p>
    <w:p w14:paraId="682305DE" w14:textId="251DF3AE" w:rsidR="00DB03B4" w:rsidRPr="00F01B3E" w:rsidRDefault="00DB03B4" w:rsidP="00D23B37">
      <w:pPr>
        <w:spacing w:line="276" w:lineRule="auto"/>
        <w:ind w:left="-5" w:hanging="10"/>
        <w:rPr>
          <w:rFonts w:asciiTheme="majorHAnsi" w:hAnsiTheme="majorHAnsi" w:cstheme="majorHAnsi"/>
          <w:sz w:val="22"/>
          <w:szCs w:val="22"/>
        </w:rPr>
      </w:pPr>
    </w:p>
    <w:p w14:paraId="465FDC80" w14:textId="77777777" w:rsidR="00C6711E" w:rsidRPr="00F01B3E" w:rsidRDefault="00C6711E" w:rsidP="00C6711E">
      <w:pPr>
        <w:spacing w:line="276" w:lineRule="auto"/>
        <w:rPr>
          <w:rFonts w:asciiTheme="majorHAnsi" w:hAnsiTheme="majorHAnsi" w:cstheme="majorHAnsi"/>
          <w:b/>
          <w:bCs/>
          <w:sz w:val="22"/>
          <w:szCs w:val="22"/>
        </w:rPr>
      </w:pPr>
    </w:p>
    <w:tbl>
      <w:tblPr>
        <w:tblStyle w:val="TableGrid0"/>
        <w:tblW w:w="0" w:type="auto"/>
        <w:tblInd w:w="-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782"/>
      </w:tblGrid>
      <w:tr w:rsidR="00C6711E" w:rsidRPr="00F01B3E" w14:paraId="604F0E47" w14:textId="77777777" w:rsidTr="007603A8">
        <w:tc>
          <w:tcPr>
            <w:tcW w:w="9782" w:type="dxa"/>
          </w:tcPr>
          <w:p w14:paraId="669AEBA5" w14:textId="77777777" w:rsidR="00C6711E" w:rsidRPr="00F01B3E" w:rsidRDefault="00C6711E" w:rsidP="007603A8">
            <w:pPr>
              <w:spacing w:line="276" w:lineRule="auto"/>
              <w:ind w:left="-5" w:hanging="10"/>
              <w:rPr>
                <w:rFonts w:asciiTheme="majorHAnsi" w:hAnsiTheme="majorHAnsi" w:cstheme="majorHAnsi"/>
                <w:b/>
                <w:bCs/>
                <w:sz w:val="22"/>
                <w:szCs w:val="22"/>
              </w:rPr>
            </w:pPr>
            <w:r w:rsidRPr="00F01B3E">
              <w:rPr>
                <w:rFonts w:asciiTheme="majorHAnsi" w:hAnsiTheme="majorHAnsi" w:cstheme="majorHAnsi"/>
                <w:b/>
                <w:bCs/>
                <w:color w:val="3B3838" w:themeColor="background2" w:themeShade="40"/>
                <w:sz w:val="22"/>
                <w:szCs w:val="22"/>
              </w:rPr>
              <w:t>Changes to this syllabus:</w:t>
            </w:r>
            <w:r w:rsidRPr="00F01B3E">
              <w:rPr>
                <w:rFonts w:asciiTheme="majorHAnsi" w:hAnsiTheme="majorHAnsi" w:cstheme="majorHAnsi"/>
                <w:color w:val="3B3838" w:themeColor="background2" w:themeShade="40"/>
                <w:sz w:val="22"/>
                <w:szCs w:val="22"/>
              </w:rPr>
              <w:t xml:space="preserve"> </w:t>
            </w:r>
            <w:r w:rsidRPr="00F01B3E">
              <w:rPr>
                <w:rFonts w:asciiTheme="majorHAnsi" w:hAnsiTheme="majorHAnsi" w:cstheme="majorHAnsi"/>
                <w:sz w:val="22"/>
                <w:szCs w:val="22"/>
              </w:rPr>
              <w:t>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tc>
      </w:tr>
    </w:tbl>
    <w:p w14:paraId="53E3A4DD" w14:textId="77777777" w:rsidR="00C6711E" w:rsidRPr="00F01B3E" w:rsidRDefault="00C6711E" w:rsidP="00C6711E">
      <w:pPr>
        <w:spacing w:line="276" w:lineRule="auto"/>
        <w:ind w:left="-5" w:hanging="10"/>
        <w:rPr>
          <w:rFonts w:asciiTheme="majorHAnsi" w:hAnsiTheme="majorHAnsi" w:cstheme="majorHAnsi"/>
          <w:b/>
          <w:bCs/>
          <w:sz w:val="22"/>
          <w:szCs w:val="22"/>
        </w:rPr>
      </w:pPr>
    </w:p>
    <w:p w14:paraId="5F38A1C7" w14:textId="77777777" w:rsidR="00C6711E" w:rsidRPr="00F01B3E" w:rsidRDefault="00C6711E" w:rsidP="00C6711E">
      <w:pPr>
        <w:spacing w:line="276" w:lineRule="auto"/>
        <w:ind w:left="-5" w:hanging="10"/>
        <w:rPr>
          <w:rFonts w:asciiTheme="majorHAnsi" w:hAnsiTheme="majorHAnsi" w:cstheme="majorHAnsi"/>
          <w:b/>
          <w:bCs/>
          <w:sz w:val="22"/>
          <w:szCs w:val="22"/>
        </w:rPr>
      </w:pPr>
    </w:p>
    <w:p w14:paraId="091A2FDC" w14:textId="77777777" w:rsidR="00C6711E" w:rsidRPr="00F01B3E" w:rsidRDefault="00C6711E" w:rsidP="00D23B37">
      <w:pPr>
        <w:spacing w:line="276" w:lineRule="auto"/>
        <w:ind w:left="-5" w:hanging="10"/>
        <w:rPr>
          <w:rFonts w:asciiTheme="majorHAnsi" w:hAnsiTheme="majorHAnsi" w:cstheme="majorHAnsi"/>
          <w:sz w:val="22"/>
          <w:szCs w:val="22"/>
        </w:rPr>
      </w:pPr>
    </w:p>
    <w:sectPr w:rsidR="00C6711E" w:rsidRPr="00F01B3E" w:rsidSect="003C2227">
      <w:footerReference w:type="even" r:id="rId48"/>
      <w:footerReference w:type="default" r:id="rId49"/>
      <w:footerReference w:type="first" r:id="rId50"/>
      <w:pgSz w:w="12240" w:h="15840"/>
      <w:pgMar w:top="720" w:right="1224" w:bottom="1080" w:left="1224" w:header="720" w:footer="4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28CB7" w14:textId="77777777" w:rsidR="001B5420" w:rsidRDefault="001B5420">
      <w:r>
        <w:separator/>
      </w:r>
    </w:p>
  </w:endnote>
  <w:endnote w:type="continuationSeparator" w:id="0">
    <w:p w14:paraId="28CCD2CE" w14:textId="77777777" w:rsidR="001B5420" w:rsidRDefault="001B5420">
      <w:r>
        <w:continuationSeparator/>
      </w:r>
    </w:p>
  </w:endnote>
  <w:endnote w:type="continuationNotice" w:id="1">
    <w:p w14:paraId="609EAD48" w14:textId="77777777" w:rsidR="001B5420" w:rsidRDefault="001B5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7E53"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5F4B" w14:textId="7A2DFE18" w:rsidR="00B248F9" w:rsidRPr="00AD4A22" w:rsidRDefault="00B248F9" w:rsidP="00EB306C">
    <w:pPr>
      <w:tabs>
        <w:tab w:val="right" w:pos="9720"/>
      </w:tabs>
      <w:spacing w:line="259" w:lineRule="auto"/>
      <w:ind w:left="-474" w:right="-443"/>
      <w:rPr>
        <w:rFonts w:ascii="Calibri Light" w:hAnsi="Calibri Light" w:cs="Calibri Light"/>
        <w:color w:val="7F7F7F" w:themeColor="text1" w:themeTint="80"/>
        <w:sz w:val="14"/>
        <w:szCs w:val="14"/>
      </w:rPr>
    </w:pPr>
    <w:r w:rsidRPr="00AD4A22">
      <w:rPr>
        <w:rFonts w:ascii="Calibri Light" w:hAnsi="Calibri Light" w:cs="Calibri Light"/>
        <w:color w:val="7F7F7F" w:themeColor="text1" w:themeTint="80"/>
        <w:sz w:val="14"/>
        <w:szCs w:val="14"/>
      </w:rPr>
      <w:t xml:space="preserve">CAMOSUN COLLEGE COURSE </w:t>
    </w:r>
    <w:r>
      <w:rPr>
        <w:rFonts w:ascii="Calibri Light" w:hAnsi="Calibri Light" w:cs="Calibri Light"/>
        <w:color w:val="7F7F7F" w:themeColor="text1" w:themeTint="80"/>
        <w:sz w:val="14"/>
        <w:szCs w:val="14"/>
      </w:rPr>
      <w:t>SYLLABUS</w:t>
    </w:r>
    <w:r w:rsidRPr="00AD4A22">
      <w:rPr>
        <w:rFonts w:ascii="Calibri Light" w:hAnsi="Calibri Light" w:cs="Calibri Light"/>
        <w:color w:val="7F7F7F" w:themeColor="text1" w:themeTint="80"/>
        <w:sz w:val="14"/>
        <w:szCs w:val="14"/>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9EB57"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6EA06" w14:textId="77777777" w:rsidR="001B5420" w:rsidRDefault="001B5420">
      <w:r>
        <w:separator/>
      </w:r>
    </w:p>
  </w:footnote>
  <w:footnote w:type="continuationSeparator" w:id="0">
    <w:p w14:paraId="0F3A921A" w14:textId="77777777" w:rsidR="001B5420" w:rsidRDefault="001B5420">
      <w:r>
        <w:continuationSeparator/>
      </w:r>
    </w:p>
  </w:footnote>
  <w:footnote w:type="continuationNotice" w:id="1">
    <w:p w14:paraId="0B3CDEFE" w14:textId="77777777" w:rsidR="001B5420" w:rsidRDefault="001B542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6019EE"/>
    <w:multiLevelType w:val="hybridMultilevel"/>
    <w:tmpl w:val="C1DC98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7"/>
  </w:num>
  <w:num w:numId="3">
    <w:abstractNumId w:val="10"/>
  </w:num>
  <w:num w:numId="4">
    <w:abstractNumId w:val="3"/>
  </w:num>
  <w:num w:numId="5">
    <w:abstractNumId w:val="6"/>
  </w:num>
  <w:num w:numId="6">
    <w:abstractNumId w:val="0"/>
  </w:num>
  <w:num w:numId="7">
    <w:abstractNumId w:val="2"/>
  </w:num>
  <w:num w:numId="8">
    <w:abstractNumId w:val="9"/>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FB"/>
    <w:rsid w:val="000100F3"/>
    <w:rsid w:val="00012000"/>
    <w:rsid w:val="0001341C"/>
    <w:rsid w:val="00017515"/>
    <w:rsid w:val="00023C86"/>
    <w:rsid w:val="00026C9B"/>
    <w:rsid w:val="00026FC4"/>
    <w:rsid w:val="000526D1"/>
    <w:rsid w:val="000535D7"/>
    <w:rsid w:val="0007064A"/>
    <w:rsid w:val="000736FC"/>
    <w:rsid w:val="000778BA"/>
    <w:rsid w:val="000809B6"/>
    <w:rsid w:val="00086DC2"/>
    <w:rsid w:val="00091B8A"/>
    <w:rsid w:val="000A1B07"/>
    <w:rsid w:val="000A2573"/>
    <w:rsid w:val="000A3001"/>
    <w:rsid w:val="000B25C2"/>
    <w:rsid w:val="000C7DFE"/>
    <w:rsid w:val="000D4D66"/>
    <w:rsid w:val="000D79EC"/>
    <w:rsid w:val="000E5245"/>
    <w:rsid w:val="000F0A98"/>
    <w:rsid w:val="000F2F96"/>
    <w:rsid w:val="0010057C"/>
    <w:rsid w:val="00106A55"/>
    <w:rsid w:val="00110C45"/>
    <w:rsid w:val="001252B5"/>
    <w:rsid w:val="00146CFF"/>
    <w:rsid w:val="001513C9"/>
    <w:rsid w:val="0015197C"/>
    <w:rsid w:val="0015250B"/>
    <w:rsid w:val="0015689B"/>
    <w:rsid w:val="001740CB"/>
    <w:rsid w:val="00183757"/>
    <w:rsid w:val="00194F58"/>
    <w:rsid w:val="0019735C"/>
    <w:rsid w:val="001A585D"/>
    <w:rsid w:val="001A71A1"/>
    <w:rsid w:val="001B1F26"/>
    <w:rsid w:val="001B5420"/>
    <w:rsid w:val="001C178D"/>
    <w:rsid w:val="001C2D54"/>
    <w:rsid w:val="001C6E18"/>
    <w:rsid w:val="001C7DC3"/>
    <w:rsid w:val="001D1FD2"/>
    <w:rsid w:val="001D44FB"/>
    <w:rsid w:val="001D504B"/>
    <w:rsid w:val="001E17FD"/>
    <w:rsid w:val="001E4B11"/>
    <w:rsid w:val="001E5F82"/>
    <w:rsid w:val="001E758E"/>
    <w:rsid w:val="001F4EE3"/>
    <w:rsid w:val="00206309"/>
    <w:rsid w:val="0021675F"/>
    <w:rsid w:val="002223B4"/>
    <w:rsid w:val="0023087B"/>
    <w:rsid w:val="00230A0C"/>
    <w:rsid w:val="00237595"/>
    <w:rsid w:val="00246040"/>
    <w:rsid w:val="00256DDC"/>
    <w:rsid w:val="00263027"/>
    <w:rsid w:val="00270E84"/>
    <w:rsid w:val="00272D26"/>
    <w:rsid w:val="00277930"/>
    <w:rsid w:val="00290936"/>
    <w:rsid w:val="00291400"/>
    <w:rsid w:val="002A1E99"/>
    <w:rsid w:val="002A43AE"/>
    <w:rsid w:val="002A4857"/>
    <w:rsid w:val="002B399A"/>
    <w:rsid w:val="002C7A0D"/>
    <w:rsid w:val="002D30C1"/>
    <w:rsid w:val="002D779E"/>
    <w:rsid w:val="002E3601"/>
    <w:rsid w:val="002E4BA0"/>
    <w:rsid w:val="002F55E7"/>
    <w:rsid w:val="00304150"/>
    <w:rsid w:val="0030487D"/>
    <w:rsid w:val="003069FB"/>
    <w:rsid w:val="003128A9"/>
    <w:rsid w:val="00313FF4"/>
    <w:rsid w:val="00316486"/>
    <w:rsid w:val="00327081"/>
    <w:rsid w:val="003276BA"/>
    <w:rsid w:val="00363933"/>
    <w:rsid w:val="00365DC7"/>
    <w:rsid w:val="003748BD"/>
    <w:rsid w:val="0038508E"/>
    <w:rsid w:val="00392333"/>
    <w:rsid w:val="003A01D6"/>
    <w:rsid w:val="003B72E3"/>
    <w:rsid w:val="003B7BBD"/>
    <w:rsid w:val="003C2227"/>
    <w:rsid w:val="003C7408"/>
    <w:rsid w:val="003C7D40"/>
    <w:rsid w:val="003D547B"/>
    <w:rsid w:val="003E4F0D"/>
    <w:rsid w:val="003F03E6"/>
    <w:rsid w:val="003F281C"/>
    <w:rsid w:val="003F28A9"/>
    <w:rsid w:val="003F29F1"/>
    <w:rsid w:val="00404184"/>
    <w:rsid w:val="004052BB"/>
    <w:rsid w:val="00416375"/>
    <w:rsid w:val="00420487"/>
    <w:rsid w:val="00420FE0"/>
    <w:rsid w:val="00421003"/>
    <w:rsid w:val="00430400"/>
    <w:rsid w:val="00430DB9"/>
    <w:rsid w:val="00431409"/>
    <w:rsid w:val="0043607E"/>
    <w:rsid w:val="00441619"/>
    <w:rsid w:val="0044652C"/>
    <w:rsid w:val="00455ECD"/>
    <w:rsid w:val="00456EB1"/>
    <w:rsid w:val="004579B3"/>
    <w:rsid w:val="0046262A"/>
    <w:rsid w:val="00465FEC"/>
    <w:rsid w:val="00471FE4"/>
    <w:rsid w:val="00472BC2"/>
    <w:rsid w:val="00475B6B"/>
    <w:rsid w:val="0048108F"/>
    <w:rsid w:val="004812A5"/>
    <w:rsid w:val="00487D6A"/>
    <w:rsid w:val="0049246D"/>
    <w:rsid w:val="0049691D"/>
    <w:rsid w:val="004A3C51"/>
    <w:rsid w:val="004A45E2"/>
    <w:rsid w:val="004A70CE"/>
    <w:rsid w:val="004B2493"/>
    <w:rsid w:val="004C0B04"/>
    <w:rsid w:val="004D34CA"/>
    <w:rsid w:val="004D5874"/>
    <w:rsid w:val="004D6B65"/>
    <w:rsid w:val="004E0712"/>
    <w:rsid w:val="004F03F1"/>
    <w:rsid w:val="004F1115"/>
    <w:rsid w:val="004F47CF"/>
    <w:rsid w:val="0050349D"/>
    <w:rsid w:val="00513022"/>
    <w:rsid w:val="005148F0"/>
    <w:rsid w:val="00516DEA"/>
    <w:rsid w:val="00521AB0"/>
    <w:rsid w:val="00537A98"/>
    <w:rsid w:val="00537EA9"/>
    <w:rsid w:val="0054216A"/>
    <w:rsid w:val="005424B6"/>
    <w:rsid w:val="00550C37"/>
    <w:rsid w:val="00554B59"/>
    <w:rsid w:val="00566987"/>
    <w:rsid w:val="00572AE0"/>
    <w:rsid w:val="005873CD"/>
    <w:rsid w:val="00594553"/>
    <w:rsid w:val="005B0D1A"/>
    <w:rsid w:val="005B30C2"/>
    <w:rsid w:val="005B439F"/>
    <w:rsid w:val="005B5526"/>
    <w:rsid w:val="005B6DE2"/>
    <w:rsid w:val="005C4F26"/>
    <w:rsid w:val="005C6091"/>
    <w:rsid w:val="005C6EF2"/>
    <w:rsid w:val="005E1DBF"/>
    <w:rsid w:val="005E7340"/>
    <w:rsid w:val="005E7E92"/>
    <w:rsid w:val="005F0C04"/>
    <w:rsid w:val="005F19F1"/>
    <w:rsid w:val="005F5889"/>
    <w:rsid w:val="005F5E47"/>
    <w:rsid w:val="006022DC"/>
    <w:rsid w:val="00602383"/>
    <w:rsid w:val="006033F7"/>
    <w:rsid w:val="006104BB"/>
    <w:rsid w:val="00611942"/>
    <w:rsid w:val="00614DE6"/>
    <w:rsid w:val="006211A9"/>
    <w:rsid w:val="006245AB"/>
    <w:rsid w:val="00627287"/>
    <w:rsid w:val="00632F60"/>
    <w:rsid w:val="00634709"/>
    <w:rsid w:val="00642816"/>
    <w:rsid w:val="00643071"/>
    <w:rsid w:val="00653DAA"/>
    <w:rsid w:val="00662015"/>
    <w:rsid w:val="0068073A"/>
    <w:rsid w:val="00682A88"/>
    <w:rsid w:val="00686748"/>
    <w:rsid w:val="006916EB"/>
    <w:rsid w:val="006A6EC5"/>
    <w:rsid w:val="006B13EE"/>
    <w:rsid w:val="006B55B9"/>
    <w:rsid w:val="006B5995"/>
    <w:rsid w:val="006C7935"/>
    <w:rsid w:val="006D028F"/>
    <w:rsid w:val="006D15D5"/>
    <w:rsid w:val="006D22A0"/>
    <w:rsid w:val="006E4782"/>
    <w:rsid w:val="006F1A2A"/>
    <w:rsid w:val="006F39F6"/>
    <w:rsid w:val="006F7DE2"/>
    <w:rsid w:val="0070420B"/>
    <w:rsid w:val="00706CE1"/>
    <w:rsid w:val="007113D7"/>
    <w:rsid w:val="00711DC7"/>
    <w:rsid w:val="00714361"/>
    <w:rsid w:val="00723C36"/>
    <w:rsid w:val="00745222"/>
    <w:rsid w:val="0075096E"/>
    <w:rsid w:val="0075176C"/>
    <w:rsid w:val="00754E78"/>
    <w:rsid w:val="007550E9"/>
    <w:rsid w:val="00755648"/>
    <w:rsid w:val="00756E88"/>
    <w:rsid w:val="0076229A"/>
    <w:rsid w:val="00764C8D"/>
    <w:rsid w:val="00765A26"/>
    <w:rsid w:val="00770378"/>
    <w:rsid w:val="00770E8B"/>
    <w:rsid w:val="00773A8D"/>
    <w:rsid w:val="00774073"/>
    <w:rsid w:val="0078509F"/>
    <w:rsid w:val="007957E2"/>
    <w:rsid w:val="00796161"/>
    <w:rsid w:val="007968D3"/>
    <w:rsid w:val="00796DB3"/>
    <w:rsid w:val="007A4BAE"/>
    <w:rsid w:val="007A75AA"/>
    <w:rsid w:val="007B15E5"/>
    <w:rsid w:val="007C22A4"/>
    <w:rsid w:val="007C25E2"/>
    <w:rsid w:val="007D0BA4"/>
    <w:rsid w:val="007D12A2"/>
    <w:rsid w:val="007D468C"/>
    <w:rsid w:val="007D7FAD"/>
    <w:rsid w:val="007E084F"/>
    <w:rsid w:val="007E6A46"/>
    <w:rsid w:val="007F303E"/>
    <w:rsid w:val="007F6209"/>
    <w:rsid w:val="00800179"/>
    <w:rsid w:val="008049F9"/>
    <w:rsid w:val="0080560F"/>
    <w:rsid w:val="00807B1E"/>
    <w:rsid w:val="008142C8"/>
    <w:rsid w:val="00816DB6"/>
    <w:rsid w:val="00822B4D"/>
    <w:rsid w:val="00824147"/>
    <w:rsid w:val="00826D05"/>
    <w:rsid w:val="00826E1F"/>
    <w:rsid w:val="0083242C"/>
    <w:rsid w:val="008346F3"/>
    <w:rsid w:val="008431A1"/>
    <w:rsid w:val="00844202"/>
    <w:rsid w:val="00845166"/>
    <w:rsid w:val="0085308E"/>
    <w:rsid w:val="00855972"/>
    <w:rsid w:val="008650C4"/>
    <w:rsid w:val="008874FB"/>
    <w:rsid w:val="00895FC9"/>
    <w:rsid w:val="00897A40"/>
    <w:rsid w:val="008A07FF"/>
    <w:rsid w:val="008A0B99"/>
    <w:rsid w:val="008B799B"/>
    <w:rsid w:val="008C31BC"/>
    <w:rsid w:val="008C34A5"/>
    <w:rsid w:val="008C54ED"/>
    <w:rsid w:val="008D105C"/>
    <w:rsid w:val="008D1BF4"/>
    <w:rsid w:val="008D4BCE"/>
    <w:rsid w:val="008F6840"/>
    <w:rsid w:val="00904338"/>
    <w:rsid w:val="00917029"/>
    <w:rsid w:val="009338C8"/>
    <w:rsid w:val="00933E39"/>
    <w:rsid w:val="00933E60"/>
    <w:rsid w:val="0094371C"/>
    <w:rsid w:val="009520BF"/>
    <w:rsid w:val="00952550"/>
    <w:rsid w:val="009575D7"/>
    <w:rsid w:val="00963F31"/>
    <w:rsid w:val="00965C5C"/>
    <w:rsid w:val="00966056"/>
    <w:rsid w:val="00972AB4"/>
    <w:rsid w:val="00977606"/>
    <w:rsid w:val="0097767E"/>
    <w:rsid w:val="00986246"/>
    <w:rsid w:val="00987C18"/>
    <w:rsid w:val="00991234"/>
    <w:rsid w:val="009937A4"/>
    <w:rsid w:val="00996C54"/>
    <w:rsid w:val="009B5DF3"/>
    <w:rsid w:val="009E64BE"/>
    <w:rsid w:val="009F04BF"/>
    <w:rsid w:val="009F1EE6"/>
    <w:rsid w:val="00A046C8"/>
    <w:rsid w:val="00A0739A"/>
    <w:rsid w:val="00A0741F"/>
    <w:rsid w:val="00A25B7B"/>
    <w:rsid w:val="00A2633A"/>
    <w:rsid w:val="00A35497"/>
    <w:rsid w:val="00A4123C"/>
    <w:rsid w:val="00A43C26"/>
    <w:rsid w:val="00A4672B"/>
    <w:rsid w:val="00A52DAD"/>
    <w:rsid w:val="00A5324D"/>
    <w:rsid w:val="00A77B85"/>
    <w:rsid w:val="00A8709E"/>
    <w:rsid w:val="00A87FA2"/>
    <w:rsid w:val="00A92048"/>
    <w:rsid w:val="00AA2806"/>
    <w:rsid w:val="00AA7F2C"/>
    <w:rsid w:val="00AB783C"/>
    <w:rsid w:val="00AC047E"/>
    <w:rsid w:val="00AC11CC"/>
    <w:rsid w:val="00AC5465"/>
    <w:rsid w:val="00AD15B4"/>
    <w:rsid w:val="00AD4A22"/>
    <w:rsid w:val="00AD6DD2"/>
    <w:rsid w:val="00AE10EF"/>
    <w:rsid w:val="00B022FD"/>
    <w:rsid w:val="00B04D2A"/>
    <w:rsid w:val="00B1353A"/>
    <w:rsid w:val="00B1408C"/>
    <w:rsid w:val="00B23BF8"/>
    <w:rsid w:val="00B248F9"/>
    <w:rsid w:val="00B376F8"/>
    <w:rsid w:val="00B43BCA"/>
    <w:rsid w:val="00B55652"/>
    <w:rsid w:val="00B55912"/>
    <w:rsid w:val="00B57208"/>
    <w:rsid w:val="00B7172D"/>
    <w:rsid w:val="00B8219A"/>
    <w:rsid w:val="00B9754C"/>
    <w:rsid w:val="00BA2647"/>
    <w:rsid w:val="00BA27CC"/>
    <w:rsid w:val="00BA6F41"/>
    <w:rsid w:val="00BC22FD"/>
    <w:rsid w:val="00BD08B2"/>
    <w:rsid w:val="00BD18AA"/>
    <w:rsid w:val="00BD35A7"/>
    <w:rsid w:val="00BD6E30"/>
    <w:rsid w:val="00BF24F7"/>
    <w:rsid w:val="00BF357E"/>
    <w:rsid w:val="00BF4936"/>
    <w:rsid w:val="00BF7C37"/>
    <w:rsid w:val="00C14575"/>
    <w:rsid w:val="00C21E9F"/>
    <w:rsid w:val="00C656F7"/>
    <w:rsid w:val="00C6711E"/>
    <w:rsid w:val="00C71F82"/>
    <w:rsid w:val="00C85A42"/>
    <w:rsid w:val="00C936AF"/>
    <w:rsid w:val="00CA0C12"/>
    <w:rsid w:val="00CA30DF"/>
    <w:rsid w:val="00CA6C92"/>
    <w:rsid w:val="00CA7A2B"/>
    <w:rsid w:val="00CB082C"/>
    <w:rsid w:val="00CC1AF1"/>
    <w:rsid w:val="00CC35E2"/>
    <w:rsid w:val="00CC3E13"/>
    <w:rsid w:val="00CC7276"/>
    <w:rsid w:val="00CE5ECF"/>
    <w:rsid w:val="00D02969"/>
    <w:rsid w:val="00D032FB"/>
    <w:rsid w:val="00D03E5C"/>
    <w:rsid w:val="00D202C6"/>
    <w:rsid w:val="00D214EF"/>
    <w:rsid w:val="00D22E26"/>
    <w:rsid w:val="00D2329A"/>
    <w:rsid w:val="00D23B37"/>
    <w:rsid w:val="00D273FD"/>
    <w:rsid w:val="00D327EB"/>
    <w:rsid w:val="00D375D8"/>
    <w:rsid w:val="00D56513"/>
    <w:rsid w:val="00D61A64"/>
    <w:rsid w:val="00D654F5"/>
    <w:rsid w:val="00D73909"/>
    <w:rsid w:val="00D7738D"/>
    <w:rsid w:val="00D84E5F"/>
    <w:rsid w:val="00D860D0"/>
    <w:rsid w:val="00D91A82"/>
    <w:rsid w:val="00DA63B7"/>
    <w:rsid w:val="00DA75C0"/>
    <w:rsid w:val="00DB03B4"/>
    <w:rsid w:val="00DB03CB"/>
    <w:rsid w:val="00DC09DA"/>
    <w:rsid w:val="00DC6514"/>
    <w:rsid w:val="00DD257F"/>
    <w:rsid w:val="00DD5517"/>
    <w:rsid w:val="00DE127A"/>
    <w:rsid w:val="00DE7F7E"/>
    <w:rsid w:val="00DF0908"/>
    <w:rsid w:val="00E062AF"/>
    <w:rsid w:val="00E068CE"/>
    <w:rsid w:val="00E11F2D"/>
    <w:rsid w:val="00E1332E"/>
    <w:rsid w:val="00E15540"/>
    <w:rsid w:val="00E210FD"/>
    <w:rsid w:val="00E31BEC"/>
    <w:rsid w:val="00E340FA"/>
    <w:rsid w:val="00E4565B"/>
    <w:rsid w:val="00E64AA8"/>
    <w:rsid w:val="00E65FE1"/>
    <w:rsid w:val="00E71C16"/>
    <w:rsid w:val="00E814BA"/>
    <w:rsid w:val="00E81662"/>
    <w:rsid w:val="00E921E1"/>
    <w:rsid w:val="00EA0423"/>
    <w:rsid w:val="00EA77C5"/>
    <w:rsid w:val="00EB306C"/>
    <w:rsid w:val="00EB7BEF"/>
    <w:rsid w:val="00EC497C"/>
    <w:rsid w:val="00ED01B2"/>
    <w:rsid w:val="00EE4806"/>
    <w:rsid w:val="00EF279F"/>
    <w:rsid w:val="00F000BF"/>
    <w:rsid w:val="00F01B3E"/>
    <w:rsid w:val="00F23685"/>
    <w:rsid w:val="00F3476A"/>
    <w:rsid w:val="00F4242E"/>
    <w:rsid w:val="00F4377C"/>
    <w:rsid w:val="00F44A38"/>
    <w:rsid w:val="00F47EE9"/>
    <w:rsid w:val="00F51352"/>
    <w:rsid w:val="00F52C87"/>
    <w:rsid w:val="00F705B0"/>
    <w:rsid w:val="00F75F95"/>
    <w:rsid w:val="00F932D8"/>
    <w:rsid w:val="00F9566A"/>
    <w:rsid w:val="00FA0D39"/>
    <w:rsid w:val="00FA67F5"/>
    <w:rsid w:val="00FB6AF4"/>
    <w:rsid w:val="00FB7A74"/>
    <w:rsid w:val="00FC63C2"/>
    <w:rsid w:val="00FC7843"/>
    <w:rsid w:val="00FE1DED"/>
    <w:rsid w:val="00FE522A"/>
    <w:rsid w:val="041F2944"/>
    <w:rsid w:val="10E483EF"/>
    <w:rsid w:val="243D92CE"/>
    <w:rsid w:val="2E3E8C75"/>
    <w:rsid w:val="3B38152F"/>
    <w:rsid w:val="5B259B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D578"/>
  <w15:docId w15:val="{3D7E8132-D7BB-445D-ADA5-B5E4CE05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color w:val="004A8D"/>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4A8D"/>
      <w:sz w:val="24"/>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uiPriority w:val="99"/>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customStyle="1" w:styleId="TableGrid0">
    <w:name w:val="Table Grid0"/>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263027"/>
    <w:pPr>
      <w:tabs>
        <w:tab w:val="center" w:pos="4680"/>
        <w:tab w:val="right" w:pos="9360"/>
      </w:tabs>
    </w:pPr>
  </w:style>
  <w:style w:type="character" w:customStyle="1" w:styleId="FooterChar">
    <w:name w:val="Footer Char"/>
    <w:basedOn w:val="DefaultParagraphFont"/>
    <w:link w:val="Footer"/>
    <w:uiPriority w:val="99"/>
    <w:semiHidden/>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styleId="PlaceholderText">
    <w:name w:val="Placeholder Text"/>
    <w:basedOn w:val="DefaultParagraphFont"/>
    <w:uiPriority w:val="99"/>
    <w:semiHidden/>
    <w:rsid w:val="00FE1DED"/>
    <w:rPr>
      <w:color w:val="808080"/>
    </w:rPr>
  </w:style>
  <w:style w:type="table" w:customStyle="1" w:styleId="TableGrid10">
    <w:name w:val="Table Grid1"/>
    <w:basedOn w:val="TableNormal"/>
    <w:next w:val="TableGrid0"/>
    <w:uiPriority w:val="39"/>
    <w:rsid w:val="007113D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52DAD"/>
    <w:pPr>
      <w:widowControl w:val="0"/>
      <w:autoSpaceDE w:val="0"/>
      <w:autoSpaceDN w:val="0"/>
    </w:pPr>
    <w:rPr>
      <w:rFonts w:ascii="Calibri Light" w:eastAsia="Calibri Light" w:hAnsi="Calibri Light" w:cs="Calibri Light"/>
      <w:sz w:val="22"/>
      <w:szCs w:val="22"/>
      <w:lang w:val="en-US"/>
    </w:rPr>
  </w:style>
  <w:style w:type="character" w:customStyle="1" w:styleId="BodyTextChar">
    <w:name w:val="Body Text Char"/>
    <w:basedOn w:val="DefaultParagraphFont"/>
    <w:link w:val="BodyText"/>
    <w:uiPriority w:val="1"/>
    <w:rsid w:val="00A52DAD"/>
    <w:rPr>
      <w:rFonts w:ascii="Calibri Light" w:eastAsia="Calibri Light" w:hAnsi="Calibri Light" w:cs="Calibri Light"/>
      <w:sz w:val="22"/>
      <w:szCs w:val="22"/>
      <w:lang w:val="en-US"/>
    </w:rPr>
  </w:style>
  <w:style w:type="paragraph" w:customStyle="1" w:styleId="TableParagraph">
    <w:name w:val="Table Paragraph"/>
    <w:basedOn w:val="Normal"/>
    <w:uiPriority w:val="1"/>
    <w:qFormat/>
    <w:rsid w:val="00A52DAD"/>
    <w:pPr>
      <w:widowControl w:val="0"/>
      <w:autoSpaceDE w:val="0"/>
      <w:autoSpaceDN w:val="0"/>
      <w:spacing w:line="248" w:lineRule="exact"/>
      <w:ind w:left="105"/>
    </w:pPr>
    <w:rPr>
      <w:rFonts w:ascii="Calibri Light" w:eastAsia="Calibri Light" w:hAnsi="Calibri Light" w:cs="Calibri Light"/>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mosun.ca/about/indigenization/acknowledgement/index.html" TargetMode="External"/><Relationship Id="rId18" Type="http://schemas.openxmlformats.org/officeDocument/2006/relationships/hyperlink" Target="http://camosun.ca/about/policies/education-academic/e-1-programming-and-instruction/e-1.14.pdf" TargetMode="External"/><Relationship Id="rId26" Type="http://schemas.openxmlformats.org/officeDocument/2006/relationships/hyperlink" Target="http://camosun.ca/indigenous" TargetMode="External"/><Relationship Id="rId39" Type="http://schemas.openxmlformats.org/officeDocument/2006/relationships/hyperlink" Target="http://camosun.ca/about/policies/education-academic/e-2-student-services-and-support/e-2.2.pdf" TargetMode="External"/><Relationship Id="rId3" Type="http://schemas.openxmlformats.org/officeDocument/2006/relationships/customXml" Target="../customXml/item3.xml"/><Relationship Id="rId21" Type="http://schemas.openxmlformats.org/officeDocument/2006/relationships/hyperlink" Target="http://camosun.ca/accessible-learning" TargetMode="External"/><Relationship Id="rId34" Type="http://schemas.openxmlformats.org/officeDocument/2006/relationships/hyperlink" Target="http://camosun.ca/writing-centre" TargetMode="External"/><Relationship Id="rId42" Type="http://schemas.openxmlformats.org/officeDocument/2006/relationships/hyperlink" Target="http://camosun.ca/about/policies/education-academic/e-1-programming-and-instruction/e-1.14.pdf" TargetMode="External"/><Relationship Id="rId47" Type="http://schemas.openxmlformats.org/officeDocument/2006/relationships/hyperlink" Target="http://camosun.ca/about/policies/education-academic/e-2-student-services-and-support/e-2.5.pdf" TargetMode="External"/><Relationship Id="rId50" Type="http://schemas.openxmlformats.org/officeDocument/2006/relationships/footer" Target="footer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http://camosun.ca/about/policies/education-academic/e-1-programming-and-instruction/e-1.14.pdf" TargetMode="External"/><Relationship Id="rId25" Type="http://schemas.openxmlformats.org/officeDocument/2006/relationships/hyperlink" Target="http://camosun.ca/help-centres" TargetMode="External"/><Relationship Id="rId33" Type="http://schemas.openxmlformats.org/officeDocument/2006/relationships/hyperlink" Target="http://camosun.ca/its" TargetMode="External"/><Relationship Id="rId38" Type="http://schemas.openxmlformats.org/officeDocument/2006/relationships/hyperlink" Target="http://camosun.ca/about/policies/education-academic/e-1-programming-and-instruction/e-1.1.pdf" TargetMode="External"/><Relationship Id="rId46" Type="http://schemas.openxmlformats.org/officeDocument/2006/relationships/hyperlink" Target="mailto:oss@camosun.ca" TargetMode="External"/><Relationship Id="rId2" Type="http://schemas.openxmlformats.org/officeDocument/2006/relationships/customXml" Target="../customXml/item2.xml"/><Relationship Id="rId16" Type="http://schemas.openxmlformats.org/officeDocument/2006/relationships/hyperlink" Target="http://camosun.ca/services/accessible-learning/exams.html" TargetMode="External"/><Relationship Id="rId20" Type="http://schemas.openxmlformats.org/officeDocument/2006/relationships/hyperlink" Target="http://camosun.ca/advising" TargetMode="External"/><Relationship Id="rId29" Type="http://schemas.openxmlformats.org/officeDocument/2006/relationships/hyperlink" Target="http://camosun.ca/services/library/" TargetMode="External"/><Relationship Id="rId41" Type="http://schemas.openxmlformats.org/officeDocument/2006/relationships/hyperlink" Target="http://camosun.ca/about/policies/education-academic/e-1-programming-and-instruction/e-1.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amosun.ca/financialaid" TargetMode="External"/><Relationship Id="rId32" Type="http://schemas.openxmlformats.org/officeDocument/2006/relationships/hyperlink" Target="http://camosun.ca/registration" TargetMode="External"/><Relationship Id="rId37" Type="http://schemas.openxmlformats.org/officeDocument/2006/relationships/hyperlink" Target="http://camosun.ca/about/policies/education-academic/e-1-programming-and-instruction/e-1.13.pdf" TargetMode="External"/><Relationship Id="rId40" Type="http://schemas.openxmlformats.org/officeDocument/2006/relationships/hyperlink" Target="http://camosun.ca/learn/fees/" TargetMode="External"/><Relationship Id="rId45" Type="http://schemas.openxmlformats.org/officeDocument/2006/relationships/hyperlink" Target="http://camosun.ca/about/policies/education-academic/e-2-student-services-and-support/e-2.8.pdf"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amosun.ca/services/accessible-learning/exams.html" TargetMode="External"/><Relationship Id="rId23" Type="http://schemas.openxmlformats.org/officeDocument/2006/relationships/hyperlink" Target="http://camosun.ca/coop" TargetMode="External"/><Relationship Id="rId28" Type="http://schemas.openxmlformats.org/officeDocument/2006/relationships/hyperlink" Target="http://camosun.ca/learningskills" TargetMode="External"/><Relationship Id="rId36" Type="http://schemas.openxmlformats.org/officeDocument/2006/relationships/hyperlink" Target="http://camosun.ca/services/accessible-learning/"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camosun.ca/students/" TargetMode="External"/><Relationship Id="rId31" Type="http://schemas.openxmlformats.org/officeDocument/2006/relationships/hyperlink" Target="http://camosun.ca/ombuds" TargetMode="External"/><Relationship Id="rId44" Type="http://schemas.openxmlformats.org/officeDocument/2006/relationships/hyperlink" Target="http://camosun.ca/about/policies/education-academic/e-1-programming-and-instruction/e-1.5.pdf"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mosun.ca/about/indigenization/acknowledgement/index.html" TargetMode="External"/><Relationship Id="rId22" Type="http://schemas.openxmlformats.org/officeDocument/2006/relationships/hyperlink" Target="http://camosun.ca/counselling" TargetMode="External"/><Relationship Id="rId27" Type="http://schemas.openxmlformats.org/officeDocument/2006/relationships/hyperlink" Target="http://camosun.ca/international/" TargetMode="External"/><Relationship Id="rId30" Type="http://schemas.openxmlformats.org/officeDocument/2006/relationships/hyperlink" Target="http://camosun.ca/oss" TargetMode="External"/><Relationship Id="rId35" Type="http://schemas.openxmlformats.org/officeDocument/2006/relationships/hyperlink" Target="http://camosun.ca/services/accessible-learning/contact-us.html" TargetMode="External"/><Relationship Id="rId43" Type="http://schemas.openxmlformats.org/officeDocument/2006/relationships/hyperlink" Target="http://camosun.ca/learn/calendar/current/procedures.html"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30E76AB4EC459B8238D169F9213C55"/>
        <w:category>
          <w:name w:val="General"/>
          <w:gallery w:val="placeholder"/>
        </w:category>
        <w:types>
          <w:type w:val="bbPlcHdr"/>
        </w:types>
        <w:behaviors>
          <w:behavior w:val="content"/>
        </w:behaviors>
        <w:guid w:val="{D2105AC7-066C-41FE-BFD9-F90151AF6196}"/>
      </w:docPartPr>
      <w:docPartBody>
        <w:p w:rsidR="00A25B7B" w:rsidRDefault="000D79EC" w:rsidP="000D79EC">
          <w:pPr>
            <w:pStyle w:val="7630E76AB4EC459B8238D169F9213C553"/>
          </w:pPr>
          <w:r w:rsidRPr="008049F9">
            <w:rPr>
              <w:rFonts w:ascii="Calibri Light" w:hAnsi="Calibri Light" w:cs="Calibri Light"/>
              <w:sz w:val="22"/>
              <w:szCs w:val="22"/>
            </w:rPr>
            <w:t>Course Title</w:t>
          </w:r>
        </w:p>
      </w:docPartBody>
    </w:docPart>
    <w:docPart>
      <w:docPartPr>
        <w:name w:val="C3C691A3DBE74A92A0F17C02DD78B9B9"/>
        <w:category>
          <w:name w:val="General"/>
          <w:gallery w:val="placeholder"/>
        </w:category>
        <w:types>
          <w:type w:val="bbPlcHdr"/>
        </w:types>
        <w:behaviors>
          <w:behavior w:val="content"/>
        </w:behaviors>
        <w:guid w:val="{70A08B98-538C-4011-9676-6579903FF6F5}"/>
      </w:docPartPr>
      <w:docPartBody>
        <w:p w:rsidR="00A25B7B" w:rsidRDefault="000D79EC" w:rsidP="000D79EC">
          <w:pPr>
            <w:pStyle w:val="C3C691A3DBE74A92A0F17C02DD78B9B93"/>
          </w:pPr>
          <w:r w:rsidRPr="008049F9">
            <w:rPr>
              <w:rFonts w:ascii="Calibri Light" w:hAnsi="Calibri Light" w:cs="Calibri Light"/>
              <w:sz w:val="22"/>
              <w:szCs w:val="22"/>
            </w:rPr>
            <w:t>Course Credits</w:t>
          </w:r>
        </w:p>
      </w:docPartBody>
    </w:docPart>
    <w:docPart>
      <w:docPartPr>
        <w:name w:val="129468A40B664894B63F9E04989236B2"/>
        <w:category>
          <w:name w:val="General"/>
          <w:gallery w:val="placeholder"/>
        </w:category>
        <w:types>
          <w:type w:val="bbPlcHdr"/>
        </w:types>
        <w:behaviors>
          <w:behavior w:val="content"/>
        </w:behaviors>
        <w:guid w:val="{F5871FE5-CFF7-433C-9070-F33742DE2F60}"/>
      </w:docPartPr>
      <w:docPartBody>
        <w:p w:rsidR="00A25B7B" w:rsidRDefault="000D79EC" w:rsidP="000D79EC">
          <w:pPr>
            <w:pStyle w:val="129468A40B664894B63F9E04989236B23"/>
          </w:pPr>
          <w:r>
            <w:rPr>
              <w:rFonts w:asciiTheme="majorHAnsi" w:hAnsiTheme="majorHAnsi" w:cstheme="majorHAnsi"/>
              <w:sz w:val="22"/>
              <w:szCs w:val="22"/>
            </w:rPr>
            <w:t>Calendar Description</w:t>
          </w:r>
        </w:p>
      </w:docPartBody>
    </w:docPart>
    <w:docPart>
      <w:docPartPr>
        <w:name w:val="E71D296C27D14BE989C75EE0978E8E25"/>
        <w:category>
          <w:name w:val="General"/>
          <w:gallery w:val="placeholder"/>
        </w:category>
        <w:types>
          <w:type w:val="bbPlcHdr"/>
        </w:types>
        <w:behaviors>
          <w:behavior w:val="content"/>
        </w:behaviors>
        <w:guid w:val="{705DA7EB-9CD6-42D4-934D-35347EB6E7CD}"/>
      </w:docPartPr>
      <w:docPartBody>
        <w:p w:rsidR="00A25B7B" w:rsidRDefault="000D79EC" w:rsidP="000D79EC">
          <w:pPr>
            <w:pStyle w:val="E71D296C27D14BE989C75EE0978E8E253"/>
          </w:pPr>
          <w:r w:rsidRPr="008049F9">
            <w:rPr>
              <w:rFonts w:ascii="Calibri Light" w:hAnsi="Calibri Light" w:cs="Calibri Light"/>
              <w:sz w:val="22"/>
              <w:szCs w:val="22"/>
            </w:rPr>
            <w:t>PreRequisites</w:t>
          </w:r>
        </w:p>
      </w:docPartBody>
    </w:docPart>
    <w:docPart>
      <w:docPartPr>
        <w:name w:val="8BFFAA69DDB546958C03C7D04CF6E810"/>
        <w:category>
          <w:name w:val="General"/>
          <w:gallery w:val="placeholder"/>
        </w:category>
        <w:types>
          <w:type w:val="bbPlcHdr"/>
        </w:types>
        <w:behaviors>
          <w:behavior w:val="content"/>
        </w:behaviors>
        <w:guid w:val="{6004FB10-A4D5-4625-B6F2-93ACA7F438F0}"/>
      </w:docPartPr>
      <w:docPartBody>
        <w:p w:rsidR="00C86F70" w:rsidRDefault="000D79EC" w:rsidP="000D79EC">
          <w:pPr>
            <w:pStyle w:val="8BFFAA69DDB546958C03C7D04CF6E8102"/>
          </w:pPr>
          <w:r>
            <w:rPr>
              <w:rFonts w:ascii="Calibri Light" w:hAnsi="Calibri Light" w:cs="Calibri Light"/>
              <w:sz w:val="22"/>
              <w:szCs w:val="22"/>
            </w:rPr>
            <w:t>Learning Outcomes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19"/>
    <w:rsid w:val="000D79EC"/>
    <w:rsid w:val="00433DD5"/>
    <w:rsid w:val="00477C68"/>
    <w:rsid w:val="0053343A"/>
    <w:rsid w:val="005B36CD"/>
    <w:rsid w:val="00626E67"/>
    <w:rsid w:val="00983443"/>
    <w:rsid w:val="00A25B7B"/>
    <w:rsid w:val="00AE6E19"/>
    <w:rsid w:val="00C86F70"/>
    <w:rsid w:val="00FB65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443"/>
    <w:rPr>
      <w:color w:val="808080"/>
    </w:rPr>
  </w:style>
  <w:style w:type="paragraph" w:customStyle="1" w:styleId="7630E76AB4EC459B8238D169F9213C55">
    <w:name w:val="7630E76AB4EC459B8238D169F9213C55"/>
    <w:rsid w:val="00433DD5"/>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
    <w:name w:val="C3C691A3DBE74A92A0F17C02DD78B9B9"/>
    <w:rsid w:val="00433DD5"/>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
    <w:name w:val="129468A40B664894B63F9E04989236B2"/>
    <w:rsid w:val="00433DD5"/>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
    <w:name w:val="E71D296C27D14BE989C75EE0978E8E25"/>
    <w:rsid w:val="00433DD5"/>
    <w:pPr>
      <w:spacing w:after="0" w:line="240" w:lineRule="auto"/>
    </w:pPr>
    <w:rPr>
      <w:rFonts w:ascii="Times New Roman" w:eastAsia="Times New Roman" w:hAnsi="Times New Roman" w:cs="Times New Roman"/>
      <w:sz w:val="24"/>
      <w:szCs w:val="24"/>
      <w:lang w:eastAsia="en-US"/>
    </w:rPr>
  </w:style>
  <w:style w:type="paragraph" w:customStyle="1" w:styleId="4FD444F63A394919A2E77D8D4D6AEFFF">
    <w:name w:val="4FD444F63A394919A2E77D8D4D6AEFFF"/>
    <w:rsid w:val="00433DD5"/>
    <w:pPr>
      <w:spacing w:after="0" w:line="240" w:lineRule="auto"/>
    </w:pPr>
    <w:rPr>
      <w:rFonts w:ascii="Times New Roman" w:eastAsia="Times New Roman" w:hAnsi="Times New Roman" w:cs="Times New Roman"/>
      <w:sz w:val="24"/>
      <w:szCs w:val="24"/>
      <w:lang w:eastAsia="en-US"/>
    </w:rPr>
  </w:style>
  <w:style w:type="paragraph" w:customStyle="1" w:styleId="B56D0D2371674CE699EFA2A0DE436B63">
    <w:name w:val="B56D0D2371674CE699EFA2A0DE436B63"/>
    <w:rsid w:val="00433DD5"/>
    <w:pPr>
      <w:spacing w:after="0" w:line="240" w:lineRule="auto"/>
    </w:pPr>
    <w:rPr>
      <w:rFonts w:ascii="Times New Roman" w:eastAsia="Times New Roman" w:hAnsi="Times New Roman" w:cs="Times New Roman"/>
      <w:sz w:val="24"/>
      <w:szCs w:val="24"/>
      <w:lang w:eastAsia="en-US"/>
    </w:rPr>
  </w:style>
  <w:style w:type="paragraph" w:customStyle="1" w:styleId="7630E76AB4EC459B8238D169F9213C551">
    <w:name w:val="7630E76AB4EC459B8238D169F9213C551"/>
    <w:rsid w:val="00A25B7B"/>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1">
    <w:name w:val="C3C691A3DBE74A92A0F17C02DD78B9B91"/>
    <w:rsid w:val="00A25B7B"/>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1">
    <w:name w:val="129468A40B664894B63F9E04989236B21"/>
    <w:rsid w:val="00A25B7B"/>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1">
    <w:name w:val="E71D296C27D14BE989C75EE0978E8E251"/>
    <w:rsid w:val="00A25B7B"/>
    <w:pPr>
      <w:spacing w:after="0" w:line="240" w:lineRule="auto"/>
    </w:pPr>
    <w:rPr>
      <w:rFonts w:ascii="Times New Roman" w:eastAsia="Times New Roman" w:hAnsi="Times New Roman" w:cs="Times New Roman"/>
      <w:sz w:val="24"/>
      <w:szCs w:val="24"/>
      <w:lang w:eastAsia="en-US"/>
    </w:rPr>
  </w:style>
  <w:style w:type="paragraph" w:customStyle="1" w:styleId="4FD444F63A394919A2E77D8D4D6AEFFF1">
    <w:name w:val="4FD444F63A394919A2E77D8D4D6AEFFF1"/>
    <w:rsid w:val="00A25B7B"/>
    <w:pPr>
      <w:spacing w:after="0" w:line="240" w:lineRule="auto"/>
    </w:pPr>
    <w:rPr>
      <w:rFonts w:ascii="Times New Roman" w:eastAsia="Times New Roman" w:hAnsi="Times New Roman" w:cs="Times New Roman"/>
      <w:sz w:val="24"/>
      <w:szCs w:val="24"/>
      <w:lang w:eastAsia="en-US"/>
    </w:rPr>
  </w:style>
  <w:style w:type="paragraph" w:customStyle="1" w:styleId="4D8701D8BEC8481FB8613678E595D4F0">
    <w:name w:val="4D8701D8BEC8481FB8613678E595D4F0"/>
    <w:rsid w:val="00A25B7B"/>
    <w:pPr>
      <w:spacing w:after="0" w:line="240" w:lineRule="auto"/>
    </w:pPr>
    <w:rPr>
      <w:rFonts w:ascii="Times New Roman" w:eastAsia="Times New Roman" w:hAnsi="Times New Roman" w:cs="Times New Roman"/>
      <w:sz w:val="24"/>
      <w:szCs w:val="24"/>
      <w:lang w:eastAsia="en-US"/>
    </w:rPr>
  </w:style>
  <w:style w:type="paragraph" w:customStyle="1" w:styleId="8BFFAA69DDB546958C03C7D04CF6E810">
    <w:name w:val="8BFFAA69DDB546958C03C7D04CF6E810"/>
    <w:rsid w:val="00A25B7B"/>
    <w:pPr>
      <w:spacing w:after="0" w:line="240" w:lineRule="auto"/>
    </w:pPr>
    <w:rPr>
      <w:rFonts w:ascii="Times New Roman" w:eastAsia="Times New Roman" w:hAnsi="Times New Roman" w:cs="Times New Roman"/>
      <w:sz w:val="24"/>
      <w:szCs w:val="24"/>
      <w:lang w:eastAsia="en-US"/>
    </w:rPr>
  </w:style>
  <w:style w:type="paragraph" w:customStyle="1" w:styleId="7630E76AB4EC459B8238D169F9213C552">
    <w:name w:val="7630E76AB4EC459B8238D169F9213C552"/>
    <w:rsid w:val="00C86F70"/>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2">
    <w:name w:val="C3C691A3DBE74A92A0F17C02DD78B9B92"/>
    <w:rsid w:val="00C86F70"/>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2">
    <w:name w:val="129468A40B664894B63F9E04989236B22"/>
    <w:rsid w:val="00C86F70"/>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2">
    <w:name w:val="E71D296C27D14BE989C75EE0978E8E252"/>
    <w:rsid w:val="00C86F70"/>
    <w:pPr>
      <w:spacing w:after="0" w:line="240" w:lineRule="auto"/>
    </w:pPr>
    <w:rPr>
      <w:rFonts w:ascii="Times New Roman" w:eastAsia="Times New Roman" w:hAnsi="Times New Roman" w:cs="Times New Roman"/>
      <w:sz w:val="24"/>
      <w:szCs w:val="24"/>
      <w:lang w:eastAsia="en-US"/>
    </w:rPr>
  </w:style>
  <w:style w:type="paragraph" w:customStyle="1" w:styleId="4FD444F63A394919A2E77D8D4D6AEFFF2">
    <w:name w:val="4FD444F63A394919A2E77D8D4D6AEFFF2"/>
    <w:rsid w:val="00C86F70"/>
    <w:pPr>
      <w:spacing w:after="0" w:line="240" w:lineRule="auto"/>
    </w:pPr>
    <w:rPr>
      <w:rFonts w:ascii="Times New Roman" w:eastAsia="Times New Roman" w:hAnsi="Times New Roman" w:cs="Times New Roman"/>
      <w:sz w:val="24"/>
      <w:szCs w:val="24"/>
      <w:lang w:eastAsia="en-US"/>
    </w:rPr>
  </w:style>
  <w:style w:type="paragraph" w:customStyle="1" w:styleId="4D8701D8BEC8481FB8613678E595D4F01">
    <w:name w:val="4D8701D8BEC8481FB8613678E595D4F01"/>
    <w:rsid w:val="00C86F70"/>
    <w:pPr>
      <w:spacing w:after="0" w:line="240" w:lineRule="auto"/>
    </w:pPr>
    <w:rPr>
      <w:rFonts w:ascii="Times New Roman" w:eastAsia="Times New Roman" w:hAnsi="Times New Roman" w:cs="Times New Roman"/>
      <w:sz w:val="24"/>
      <w:szCs w:val="24"/>
      <w:lang w:eastAsia="en-US"/>
    </w:rPr>
  </w:style>
  <w:style w:type="paragraph" w:customStyle="1" w:styleId="8BFFAA69DDB546958C03C7D04CF6E8101">
    <w:name w:val="8BFFAA69DDB546958C03C7D04CF6E8101"/>
    <w:rsid w:val="00C86F70"/>
    <w:pPr>
      <w:spacing w:after="0" w:line="240" w:lineRule="auto"/>
    </w:pPr>
    <w:rPr>
      <w:rFonts w:ascii="Times New Roman" w:eastAsia="Times New Roman" w:hAnsi="Times New Roman" w:cs="Times New Roman"/>
      <w:sz w:val="24"/>
      <w:szCs w:val="24"/>
      <w:lang w:eastAsia="en-US"/>
    </w:rPr>
  </w:style>
  <w:style w:type="paragraph" w:customStyle="1" w:styleId="7630E76AB4EC459B8238D169F9213C553">
    <w:name w:val="7630E76AB4EC459B8238D169F9213C553"/>
    <w:rsid w:val="000D79EC"/>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3">
    <w:name w:val="C3C691A3DBE74A92A0F17C02DD78B9B93"/>
    <w:rsid w:val="000D79EC"/>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3">
    <w:name w:val="129468A40B664894B63F9E04989236B23"/>
    <w:rsid w:val="000D79EC"/>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3">
    <w:name w:val="E71D296C27D14BE989C75EE0978E8E253"/>
    <w:rsid w:val="000D79EC"/>
    <w:pPr>
      <w:spacing w:after="0" w:line="240" w:lineRule="auto"/>
    </w:pPr>
    <w:rPr>
      <w:rFonts w:ascii="Times New Roman" w:eastAsia="Times New Roman" w:hAnsi="Times New Roman" w:cs="Times New Roman"/>
      <w:sz w:val="24"/>
      <w:szCs w:val="24"/>
      <w:lang w:eastAsia="en-US"/>
    </w:rPr>
  </w:style>
  <w:style w:type="paragraph" w:customStyle="1" w:styleId="7C7467E6ACBF449C84079CF21E85260A">
    <w:name w:val="7C7467E6ACBF449C84079CF21E85260A"/>
    <w:rsid w:val="000D79EC"/>
    <w:pPr>
      <w:spacing w:after="0" w:line="240" w:lineRule="auto"/>
    </w:pPr>
    <w:rPr>
      <w:rFonts w:ascii="Times New Roman" w:eastAsia="Times New Roman" w:hAnsi="Times New Roman" w:cs="Times New Roman"/>
      <w:sz w:val="24"/>
      <w:szCs w:val="24"/>
      <w:lang w:eastAsia="en-US"/>
    </w:rPr>
  </w:style>
  <w:style w:type="paragraph" w:customStyle="1" w:styleId="4D8701D8BEC8481FB8613678E595D4F02">
    <w:name w:val="4D8701D8BEC8481FB8613678E595D4F02"/>
    <w:rsid w:val="000D79EC"/>
    <w:pPr>
      <w:spacing w:after="0" w:line="240" w:lineRule="auto"/>
    </w:pPr>
    <w:rPr>
      <w:rFonts w:ascii="Times New Roman" w:eastAsia="Times New Roman" w:hAnsi="Times New Roman" w:cs="Times New Roman"/>
      <w:sz w:val="24"/>
      <w:szCs w:val="24"/>
      <w:lang w:eastAsia="en-US"/>
    </w:rPr>
  </w:style>
  <w:style w:type="paragraph" w:customStyle="1" w:styleId="8BFFAA69DDB546958C03C7D04CF6E8102">
    <w:name w:val="8BFFAA69DDB546958C03C7D04CF6E8102"/>
    <w:rsid w:val="000D79EC"/>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fe32f18-b580-44cb-b346-6745a6dc8f85"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2.xml><?xml version="1.0" encoding="utf-8"?>
<ds:datastoreItem xmlns:ds="http://schemas.openxmlformats.org/officeDocument/2006/customXml" ds:itemID="{C1C3E2F5-9A82-41E9-8202-DB78AEA267D5}">
  <ds:schemaRefs>
    <ds:schemaRef ds:uri="564e0da5-217c-46d7-bdec-12b1685023c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94491d5-a3d4-4fe6-880a-65ba3c967acf"/>
    <ds:schemaRef ds:uri="http://www.w3.org/XML/1998/namespace"/>
  </ds:schemaRefs>
</ds:datastoreItem>
</file>

<file path=customXml/itemProps3.xml><?xml version="1.0" encoding="utf-8"?>
<ds:datastoreItem xmlns:ds="http://schemas.openxmlformats.org/officeDocument/2006/customXml" ds:itemID="{86D1FE2F-B5E0-451E-A697-CB0CFC998B36}"/>
</file>

<file path=customXml/itemProps4.xml><?xml version="1.0" encoding="utf-8"?>
<ds:datastoreItem xmlns:ds="http://schemas.openxmlformats.org/officeDocument/2006/customXml" ds:itemID="{81542546-5586-4C5F-9146-0853041B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Harris</dc:creator>
  <cp:keywords/>
  <dc:description/>
  <cp:lastModifiedBy>LRMTK</cp:lastModifiedBy>
  <cp:revision>2</cp:revision>
  <cp:lastPrinted>2020-03-11T23:40:00Z</cp:lastPrinted>
  <dcterms:created xsi:type="dcterms:W3CDTF">2022-09-06T00:08:00Z</dcterms:created>
  <dcterms:modified xsi:type="dcterms:W3CDTF">2022-09-06T00:08:00Z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0x0101004BDC2CE2F614BE4EA784DC971D1C8FB7</vt:lpwstr>
  </property>
  <property fmtid="{D5CDD505-2E9C-101B-9397-08002B2CF9AE}" pid="4" name="ChairReview">
    <vt:lpwstr>Pending</vt:lpwstr>
  </property>
</Properties>
</file>