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7A7C" w14:textId="77777777" w:rsidR="004C4ACB" w:rsidRDefault="00FE5324">
      <w:pPr>
        <w:pStyle w:val="Title"/>
      </w:pPr>
      <w:r>
        <w:rPr>
          <w:noProof/>
        </w:rPr>
        <mc:AlternateContent>
          <mc:Choice Requires="wps">
            <w:drawing>
              <wp:anchor distT="0" distB="0" distL="114300" distR="114300" simplePos="0" relativeHeight="251657728" behindDoc="0" locked="0" layoutInCell="1" allowOverlap="1" wp14:anchorId="0B72B1AE" wp14:editId="4A172585">
                <wp:simplePos x="0" y="0"/>
                <wp:positionH relativeFrom="column">
                  <wp:posOffset>-405765</wp:posOffset>
                </wp:positionH>
                <wp:positionV relativeFrom="paragraph">
                  <wp:posOffset>2540</wp:posOffset>
                </wp:positionV>
                <wp:extent cx="1668145" cy="80137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145" cy="80137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E82C9" w14:textId="77777777" w:rsidR="00C659CF" w:rsidRDefault="00FE5324">
                            <w:r w:rsidRPr="00CD643C">
                              <w:rPr>
                                <w:noProof/>
                              </w:rPr>
                              <w:drawing>
                                <wp:inline distT="0" distB="0" distL="0" distR="0" wp14:anchorId="490B6404" wp14:editId="5508BE73">
                                  <wp:extent cx="1488440" cy="70993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2B1AE" id="_x0000_t202" coordsize="21600,21600" o:spt="202" path="m,l,21600r21600,l21600,xe">
                <v:stroke joinstyle="miter"/>
                <v:path gradientshapeok="t" o:connecttype="rect"/>
              </v:shapetype>
              <v:shape id="Text Box 19" o:spid="_x0000_s1026" type="#_x0000_t202" style="position:absolute;left:0;text-align:left;margin-left:-31.95pt;margin-top:.2pt;width:131.35pt;height:6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" stroked="f" strokeweight="3pt">
                <v:stroke linestyle="thinThin"/>
                <v:path arrowok="t"/>
                <v:textbox style="mso-fit-shape-to-text:t">
                  <w:txbxContent>
                    <w:p w14:paraId="5CDE82C9" w14:textId="77777777" w:rsidR="00C659CF" w:rsidRDefault="00FE5324">
                      <w:r w:rsidRPr="00CD643C">
                        <w:rPr>
                          <w:noProof/>
                        </w:rPr>
                        <w:drawing>
                          <wp:inline distT="0" distB="0" distL="0" distR="0" wp14:anchorId="490B6404" wp14:editId="5508BE73">
                            <wp:extent cx="1488440" cy="70993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v:textbox>
              </v:shape>
            </w:pict>
          </mc:Fallback>
        </mc:AlternateContent>
      </w:r>
      <w:r w:rsidR="004C4ACB">
        <w:t>CAMOSUN COLLEGE</w:t>
      </w:r>
    </w:p>
    <w:p w14:paraId="430BC754"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35EACB04" w14:textId="77777777" w:rsidR="004C4ACB" w:rsidRDefault="00C0051F">
      <w:pPr>
        <w:jc w:val="center"/>
        <w:rPr>
          <w:b/>
          <w:i/>
          <w:sz w:val="24"/>
        </w:rPr>
      </w:pPr>
      <w:r>
        <w:rPr>
          <w:b/>
          <w:i/>
          <w:sz w:val="24"/>
        </w:rPr>
        <w:t xml:space="preserve">Department of </w:t>
      </w:r>
      <w:r w:rsidR="00FD010E">
        <w:rPr>
          <w:b/>
          <w:i/>
          <w:sz w:val="24"/>
        </w:rPr>
        <w:t>English</w:t>
      </w:r>
    </w:p>
    <w:p w14:paraId="0B7B28B4" w14:textId="77777777" w:rsidR="004C4ACB" w:rsidRDefault="004C4ACB">
      <w:pPr>
        <w:jc w:val="center"/>
        <w:rPr>
          <w:b/>
          <w:i/>
          <w:sz w:val="24"/>
        </w:rPr>
      </w:pPr>
    </w:p>
    <w:p w14:paraId="0ED5497A" w14:textId="77777777" w:rsidR="00D81239" w:rsidRPr="008B57A9" w:rsidRDefault="00820AA6">
      <w:pPr>
        <w:pStyle w:val="Heading1"/>
        <w:ind w:left="0"/>
        <w:jc w:val="center"/>
      </w:pPr>
      <w:r>
        <w:t>ENGL-15</w:t>
      </w:r>
      <w:r w:rsidR="00331909">
        <w:t>1</w:t>
      </w:r>
      <w:r w:rsidR="00C0051F" w:rsidRPr="008B57A9">
        <w:t>-</w:t>
      </w:r>
      <w:r w:rsidR="00775D6D" w:rsidRPr="008B57A9">
        <w:t>D</w:t>
      </w:r>
      <w:r w:rsidR="0030571D" w:rsidRPr="008B57A9">
        <w:t>20</w:t>
      </w:r>
    </w:p>
    <w:p w14:paraId="277076C2" w14:textId="77777777" w:rsidR="00880FA9" w:rsidRPr="008B57A9" w:rsidRDefault="00820AA6">
      <w:pPr>
        <w:pStyle w:val="Heading1"/>
        <w:ind w:left="0"/>
        <w:jc w:val="center"/>
      </w:pPr>
      <w:r w:rsidRPr="008B57A9">
        <w:t>Academic Writing Strategies</w:t>
      </w:r>
    </w:p>
    <w:p w14:paraId="2088B51D" w14:textId="77777777" w:rsidR="004C4ACB" w:rsidRPr="008B57A9" w:rsidRDefault="0030571D">
      <w:pPr>
        <w:pStyle w:val="Heading1"/>
        <w:ind w:left="0"/>
        <w:jc w:val="center"/>
      </w:pPr>
      <w:r w:rsidRPr="008B57A9">
        <w:t>Winter</w:t>
      </w:r>
      <w:r w:rsidR="00775D6D" w:rsidRPr="008B57A9">
        <w:t xml:space="preserve"> 202</w:t>
      </w:r>
      <w:r w:rsidRPr="008B57A9">
        <w:t>1</w:t>
      </w:r>
    </w:p>
    <w:p w14:paraId="3798DBB3" w14:textId="77777777" w:rsidR="004C4ACB" w:rsidRDefault="004C4ACB">
      <w:pPr>
        <w:pBdr>
          <w:bottom w:val="single" w:sz="6" w:space="3" w:color="auto"/>
        </w:pBdr>
        <w:rPr>
          <w:b/>
          <w:sz w:val="24"/>
        </w:rPr>
      </w:pPr>
    </w:p>
    <w:p w14:paraId="7E312469" w14:textId="77777777" w:rsidR="004C4ACB" w:rsidRDefault="004C4ACB">
      <w:pPr>
        <w:pBdr>
          <w:bottom w:val="single" w:sz="6" w:space="3" w:color="auto"/>
        </w:pBdr>
        <w:rPr>
          <w:b/>
          <w:sz w:val="24"/>
        </w:rPr>
      </w:pPr>
    </w:p>
    <w:p w14:paraId="3E4ECDCD" w14:textId="77777777" w:rsidR="004C4ACB" w:rsidRDefault="004C4ACB">
      <w:pPr>
        <w:pStyle w:val="Heading2"/>
        <w:rPr>
          <w:sz w:val="28"/>
        </w:rPr>
      </w:pPr>
      <w:r>
        <w:rPr>
          <w:sz w:val="28"/>
        </w:rPr>
        <w:t>COURSE OUTLINE</w:t>
      </w:r>
    </w:p>
    <w:p w14:paraId="7039FC79" w14:textId="77777777" w:rsidR="004C4ACB" w:rsidRDefault="004C4ACB">
      <w:pPr>
        <w:pBdr>
          <w:bottom w:val="single" w:sz="6" w:space="3" w:color="auto"/>
        </w:pBdr>
        <w:rPr>
          <w:b/>
          <w:sz w:val="24"/>
        </w:rPr>
      </w:pPr>
    </w:p>
    <w:p w14:paraId="7B97A756" w14:textId="77777777" w:rsidR="004C4ACB" w:rsidRDefault="004C4ACB"/>
    <w:p w14:paraId="03FB9857"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660FEC16"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0BE107D3" w14:textId="77777777" w:rsidR="004C4ACB" w:rsidRDefault="004C4ACB">
      <w:pPr>
        <w:pBdr>
          <w:bottom w:val="double" w:sz="4" w:space="1" w:color="auto"/>
        </w:pBdr>
        <w:tabs>
          <w:tab w:val="left" w:pos="4320"/>
          <w:tab w:val="left" w:leader="underscore" w:pos="8640"/>
        </w:tabs>
      </w:pPr>
    </w:p>
    <w:p w14:paraId="52F5D87B" w14:textId="77777777" w:rsidR="004C4ACB" w:rsidRDefault="004C4ACB">
      <w:pPr>
        <w:tabs>
          <w:tab w:val="left" w:pos="1170"/>
        </w:tabs>
        <w:rPr>
          <w:i/>
        </w:rPr>
      </w:pPr>
    </w:p>
    <w:p w14:paraId="3C7ED4AE" w14:textId="77777777" w:rsidR="004C4ACB" w:rsidRPr="008B57A9" w:rsidRDefault="004C4ACB">
      <w:pPr>
        <w:tabs>
          <w:tab w:val="left" w:pos="360"/>
          <w:tab w:val="left" w:pos="720"/>
          <w:tab w:val="left" w:pos="900"/>
          <w:tab w:val="left" w:pos="1260"/>
          <w:tab w:val="left" w:leader="underscore" w:pos="3600"/>
        </w:tabs>
        <w:rPr>
          <w:b/>
          <w:sz w:val="24"/>
        </w:rPr>
      </w:pPr>
      <w:r w:rsidRPr="008B57A9">
        <w:rPr>
          <w:b/>
          <w:sz w:val="24"/>
        </w:rPr>
        <w:t>1.</w:t>
      </w:r>
      <w:r w:rsidRPr="008B57A9">
        <w:rPr>
          <w:b/>
          <w:sz w:val="24"/>
        </w:rPr>
        <w:tab/>
        <w:t>Instructor Information</w:t>
      </w:r>
    </w:p>
    <w:p w14:paraId="68B1E390" w14:textId="77777777" w:rsidR="004C4ACB" w:rsidRDefault="004C4ACB">
      <w:pPr>
        <w:tabs>
          <w:tab w:val="left" w:pos="360"/>
          <w:tab w:val="left" w:pos="720"/>
          <w:tab w:val="left" w:pos="900"/>
          <w:tab w:val="left" w:pos="1260"/>
          <w:tab w:val="left" w:leader="underscore" w:pos="36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738"/>
        <w:gridCol w:w="6588"/>
      </w:tblGrid>
      <w:tr w:rsidR="00775D6D" w:rsidRPr="00D81EFA" w14:paraId="689EE6E4" w14:textId="77777777" w:rsidTr="005D5899">
        <w:trPr>
          <w:cantSplit/>
          <w:trHeight w:val="288"/>
        </w:trPr>
        <w:tc>
          <w:tcPr>
            <w:tcW w:w="922" w:type="dxa"/>
            <w:vAlign w:val="center"/>
          </w:tcPr>
          <w:p w14:paraId="0B73E8AD" w14:textId="77777777" w:rsidR="00775D6D" w:rsidRPr="00AD6679" w:rsidRDefault="00775D6D" w:rsidP="005D5899">
            <w:pPr>
              <w:tabs>
                <w:tab w:val="left" w:pos="162"/>
              </w:tabs>
              <w:rPr>
                <w:color w:val="0000FF"/>
                <w:sz w:val="22"/>
                <w:szCs w:val="22"/>
              </w:rPr>
            </w:pPr>
            <w:r w:rsidRPr="00AD6679">
              <w:rPr>
                <w:color w:val="0000FF"/>
                <w:sz w:val="22"/>
                <w:szCs w:val="22"/>
              </w:rPr>
              <w:tab/>
              <w:t>(a)</w:t>
            </w:r>
          </w:p>
        </w:tc>
        <w:tc>
          <w:tcPr>
            <w:tcW w:w="1750" w:type="dxa"/>
            <w:vAlign w:val="center"/>
          </w:tcPr>
          <w:p w14:paraId="78B1F4C2" w14:textId="77777777" w:rsidR="00775D6D" w:rsidRPr="00AD6679" w:rsidRDefault="00775D6D" w:rsidP="005D5899">
            <w:pPr>
              <w:rPr>
                <w:color w:val="0000FF"/>
                <w:sz w:val="22"/>
                <w:szCs w:val="22"/>
              </w:rPr>
            </w:pPr>
            <w:r w:rsidRPr="00AD6679">
              <w:rPr>
                <w:color w:val="0000FF"/>
                <w:sz w:val="22"/>
                <w:szCs w:val="22"/>
              </w:rPr>
              <w:t>Instructor:</w:t>
            </w:r>
          </w:p>
        </w:tc>
        <w:tc>
          <w:tcPr>
            <w:tcW w:w="6672" w:type="dxa"/>
            <w:vAlign w:val="center"/>
          </w:tcPr>
          <w:p w14:paraId="5E07B45B" w14:textId="77777777" w:rsidR="00775D6D" w:rsidRPr="00AD6679" w:rsidRDefault="00775D6D" w:rsidP="005D5899">
            <w:pPr>
              <w:rPr>
                <w:color w:val="0000FF"/>
                <w:sz w:val="22"/>
                <w:szCs w:val="22"/>
              </w:rPr>
            </w:pPr>
            <w:r w:rsidRPr="00AD6679">
              <w:rPr>
                <w:color w:val="0000FF"/>
                <w:sz w:val="22"/>
                <w:szCs w:val="22"/>
              </w:rPr>
              <w:t>Michael Stewart</w:t>
            </w:r>
          </w:p>
        </w:tc>
      </w:tr>
      <w:tr w:rsidR="00775D6D" w:rsidRPr="00D81EFA" w14:paraId="2889C1FE" w14:textId="77777777" w:rsidTr="005D5899">
        <w:trPr>
          <w:cantSplit/>
          <w:trHeight w:val="288"/>
        </w:trPr>
        <w:tc>
          <w:tcPr>
            <w:tcW w:w="922" w:type="dxa"/>
            <w:vAlign w:val="center"/>
          </w:tcPr>
          <w:p w14:paraId="330C9EE2" w14:textId="77777777" w:rsidR="00775D6D" w:rsidRPr="00AD6679" w:rsidRDefault="00775D6D" w:rsidP="005D5899">
            <w:pPr>
              <w:tabs>
                <w:tab w:val="left" w:pos="162"/>
              </w:tabs>
              <w:rPr>
                <w:color w:val="0000FF"/>
                <w:sz w:val="22"/>
                <w:szCs w:val="22"/>
              </w:rPr>
            </w:pPr>
            <w:r w:rsidRPr="00AD6679">
              <w:rPr>
                <w:color w:val="0000FF"/>
                <w:sz w:val="22"/>
                <w:szCs w:val="22"/>
              </w:rPr>
              <w:tab/>
              <w:t>(b)</w:t>
            </w:r>
          </w:p>
        </w:tc>
        <w:tc>
          <w:tcPr>
            <w:tcW w:w="1750" w:type="dxa"/>
            <w:vAlign w:val="center"/>
          </w:tcPr>
          <w:p w14:paraId="063806B7" w14:textId="77777777" w:rsidR="00775D6D" w:rsidRPr="00AD6679" w:rsidRDefault="00775D6D" w:rsidP="005D5899">
            <w:pPr>
              <w:rPr>
                <w:color w:val="0000FF"/>
                <w:sz w:val="22"/>
                <w:szCs w:val="22"/>
              </w:rPr>
            </w:pPr>
            <w:r w:rsidRPr="00AD6679">
              <w:rPr>
                <w:color w:val="0000FF"/>
                <w:sz w:val="22"/>
                <w:szCs w:val="22"/>
              </w:rPr>
              <w:t>Office Hours:</w:t>
            </w:r>
          </w:p>
        </w:tc>
        <w:tc>
          <w:tcPr>
            <w:tcW w:w="6672" w:type="dxa"/>
            <w:vAlign w:val="center"/>
          </w:tcPr>
          <w:p w14:paraId="2E666051" w14:textId="77777777" w:rsidR="00775D6D" w:rsidRPr="00AD6679" w:rsidRDefault="0030571D" w:rsidP="005D5899">
            <w:pPr>
              <w:rPr>
                <w:color w:val="0000FF"/>
                <w:sz w:val="22"/>
                <w:szCs w:val="22"/>
              </w:rPr>
            </w:pPr>
            <w:r>
              <w:rPr>
                <w:color w:val="0000FF"/>
                <w:sz w:val="22"/>
                <w:szCs w:val="22"/>
              </w:rPr>
              <w:t>Monday, Tuesday, Wednesday</w:t>
            </w:r>
            <w:r w:rsidR="00775D6D">
              <w:rPr>
                <w:color w:val="0000FF"/>
                <w:sz w:val="22"/>
                <w:szCs w:val="22"/>
              </w:rPr>
              <w:t xml:space="preserve"> </w:t>
            </w:r>
            <w:r>
              <w:rPr>
                <w:color w:val="0000FF"/>
                <w:sz w:val="22"/>
                <w:szCs w:val="22"/>
              </w:rPr>
              <w:t>2:30-3:30</w:t>
            </w:r>
            <w:r w:rsidR="00775D6D">
              <w:rPr>
                <w:color w:val="0000FF"/>
                <w:sz w:val="22"/>
                <w:szCs w:val="22"/>
              </w:rPr>
              <w:t xml:space="preserve"> online</w:t>
            </w:r>
            <w:r>
              <w:rPr>
                <w:color w:val="0000FF"/>
                <w:sz w:val="22"/>
                <w:szCs w:val="22"/>
              </w:rPr>
              <w:t xml:space="preserve"> or by </w:t>
            </w:r>
            <w:r w:rsidR="00011EAD">
              <w:rPr>
                <w:color w:val="0000FF"/>
                <w:sz w:val="22"/>
                <w:szCs w:val="22"/>
              </w:rPr>
              <w:t>appt</w:t>
            </w:r>
          </w:p>
        </w:tc>
      </w:tr>
      <w:tr w:rsidR="00775D6D" w:rsidRPr="00D81EFA" w14:paraId="6EB614E6" w14:textId="77777777" w:rsidTr="005D5899">
        <w:trPr>
          <w:cantSplit/>
          <w:trHeight w:val="288"/>
        </w:trPr>
        <w:tc>
          <w:tcPr>
            <w:tcW w:w="922" w:type="dxa"/>
            <w:vAlign w:val="center"/>
          </w:tcPr>
          <w:p w14:paraId="47E3FA73" w14:textId="77777777" w:rsidR="00775D6D" w:rsidRPr="00AD6679" w:rsidRDefault="00775D6D" w:rsidP="005D5899">
            <w:pPr>
              <w:tabs>
                <w:tab w:val="left" w:pos="162"/>
              </w:tabs>
              <w:rPr>
                <w:color w:val="0000FF"/>
                <w:sz w:val="22"/>
                <w:szCs w:val="22"/>
              </w:rPr>
            </w:pPr>
            <w:r w:rsidRPr="00AD6679">
              <w:rPr>
                <w:color w:val="0000FF"/>
                <w:sz w:val="22"/>
                <w:szCs w:val="22"/>
              </w:rPr>
              <w:tab/>
              <w:t>(c)</w:t>
            </w:r>
          </w:p>
        </w:tc>
        <w:tc>
          <w:tcPr>
            <w:tcW w:w="1750" w:type="dxa"/>
            <w:vAlign w:val="center"/>
          </w:tcPr>
          <w:p w14:paraId="100BEB11" w14:textId="77777777" w:rsidR="00775D6D" w:rsidRPr="00AD6679" w:rsidRDefault="00775D6D" w:rsidP="005D5899">
            <w:pPr>
              <w:rPr>
                <w:color w:val="0000FF"/>
                <w:sz w:val="22"/>
                <w:szCs w:val="22"/>
              </w:rPr>
            </w:pPr>
            <w:r w:rsidRPr="00AD6679">
              <w:rPr>
                <w:color w:val="0000FF"/>
                <w:sz w:val="22"/>
                <w:szCs w:val="22"/>
              </w:rPr>
              <w:t>Location:</w:t>
            </w:r>
          </w:p>
        </w:tc>
        <w:tc>
          <w:tcPr>
            <w:tcW w:w="6672" w:type="dxa"/>
            <w:vAlign w:val="center"/>
          </w:tcPr>
          <w:p w14:paraId="3445A41F" w14:textId="77777777" w:rsidR="00775D6D" w:rsidRPr="00AD6679" w:rsidRDefault="00775D6D" w:rsidP="005D5899">
            <w:pPr>
              <w:rPr>
                <w:color w:val="0000FF"/>
                <w:sz w:val="22"/>
                <w:szCs w:val="22"/>
              </w:rPr>
            </w:pPr>
            <w:r>
              <w:rPr>
                <w:color w:val="0000FF"/>
                <w:sz w:val="22"/>
                <w:szCs w:val="22"/>
              </w:rPr>
              <w:t>N/A</w:t>
            </w:r>
          </w:p>
        </w:tc>
      </w:tr>
      <w:tr w:rsidR="00775D6D" w:rsidRPr="00D81EFA" w14:paraId="208A6190" w14:textId="77777777" w:rsidTr="005D5899">
        <w:trPr>
          <w:cantSplit/>
          <w:trHeight w:val="288"/>
        </w:trPr>
        <w:tc>
          <w:tcPr>
            <w:tcW w:w="922" w:type="dxa"/>
            <w:vAlign w:val="center"/>
          </w:tcPr>
          <w:p w14:paraId="5A4C9B03" w14:textId="77777777" w:rsidR="00775D6D" w:rsidRPr="00AD6679" w:rsidRDefault="00775D6D" w:rsidP="005D5899">
            <w:pPr>
              <w:tabs>
                <w:tab w:val="left" w:pos="162"/>
              </w:tabs>
              <w:rPr>
                <w:color w:val="0000FF"/>
                <w:sz w:val="22"/>
                <w:szCs w:val="22"/>
              </w:rPr>
            </w:pPr>
            <w:r w:rsidRPr="00AD6679">
              <w:rPr>
                <w:color w:val="0000FF"/>
                <w:sz w:val="22"/>
                <w:szCs w:val="22"/>
              </w:rPr>
              <w:tab/>
              <w:t>(d)</w:t>
            </w:r>
          </w:p>
        </w:tc>
        <w:tc>
          <w:tcPr>
            <w:tcW w:w="1750" w:type="dxa"/>
            <w:vAlign w:val="center"/>
          </w:tcPr>
          <w:p w14:paraId="47E3ABD0" w14:textId="77777777" w:rsidR="00775D6D" w:rsidRPr="00AD6679" w:rsidRDefault="00775D6D" w:rsidP="005D5899">
            <w:pPr>
              <w:rPr>
                <w:color w:val="0000FF"/>
                <w:sz w:val="22"/>
                <w:szCs w:val="22"/>
              </w:rPr>
            </w:pPr>
            <w:r w:rsidRPr="00AD6679">
              <w:rPr>
                <w:color w:val="0000FF"/>
                <w:sz w:val="22"/>
                <w:szCs w:val="22"/>
              </w:rPr>
              <w:t>Phone:</w:t>
            </w:r>
          </w:p>
        </w:tc>
        <w:tc>
          <w:tcPr>
            <w:tcW w:w="6672" w:type="dxa"/>
            <w:vAlign w:val="center"/>
          </w:tcPr>
          <w:p w14:paraId="04432FB8" w14:textId="77777777" w:rsidR="00775D6D" w:rsidRPr="00AD6679" w:rsidRDefault="00775D6D" w:rsidP="005D5899">
            <w:pPr>
              <w:rPr>
                <w:color w:val="0000FF"/>
                <w:sz w:val="22"/>
                <w:szCs w:val="22"/>
              </w:rPr>
            </w:pPr>
            <w:r>
              <w:rPr>
                <w:color w:val="0000FF"/>
                <w:sz w:val="22"/>
                <w:szCs w:val="22"/>
              </w:rPr>
              <w:t>N/A</w:t>
            </w:r>
          </w:p>
        </w:tc>
      </w:tr>
      <w:tr w:rsidR="00775D6D" w:rsidRPr="00D81EFA" w14:paraId="3796A31B" w14:textId="77777777" w:rsidTr="005D5899">
        <w:trPr>
          <w:cantSplit/>
          <w:trHeight w:val="288"/>
        </w:trPr>
        <w:tc>
          <w:tcPr>
            <w:tcW w:w="922" w:type="dxa"/>
            <w:vAlign w:val="center"/>
          </w:tcPr>
          <w:p w14:paraId="77CDA23B" w14:textId="77777777" w:rsidR="00775D6D" w:rsidRPr="00AD6679" w:rsidRDefault="00775D6D" w:rsidP="005D5899">
            <w:pPr>
              <w:tabs>
                <w:tab w:val="left" w:pos="162"/>
              </w:tabs>
              <w:rPr>
                <w:color w:val="0000FF"/>
                <w:sz w:val="22"/>
                <w:szCs w:val="22"/>
              </w:rPr>
            </w:pPr>
            <w:r w:rsidRPr="00AD6679">
              <w:rPr>
                <w:color w:val="0000FF"/>
                <w:sz w:val="22"/>
                <w:szCs w:val="22"/>
              </w:rPr>
              <w:tab/>
              <w:t>(e)</w:t>
            </w:r>
          </w:p>
        </w:tc>
        <w:tc>
          <w:tcPr>
            <w:tcW w:w="1750" w:type="dxa"/>
            <w:vAlign w:val="center"/>
          </w:tcPr>
          <w:p w14:paraId="26D5B83B" w14:textId="77777777" w:rsidR="00775D6D" w:rsidRPr="00AD6679" w:rsidRDefault="00775D6D" w:rsidP="005D5899">
            <w:pPr>
              <w:rPr>
                <w:color w:val="0000FF"/>
                <w:sz w:val="22"/>
                <w:szCs w:val="22"/>
              </w:rPr>
            </w:pPr>
            <w:r w:rsidRPr="00AD6679">
              <w:rPr>
                <w:color w:val="0000FF"/>
                <w:sz w:val="22"/>
                <w:szCs w:val="22"/>
              </w:rPr>
              <w:t>Email:</w:t>
            </w:r>
          </w:p>
        </w:tc>
        <w:tc>
          <w:tcPr>
            <w:tcW w:w="6672" w:type="dxa"/>
            <w:vAlign w:val="center"/>
          </w:tcPr>
          <w:p w14:paraId="70098094" w14:textId="77777777" w:rsidR="00775D6D" w:rsidRPr="00AD6679" w:rsidRDefault="008B57A9" w:rsidP="005D5899">
            <w:pPr>
              <w:rPr>
                <w:color w:val="0000FF"/>
                <w:sz w:val="22"/>
                <w:szCs w:val="22"/>
              </w:rPr>
            </w:pPr>
            <w:hyperlink r:id="rId12" w:history="1">
              <w:r w:rsidR="00775D6D" w:rsidRPr="00AD6679">
                <w:rPr>
                  <w:rStyle w:val="Hyperlink"/>
                  <w:sz w:val="22"/>
                  <w:szCs w:val="22"/>
                </w:rPr>
                <w:t>stewartm@camosun.bc.ca</w:t>
              </w:r>
            </w:hyperlink>
            <w:r w:rsidR="00775D6D" w:rsidRPr="00AD6679">
              <w:rPr>
                <w:color w:val="0000FF"/>
                <w:sz w:val="22"/>
                <w:szCs w:val="22"/>
              </w:rPr>
              <w:t xml:space="preserve"> </w:t>
            </w:r>
          </w:p>
        </w:tc>
      </w:tr>
    </w:tbl>
    <w:p w14:paraId="28FC07AB" w14:textId="77777777" w:rsidR="004C4ACB" w:rsidRDefault="004C4ACB">
      <w:pPr>
        <w:pStyle w:val="Header"/>
        <w:tabs>
          <w:tab w:val="clear" w:pos="4320"/>
          <w:tab w:val="clear" w:pos="8640"/>
          <w:tab w:val="left" w:pos="360"/>
          <w:tab w:val="left" w:pos="720"/>
          <w:tab w:val="left" w:leader="underscore" w:pos="7200"/>
        </w:tabs>
      </w:pPr>
    </w:p>
    <w:p w14:paraId="67BF0230" w14:textId="77777777" w:rsidR="003E4D5C" w:rsidRPr="003E4D5C" w:rsidRDefault="003E4D5C" w:rsidP="00D81239"/>
    <w:p w14:paraId="25C3C7D3"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62D5C211" w14:textId="77777777" w:rsidR="009260E2" w:rsidRDefault="009260E2" w:rsidP="00F915A2">
      <w:pPr>
        <w:tabs>
          <w:tab w:val="left" w:pos="360"/>
          <w:tab w:val="left" w:pos="720"/>
        </w:tabs>
        <w:ind w:left="360"/>
        <w:rPr>
          <w:rFonts w:cs="Arial"/>
          <w:sz w:val="18"/>
          <w:szCs w:val="18"/>
        </w:rPr>
      </w:pPr>
    </w:p>
    <w:p w14:paraId="3D82ECE7"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62C734E1" w14:textId="77777777" w:rsidR="00F915A2" w:rsidRPr="00F63136" w:rsidRDefault="00F915A2" w:rsidP="00F915A2">
      <w:pPr>
        <w:tabs>
          <w:tab w:val="left" w:pos="360"/>
          <w:tab w:val="left" w:pos="720"/>
        </w:tabs>
        <w:ind w:left="360"/>
        <w:rPr>
          <w:rFonts w:cs="Arial"/>
          <w:sz w:val="18"/>
          <w:szCs w:val="18"/>
        </w:rPr>
      </w:pPr>
    </w:p>
    <w:p w14:paraId="0F448936"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53509E8E"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56DF816E"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57753C9D"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47A34334"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5D55F882"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462B6C2B"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0AE1786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06D4C58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2BAAE28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55C01826"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456B46D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3F8A7D0D"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3EEC43B9"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08EEEE8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5142184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Write for specific results.</w:t>
      </w:r>
    </w:p>
    <w:p w14:paraId="6FA9FDB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6777FA00" w14:textId="77777777" w:rsidR="00F915A2" w:rsidRPr="00F63136" w:rsidRDefault="00F915A2" w:rsidP="00F915A2">
      <w:pPr>
        <w:numPr>
          <w:ilvl w:val="0"/>
          <w:numId w:val="49"/>
        </w:numPr>
        <w:tabs>
          <w:tab w:val="left" w:pos="1440"/>
        </w:tabs>
        <w:ind w:left="720"/>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00BEB0A3"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2E8B208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Participate and engage in a dynamic, stimulating exchange of ideas based upon close textual readings.</w:t>
      </w:r>
    </w:p>
    <w:p w14:paraId="2A6AACB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Discuss and debate text using terminology appropriate to the discipline and context of those texts.</w:t>
      </w:r>
    </w:p>
    <w:p w14:paraId="596FA74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lastRenderedPageBreak/>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2B712DF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2FFE27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Critically read your own and others’ writing.</w:t>
      </w:r>
    </w:p>
    <w:p w14:paraId="44371130" w14:textId="77777777" w:rsidR="00F915A2" w:rsidRPr="00F63136" w:rsidRDefault="00F915A2" w:rsidP="00F915A2">
      <w:pPr>
        <w:numPr>
          <w:ilvl w:val="0"/>
          <w:numId w:val="49"/>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0F9B3236"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Determine the nature and extent of the information needed.</w:t>
      </w:r>
    </w:p>
    <w:p w14:paraId="4FE1F7F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Know and use what information resources are available, in different formats.</w:t>
      </w:r>
    </w:p>
    <w:p w14:paraId="2AF1A67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Use print and electronic resources effectively and efficiently.</w:t>
      </w:r>
    </w:p>
    <w:p w14:paraId="138C6C9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Evaluate sources for authority, relevance, reliability, currency and other criteria.</w:t>
      </w:r>
    </w:p>
    <w:p w14:paraId="0D2DACC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Incorporate and integrate research through correct use of summary, paraphrase and quotation.</w:t>
      </w:r>
    </w:p>
    <w:p w14:paraId="2C4A07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2F076AAB"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4A93FD75"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2A6F5B74" w14:textId="77777777" w:rsidR="00820AA6" w:rsidRPr="007C5358" w:rsidRDefault="00F915A2" w:rsidP="007C5358">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0D1444D7" w14:textId="77777777" w:rsidR="003D614F" w:rsidRPr="001137F3" w:rsidRDefault="003D614F" w:rsidP="003D614F">
      <w:pPr>
        <w:tabs>
          <w:tab w:val="left" w:pos="360"/>
        </w:tabs>
        <w:ind w:left="360" w:hanging="360"/>
        <w:rPr>
          <w:rFonts w:cs="Arial"/>
          <w:sz w:val="18"/>
          <w:szCs w:val="18"/>
        </w:rPr>
      </w:pPr>
    </w:p>
    <w:p w14:paraId="5DA19B75" w14:textId="77777777" w:rsidR="004C4ACB" w:rsidRPr="008B57A9" w:rsidRDefault="004C4ACB">
      <w:pPr>
        <w:tabs>
          <w:tab w:val="left" w:pos="360"/>
          <w:tab w:val="left" w:pos="720"/>
          <w:tab w:val="left" w:pos="900"/>
        </w:tabs>
        <w:rPr>
          <w:b/>
          <w:sz w:val="24"/>
        </w:rPr>
      </w:pPr>
      <w:r w:rsidRPr="008B57A9">
        <w:rPr>
          <w:b/>
          <w:sz w:val="24"/>
        </w:rPr>
        <w:t>3.</w:t>
      </w:r>
      <w:r w:rsidRPr="008B57A9">
        <w:rPr>
          <w:b/>
          <w:sz w:val="24"/>
        </w:rPr>
        <w:tab/>
        <w:t>Required Materials</w:t>
      </w:r>
    </w:p>
    <w:p w14:paraId="1BD5CFEB" w14:textId="77777777" w:rsidR="004C4ACB" w:rsidRDefault="004C4ACB">
      <w:pPr>
        <w:tabs>
          <w:tab w:val="left" w:pos="360"/>
          <w:tab w:val="left" w:pos="720"/>
          <w:tab w:val="left" w:pos="900"/>
        </w:tabs>
        <w:ind w:left="360"/>
      </w:pPr>
    </w:p>
    <w:p w14:paraId="749619DF" w14:textId="77777777" w:rsidR="00775D6D" w:rsidRPr="00583366" w:rsidRDefault="00775D6D" w:rsidP="00775D6D">
      <w:pPr>
        <w:tabs>
          <w:tab w:val="left" w:pos="720"/>
        </w:tabs>
        <w:ind w:left="360"/>
        <w:rPr>
          <w:b/>
        </w:rPr>
      </w:pPr>
      <w:r w:rsidRPr="00564953">
        <w:rPr>
          <w:b/>
        </w:rPr>
        <w:t xml:space="preserve">Texts (Available at </w:t>
      </w:r>
      <w:r>
        <w:rPr>
          <w:b/>
        </w:rPr>
        <w:t>Camosun</w:t>
      </w:r>
      <w:r w:rsidRPr="00564953">
        <w:rPr>
          <w:b/>
        </w:rPr>
        <w:t xml:space="preserve"> Bookstore </w:t>
      </w:r>
      <w:r>
        <w:rPr>
          <w:b/>
        </w:rPr>
        <w:t>location</w:t>
      </w:r>
      <w:r w:rsidR="007C5358">
        <w:rPr>
          <w:b/>
        </w:rPr>
        <w:t xml:space="preserve">s </w:t>
      </w:r>
      <w:r w:rsidRPr="00564953">
        <w:rPr>
          <w:b/>
        </w:rPr>
        <w:t xml:space="preserve">or </w:t>
      </w:r>
      <w:r>
        <w:rPr>
          <w:b/>
        </w:rPr>
        <w:t>at your local independent bookseller</w:t>
      </w:r>
      <w:r w:rsidRPr="00564953">
        <w:rPr>
          <w:b/>
        </w:rPr>
        <w:t>)</w:t>
      </w:r>
    </w:p>
    <w:p w14:paraId="3D6B865C" w14:textId="77777777" w:rsidR="00775D6D" w:rsidRDefault="00775D6D" w:rsidP="00775D6D">
      <w:pPr>
        <w:tabs>
          <w:tab w:val="left" w:pos="720"/>
        </w:tabs>
        <w:ind w:left="360"/>
      </w:pPr>
    </w:p>
    <w:p w14:paraId="610E451F" w14:textId="77777777" w:rsidR="00775D6D" w:rsidRDefault="00775D6D" w:rsidP="00775D6D">
      <w:pPr>
        <w:tabs>
          <w:tab w:val="left" w:pos="720"/>
        </w:tabs>
        <w:ind w:left="360"/>
      </w:pPr>
      <w:r>
        <w:t xml:space="preserve">Gerald Graff and Cathy Birkenstein. </w:t>
      </w:r>
      <w:r>
        <w:rPr>
          <w:i/>
        </w:rPr>
        <w:t>They Say, I Say,</w:t>
      </w:r>
      <w:r>
        <w:t xml:space="preserve"> 4</w:t>
      </w:r>
      <w:r w:rsidRPr="00134EE5">
        <w:rPr>
          <w:vertAlign w:val="superscript"/>
        </w:rPr>
        <w:t>th</w:t>
      </w:r>
      <w:r>
        <w:t xml:space="preserve"> edition, Norton, 201</w:t>
      </w:r>
      <w:r w:rsidR="00011EAD">
        <w:t>8</w:t>
      </w:r>
      <w:r>
        <w:t>.</w:t>
      </w:r>
    </w:p>
    <w:p w14:paraId="7B7E9DF6" w14:textId="77777777" w:rsidR="00775D6D" w:rsidRDefault="00775D6D" w:rsidP="00775D6D">
      <w:pPr>
        <w:tabs>
          <w:tab w:val="left" w:pos="720"/>
        </w:tabs>
      </w:pPr>
    </w:p>
    <w:p w14:paraId="437ECF31" w14:textId="77777777" w:rsidR="004C4ACB" w:rsidRPr="00775D6D" w:rsidRDefault="00775D6D" w:rsidP="00775D6D">
      <w:pPr>
        <w:tabs>
          <w:tab w:val="left" w:pos="720"/>
        </w:tabs>
        <w:ind w:left="360"/>
        <w:rPr>
          <w:b/>
        </w:rPr>
      </w:pPr>
      <w:r w:rsidRPr="00134EE5">
        <w:t>Additional</w:t>
      </w:r>
      <w:r>
        <w:t xml:space="preserve"> </w:t>
      </w:r>
      <w:r w:rsidR="00011EAD">
        <w:t>r</w:t>
      </w:r>
      <w:r>
        <w:t xml:space="preserve">eadings </w:t>
      </w:r>
      <w:r w:rsidR="00011EAD">
        <w:t xml:space="preserve">and podcasts </w:t>
      </w:r>
      <w:r>
        <w:t>will be made available on D2L.</w:t>
      </w:r>
    </w:p>
    <w:p w14:paraId="72DF6922" w14:textId="77777777" w:rsidR="004C4ACB" w:rsidRDefault="004C4ACB">
      <w:pPr>
        <w:tabs>
          <w:tab w:val="left" w:pos="360"/>
          <w:tab w:val="left" w:pos="720"/>
          <w:tab w:val="left" w:pos="900"/>
          <w:tab w:val="left" w:pos="1260"/>
          <w:tab w:val="left" w:leader="underscore" w:pos="7200"/>
        </w:tabs>
        <w:ind w:left="360"/>
      </w:pPr>
    </w:p>
    <w:p w14:paraId="7FD1317D" w14:textId="77777777" w:rsidR="004C4ACB" w:rsidRPr="008B57A9" w:rsidRDefault="004C4ACB">
      <w:pPr>
        <w:tabs>
          <w:tab w:val="left" w:pos="360"/>
          <w:tab w:val="left" w:pos="720"/>
          <w:tab w:val="left" w:pos="900"/>
          <w:tab w:val="left" w:pos="1260"/>
          <w:tab w:val="left" w:leader="underscore" w:pos="7200"/>
        </w:tabs>
        <w:ind w:left="360" w:hanging="360"/>
        <w:rPr>
          <w:b/>
          <w:sz w:val="24"/>
        </w:rPr>
      </w:pPr>
      <w:r w:rsidRPr="008B57A9">
        <w:rPr>
          <w:b/>
          <w:sz w:val="24"/>
        </w:rPr>
        <w:t>4.</w:t>
      </w:r>
      <w:r w:rsidRPr="008B57A9">
        <w:rPr>
          <w:b/>
          <w:sz w:val="24"/>
        </w:rPr>
        <w:tab/>
        <w:t>Course Content and Schedule</w:t>
      </w:r>
    </w:p>
    <w:p w14:paraId="1764773B" w14:textId="77777777" w:rsidR="00EE7DE7" w:rsidRDefault="004C4ACB" w:rsidP="007C5358">
      <w:pPr>
        <w:pStyle w:val="BodyTextIndent2"/>
      </w:pPr>
      <w:r>
        <w:tab/>
      </w:r>
      <w:r w:rsidR="00775D6D">
        <w:br/>
      </w:r>
      <w:r w:rsidR="00775D6D" w:rsidRPr="00011EAD">
        <w:rPr>
          <w:b/>
          <w:bCs/>
        </w:rPr>
        <w:t>Mandatory</w:t>
      </w:r>
      <w:r w:rsidR="00775D6D">
        <w:t xml:space="preserve"> online discussion every </w:t>
      </w:r>
      <w:r w:rsidR="00011EAD">
        <w:t>Tuesday</w:t>
      </w:r>
      <w:r w:rsidR="00775D6D">
        <w:t xml:space="preserve"> from 1:00 – </w:t>
      </w:r>
      <w:r w:rsidR="00011EAD">
        <w:t>2</w:t>
      </w:r>
      <w:r w:rsidR="00775D6D">
        <w:t>:20.</w:t>
      </w:r>
    </w:p>
    <w:p w14:paraId="043EDECA" w14:textId="77777777" w:rsidR="004C4ACB" w:rsidRDefault="004C4ACB">
      <w:pPr>
        <w:tabs>
          <w:tab w:val="left" w:pos="360"/>
          <w:tab w:val="left" w:pos="720"/>
          <w:tab w:val="left" w:pos="900"/>
          <w:tab w:val="left" w:pos="1260"/>
          <w:tab w:val="left" w:leader="underscore" w:pos="7200"/>
        </w:tabs>
        <w:ind w:left="360" w:hanging="360"/>
      </w:pPr>
    </w:p>
    <w:p w14:paraId="7AF5A260" w14:textId="77777777" w:rsidR="004C4ACB" w:rsidRPr="008B57A9" w:rsidRDefault="004C4ACB">
      <w:pPr>
        <w:tabs>
          <w:tab w:val="left" w:pos="360"/>
          <w:tab w:val="left" w:pos="720"/>
          <w:tab w:val="left" w:pos="900"/>
          <w:tab w:val="left" w:pos="1260"/>
          <w:tab w:val="left" w:leader="underscore" w:pos="7200"/>
        </w:tabs>
        <w:ind w:left="360" w:hanging="360"/>
        <w:rPr>
          <w:b/>
          <w:sz w:val="24"/>
        </w:rPr>
      </w:pPr>
      <w:r w:rsidRPr="008B57A9">
        <w:rPr>
          <w:b/>
          <w:sz w:val="24"/>
        </w:rPr>
        <w:t>5.</w:t>
      </w:r>
      <w:r w:rsidRPr="008B57A9">
        <w:rPr>
          <w:b/>
          <w:sz w:val="24"/>
        </w:rPr>
        <w:tab/>
        <w:t>Basis of Student Assessment (Weighting)</w:t>
      </w:r>
    </w:p>
    <w:p w14:paraId="3C634984" w14:textId="77777777" w:rsidR="00775D6D" w:rsidRPr="00C0051F" w:rsidRDefault="00775D6D">
      <w:pPr>
        <w:tabs>
          <w:tab w:val="left" w:pos="360"/>
          <w:tab w:val="left" w:pos="720"/>
          <w:tab w:val="left" w:pos="900"/>
          <w:tab w:val="left" w:pos="1260"/>
          <w:tab w:val="left" w:leader="underscore" w:pos="7200"/>
        </w:tabs>
        <w:ind w:left="360" w:hanging="360"/>
        <w:rPr>
          <w:b/>
          <w:color w:val="0070C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952"/>
        <w:gridCol w:w="2952"/>
        <w:gridCol w:w="2952"/>
      </w:tblGrid>
      <w:tr w:rsidR="00775D6D" w:rsidRPr="00DE6669" w14:paraId="37042F8F" w14:textId="77777777" w:rsidTr="005D5899">
        <w:trPr>
          <w:trHeight w:val="454"/>
          <w:jc w:val="center"/>
        </w:trPr>
        <w:tc>
          <w:tcPr>
            <w:tcW w:w="2952" w:type="dxa"/>
            <w:shd w:val="clear" w:color="auto" w:fill="auto"/>
            <w:vAlign w:val="center"/>
          </w:tcPr>
          <w:p w14:paraId="4808248B" w14:textId="77777777" w:rsidR="00775D6D" w:rsidRPr="00DE6669" w:rsidRDefault="00775D6D" w:rsidP="005D5899">
            <w:pPr>
              <w:tabs>
                <w:tab w:val="left" w:pos="360"/>
              </w:tabs>
              <w:jc w:val="center"/>
              <w:rPr>
                <w:b/>
                <w:iCs/>
                <w:sz w:val="18"/>
              </w:rPr>
            </w:pPr>
            <w:r w:rsidRPr="00DE6669">
              <w:rPr>
                <w:b/>
                <w:iCs/>
                <w:sz w:val="18"/>
              </w:rPr>
              <w:t>Assignment</w:t>
            </w:r>
          </w:p>
        </w:tc>
        <w:tc>
          <w:tcPr>
            <w:tcW w:w="2952" w:type="dxa"/>
            <w:shd w:val="clear" w:color="auto" w:fill="auto"/>
            <w:vAlign w:val="center"/>
          </w:tcPr>
          <w:p w14:paraId="7B6ECF4B" w14:textId="77777777" w:rsidR="00775D6D" w:rsidRPr="00DE6669" w:rsidRDefault="00775D6D" w:rsidP="005D5899">
            <w:pPr>
              <w:tabs>
                <w:tab w:val="left" w:pos="360"/>
              </w:tabs>
              <w:jc w:val="center"/>
              <w:rPr>
                <w:b/>
                <w:iCs/>
                <w:sz w:val="18"/>
              </w:rPr>
            </w:pPr>
            <w:r w:rsidRPr="00DE6669">
              <w:rPr>
                <w:b/>
                <w:iCs/>
                <w:sz w:val="18"/>
              </w:rPr>
              <w:t>Deadline</w:t>
            </w:r>
          </w:p>
        </w:tc>
        <w:tc>
          <w:tcPr>
            <w:tcW w:w="2952" w:type="dxa"/>
            <w:shd w:val="clear" w:color="auto" w:fill="auto"/>
            <w:vAlign w:val="center"/>
          </w:tcPr>
          <w:p w14:paraId="6513788A" w14:textId="77777777" w:rsidR="00775D6D" w:rsidRPr="00DE6669" w:rsidRDefault="00775D6D" w:rsidP="005D5899">
            <w:pPr>
              <w:tabs>
                <w:tab w:val="left" w:pos="360"/>
              </w:tabs>
              <w:jc w:val="center"/>
              <w:rPr>
                <w:b/>
                <w:iCs/>
                <w:sz w:val="18"/>
              </w:rPr>
            </w:pPr>
            <w:r w:rsidRPr="00DE6669">
              <w:rPr>
                <w:b/>
                <w:iCs/>
                <w:sz w:val="18"/>
              </w:rPr>
              <w:t>Weighting</w:t>
            </w:r>
          </w:p>
        </w:tc>
      </w:tr>
      <w:tr w:rsidR="007C5358" w:rsidRPr="005013E0" w14:paraId="69DE94BB" w14:textId="77777777" w:rsidTr="005D5899">
        <w:trPr>
          <w:jc w:val="center"/>
        </w:trPr>
        <w:tc>
          <w:tcPr>
            <w:tcW w:w="2952" w:type="dxa"/>
            <w:shd w:val="clear" w:color="auto" w:fill="auto"/>
            <w:vAlign w:val="center"/>
          </w:tcPr>
          <w:p w14:paraId="36A14A3B" w14:textId="77777777" w:rsidR="007C5358" w:rsidRDefault="007C5358" w:rsidP="005D5899">
            <w:pPr>
              <w:tabs>
                <w:tab w:val="left" w:pos="360"/>
              </w:tabs>
              <w:rPr>
                <w:iCs/>
              </w:rPr>
            </w:pPr>
            <w:r>
              <w:rPr>
                <w:iCs/>
              </w:rPr>
              <w:t>Introductory Exercise</w:t>
            </w:r>
            <w:r w:rsidR="00011EAD">
              <w:rPr>
                <w:iCs/>
              </w:rPr>
              <w:t>s</w:t>
            </w:r>
          </w:p>
        </w:tc>
        <w:tc>
          <w:tcPr>
            <w:tcW w:w="2952" w:type="dxa"/>
            <w:shd w:val="clear" w:color="auto" w:fill="auto"/>
            <w:vAlign w:val="center"/>
          </w:tcPr>
          <w:p w14:paraId="64A985A2" w14:textId="77777777" w:rsidR="007C5358" w:rsidRDefault="00011EAD" w:rsidP="005D5899">
            <w:pPr>
              <w:tabs>
                <w:tab w:val="left" w:pos="360"/>
              </w:tabs>
              <w:rPr>
                <w:iCs/>
              </w:rPr>
            </w:pPr>
            <w:r>
              <w:rPr>
                <w:iCs/>
              </w:rPr>
              <w:t>Jan</w:t>
            </w:r>
            <w:r w:rsidR="007C5358">
              <w:rPr>
                <w:iCs/>
              </w:rPr>
              <w:t xml:space="preserve"> </w:t>
            </w:r>
            <w:r w:rsidR="004F2DD5">
              <w:rPr>
                <w:iCs/>
              </w:rPr>
              <w:t>1</w:t>
            </w:r>
            <w:r>
              <w:rPr>
                <w:iCs/>
              </w:rPr>
              <w:t>8</w:t>
            </w:r>
          </w:p>
        </w:tc>
        <w:tc>
          <w:tcPr>
            <w:tcW w:w="2952" w:type="dxa"/>
            <w:shd w:val="clear" w:color="auto" w:fill="auto"/>
            <w:vAlign w:val="center"/>
          </w:tcPr>
          <w:p w14:paraId="56788DA3" w14:textId="77777777" w:rsidR="007C5358" w:rsidRDefault="007C5358" w:rsidP="005D5899">
            <w:pPr>
              <w:tabs>
                <w:tab w:val="left" w:pos="360"/>
              </w:tabs>
              <w:rPr>
                <w:iCs/>
              </w:rPr>
            </w:pPr>
            <w:r>
              <w:rPr>
                <w:iCs/>
              </w:rPr>
              <w:t>*</w:t>
            </w:r>
            <w:r w:rsidRPr="007C5358">
              <w:rPr>
                <w:b/>
                <w:bCs/>
                <w:iCs/>
              </w:rPr>
              <w:t>Must be submitted on time to secure place in course</w:t>
            </w:r>
          </w:p>
        </w:tc>
      </w:tr>
      <w:tr w:rsidR="00775D6D" w:rsidRPr="005013E0" w14:paraId="12A8ADF9" w14:textId="77777777" w:rsidTr="005D5899">
        <w:trPr>
          <w:jc w:val="center"/>
        </w:trPr>
        <w:tc>
          <w:tcPr>
            <w:tcW w:w="2952" w:type="dxa"/>
            <w:shd w:val="clear" w:color="auto" w:fill="auto"/>
            <w:vAlign w:val="center"/>
          </w:tcPr>
          <w:p w14:paraId="1AFCC711" w14:textId="77777777" w:rsidR="00775D6D" w:rsidRPr="00501336" w:rsidRDefault="00775D6D" w:rsidP="005D5899">
            <w:pPr>
              <w:tabs>
                <w:tab w:val="left" w:pos="360"/>
              </w:tabs>
              <w:rPr>
                <w:iCs/>
              </w:rPr>
            </w:pPr>
            <w:r>
              <w:rPr>
                <w:iCs/>
              </w:rPr>
              <w:t>Audio Essay (Two parts)</w:t>
            </w:r>
          </w:p>
        </w:tc>
        <w:tc>
          <w:tcPr>
            <w:tcW w:w="2952" w:type="dxa"/>
            <w:shd w:val="clear" w:color="auto" w:fill="auto"/>
            <w:vAlign w:val="center"/>
          </w:tcPr>
          <w:p w14:paraId="6E6D97B0" w14:textId="77777777" w:rsidR="00775D6D" w:rsidRPr="005013E0" w:rsidRDefault="00011EAD" w:rsidP="005D5899">
            <w:pPr>
              <w:tabs>
                <w:tab w:val="left" w:pos="360"/>
              </w:tabs>
              <w:rPr>
                <w:iCs/>
              </w:rPr>
            </w:pPr>
            <w:r>
              <w:rPr>
                <w:iCs/>
              </w:rPr>
              <w:t>Feb 1</w:t>
            </w:r>
            <w:r w:rsidR="00775D6D">
              <w:rPr>
                <w:iCs/>
              </w:rPr>
              <w:t xml:space="preserve"> &amp; </w:t>
            </w:r>
            <w:r>
              <w:rPr>
                <w:iCs/>
              </w:rPr>
              <w:t>1</w:t>
            </w:r>
            <w:r w:rsidR="00775D6D">
              <w:rPr>
                <w:iCs/>
              </w:rPr>
              <w:t>2</w:t>
            </w:r>
          </w:p>
        </w:tc>
        <w:tc>
          <w:tcPr>
            <w:tcW w:w="2952" w:type="dxa"/>
            <w:shd w:val="clear" w:color="auto" w:fill="auto"/>
            <w:vAlign w:val="center"/>
          </w:tcPr>
          <w:p w14:paraId="7D6123D5" w14:textId="77777777" w:rsidR="00775D6D" w:rsidRPr="005013E0" w:rsidRDefault="00775D6D" w:rsidP="005D5899">
            <w:pPr>
              <w:tabs>
                <w:tab w:val="left" w:pos="360"/>
              </w:tabs>
              <w:rPr>
                <w:iCs/>
              </w:rPr>
            </w:pPr>
            <w:r>
              <w:rPr>
                <w:iCs/>
              </w:rPr>
              <w:t>10% + 5%</w:t>
            </w:r>
          </w:p>
        </w:tc>
      </w:tr>
      <w:tr w:rsidR="00775D6D" w14:paraId="3D5CED60" w14:textId="77777777" w:rsidTr="005D5899">
        <w:trPr>
          <w:jc w:val="center"/>
        </w:trPr>
        <w:tc>
          <w:tcPr>
            <w:tcW w:w="2952" w:type="dxa"/>
            <w:shd w:val="clear" w:color="auto" w:fill="auto"/>
            <w:vAlign w:val="center"/>
          </w:tcPr>
          <w:p w14:paraId="6C26EC37" w14:textId="77777777" w:rsidR="00775D6D" w:rsidRPr="00027086" w:rsidRDefault="00775D6D" w:rsidP="005D5899">
            <w:pPr>
              <w:tabs>
                <w:tab w:val="left" w:pos="360"/>
              </w:tabs>
              <w:rPr>
                <w:iCs/>
              </w:rPr>
            </w:pPr>
            <w:r>
              <w:rPr>
                <w:iCs/>
              </w:rPr>
              <w:t>Persuasive Essay</w:t>
            </w:r>
          </w:p>
        </w:tc>
        <w:tc>
          <w:tcPr>
            <w:tcW w:w="2952" w:type="dxa"/>
            <w:shd w:val="clear" w:color="auto" w:fill="auto"/>
            <w:vAlign w:val="center"/>
          </w:tcPr>
          <w:p w14:paraId="2C40F41D" w14:textId="77777777" w:rsidR="00775D6D" w:rsidRDefault="00011EAD" w:rsidP="005D5899">
            <w:pPr>
              <w:tabs>
                <w:tab w:val="left" w:pos="360"/>
              </w:tabs>
              <w:rPr>
                <w:iCs/>
              </w:rPr>
            </w:pPr>
            <w:r>
              <w:rPr>
                <w:iCs/>
              </w:rPr>
              <w:t>Feb</w:t>
            </w:r>
            <w:r w:rsidR="00775D6D">
              <w:rPr>
                <w:iCs/>
              </w:rPr>
              <w:t xml:space="preserve"> 2</w:t>
            </w:r>
            <w:r w:rsidR="00D978DC">
              <w:rPr>
                <w:iCs/>
              </w:rPr>
              <w:t>3</w:t>
            </w:r>
            <w:r w:rsidR="00775D6D">
              <w:rPr>
                <w:iCs/>
              </w:rPr>
              <w:t xml:space="preserve"> (Timed writing)</w:t>
            </w:r>
          </w:p>
        </w:tc>
        <w:tc>
          <w:tcPr>
            <w:tcW w:w="2952" w:type="dxa"/>
            <w:shd w:val="clear" w:color="auto" w:fill="auto"/>
            <w:vAlign w:val="center"/>
          </w:tcPr>
          <w:p w14:paraId="52E1D95F" w14:textId="77777777" w:rsidR="00775D6D" w:rsidRDefault="00775D6D" w:rsidP="005D5899">
            <w:pPr>
              <w:tabs>
                <w:tab w:val="left" w:pos="360"/>
              </w:tabs>
              <w:rPr>
                <w:iCs/>
              </w:rPr>
            </w:pPr>
            <w:r>
              <w:rPr>
                <w:iCs/>
              </w:rPr>
              <w:t xml:space="preserve">15% </w:t>
            </w:r>
            <w:r w:rsidRPr="008622E8">
              <w:rPr>
                <w:b/>
                <w:bCs/>
                <w:sz w:val="18"/>
              </w:rPr>
              <w:t>*Timed Writing cannot be submitted late</w:t>
            </w:r>
          </w:p>
        </w:tc>
      </w:tr>
      <w:tr w:rsidR="00775D6D" w:rsidRPr="005013E0" w14:paraId="57186023" w14:textId="77777777" w:rsidTr="005D5899">
        <w:trPr>
          <w:jc w:val="center"/>
        </w:trPr>
        <w:tc>
          <w:tcPr>
            <w:tcW w:w="2952" w:type="dxa"/>
            <w:shd w:val="clear" w:color="auto" w:fill="auto"/>
            <w:vAlign w:val="center"/>
          </w:tcPr>
          <w:p w14:paraId="310B49E0" w14:textId="77777777" w:rsidR="00775D6D" w:rsidRPr="005013E0" w:rsidRDefault="00775D6D" w:rsidP="005D5899">
            <w:pPr>
              <w:tabs>
                <w:tab w:val="left" w:pos="360"/>
              </w:tabs>
              <w:rPr>
                <w:iCs/>
              </w:rPr>
            </w:pPr>
            <w:r w:rsidRPr="005013E0">
              <w:rPr>
                <w:iCs/>
              </w:rPr>
              <w:t>Research proposal</w:t>
            </w:r>
          </w:p>
        </w:tc>
        <w:tc>
          <w:tcPr>
            <w:tcW w:w="2952" w:type="dxa"/>
            <w:shd w:val="clear" w:color="auto" w:fill="auto"/>
            <w:vAlign w:val="center"/>
          </w:tcPr>
          <w:p w14:paraId="191DF397" w14:textId="77777777" w:rsidR="00775D6D" w:rsidRPr="005013E0" w:rsidRDefault="00011EAD" w:rsidP="005D5899">
            <w:pPr>
              <w:tabs>
                <w:tab w:val="left" w:pos="360"/>
              </w:tabs>
              <w:rPr>
                <w:iCs/>
              </w:rPr>
            </w:pPr>
            <w:r>
              <w:rPr>
                <w:iCs/>
              </w:rPr>
              <w:t>Mar</w:t>
            </w:r>
            <w:r w:rsidR="007C5358">
              <w:rPr>
                <w:iCs/>
              </w:rPr>
              <w:t xml:space="preserve"> </w:t>
            </w:r>
            <w:r>
              <w:rPr>
                <w:iCs/>
              </w:rPr>
              <w:t>15</w:t>
            </w:r>
          </w:p>
        </w:tc>
        <w:tc>
          <w:tcPr>
            <w:tcW w:w="2952" w:type="dxa"/>
            <w:shd w:val="clear" w:color="auto" w:fill="auto"/>
            <w:vAlign w:val="center"/>
          </w:tcPr>
          <w:p w14:paraId="2D1699D6" w14:textId="77777777" w:rsidR="00775D6D" w:rsidRPr="005013E0" w:rsidRDefault="00775D6D" w:rsidP="005D5899">
            <w:pPr>
              <w:tabs>
                <w:tab w:val="left" w:pos="360"/>
              </w:tabs>
              <w:rPr>
                <w:iCs/>
              </w:rPr>
            </w:pPr>
            <w:r>
              <w:rPr>
                <w:iCs/>
              </w:rPr>
              <w:t>10</w:t>
            </w:r>
            <w:r w:rsidRPr="005013E0">
              <w:rPr>
                <w:iCs/>
              </w:rPr>
              <w:t>% (</w:t>
            </w:r>
            <w:r>
              <w:rPr>
                <w:iCs/>
              </w:rPr>
              <w:t>Research essays</w:t>
            </w:r>
            <w:r w:rsidRPr="005013E0">
              <w:rPr>
                <w:iCs/>
              </w:rPr>
              <w:t xml:space="preserve"> submitted without an </w:t>
            </w:r>
            <w:r w:rsidRPr="005013E0">
              <w:rPr>
                <w:b/>
                <w:iCs/>
              </w:rPr>
              <w:t>approved proposal</w:t>
            </w:r>
            <w:r w:rsidRPr="005013E0">
              <w:rPr>
                <w:iCs/>
              </w:rPr>
              <w:t xml:space="preserve"> will not be accepted.)</w:t>
            </w:r>
          </w:p>
        </w:tc>
      </w:tr>
      <w:tr w:rsidR="00775D6D" w:rsidRPr="005013E0" w14:paraId="3624F491" w14:textId="77777777" w:rsidTr="005D5899">
        <w:trPr>
          <w:jc w:val="center"/>
        </w:trPr>
        <w:tc>
          <w:tcPr>
            <w:tcW w:w="2952" w:type="dxa"/>
            <w:shd w:val="clear" w:color="auto" w:fill="auto"/>
            <w:vAlign w:val="center"/>
          </w:tcPr>
          <w:p w14:paraId="5D2CFDCC" w14:textId="77777777" w:rsidR="00775D6D" w:rsidRPr="005013E0" w:rsidRDefault="00775D6D" w:rsidP="005D5899">
            <w:pPr>
              <w:tabs>
                <w:tab w:val="left" w:pos="360"/>
              </w:tabs>
              <w:rPr>
                <w:iCs/>
              </w:rPr>
            </w:pPr>
            <w:r w:rsidRPr="005013E0">
              <w:rPr>
                <w:iCs/>
              </w:rPr>
              <w:t>Annotated Bibliography</w:t>
            </w:r>
          </w:p>
        </w:tc>
        <w:tc>
          <w:tcPr>
            <w:tcW w:w="2952" w:type="dxa"/>
            <w:shd w:val="clear" w:color="auto" w:fill="auto"/>
            <w:vAlign w:val="center"/>
          </w:tcPr>
          <w:p w14:paraId="22116835" w14:textId="77777777" w:rsidR="00775D6D" w:rsidRPr="005013E0" w:rsidRDefault="00011EAD" w:rsidP="005D5899">
            <w:pPr>
              <w:tabs>
                <w:tab w:val="left" w:pos="360"/>
              </w:tabs>
              <w:rPr>
                <w:iCs/>
              </w:rPr>
            </w:pPr>
            <w:r>
              <w:rPr>
                <w:iCs/>
              </w:rPr>
              <w:t>Mar 29</w:t>
            </w:r>
          </w:p>
        </w:tc>
        <w:tc>
          <w:tcPr>
            <w:tcW w:w="2952" w:type="dxa"/>
            <w:shd w:val="clear" w:color="auto" w:fill="auto"/>
            <w:vAlign w:val="center"/>
          </w:tcPr>
          <w:p w14:paraId="10D77EB7" w14:textId="77777777" w:rsidR="00775D6D" w:rsidRPr="005013E0" w:rsidRDefault="00775D6D" w:rsidP="005D5899">
            <w:pPr>
              <w:tabs>
                <w:tab w:val="left" w:pos="360"/>
              </w:tabs>
              <w:rPr>
                <w:iCs/>
              </w:rPr>
            </w:pPr>
            <w:r>
              <w:rPr>
                <w:iCs/>
              </w:rPr>
              <w:t>10</w:t>
            </w:r>
            <w:r w:rsidRPr="005013E0">
              <w:rPr>
                <w:iCs/>
              </w:rPr>
              <w:t>% (</w:t>
            </w:r>
            <w:r>
              <w:rPr>
                <w:iCs/>
              </w:rPr>
              <w:t>Research essays</w:t>
            </w:r>
            <w:r w:rsidRPr="005013E0">
              <w:rPr>
                <w:iCs/>
              </w:rPr>
              <w:t xml:space="preserve"> submitted without this assignment will not be accepted)</w:t>
            </w:r>
          </w:p>
        </w:tc>
      </w:tr>
      <w:tr w:rsidR="00775D6D" w:rsidRPr="005013E0" w14:paraId="6A9DABBF" w14:textId="77777777" w:rsidTr="005D5899">
        <w:trPr>
          <w:jc w:val="center"/>
        </w:trPr>
        <w:tc>
          <w:tcPr>
            <w:tcW w:w="2952" w:type="dxa"/>
            <w:shd w:val="clear" w:color="auto" w:fill="auto"/>
            <w:vAlign w:val="center"/>
          </w:tcPr>
          <w:p w14:paraId="42C74075" w14:textId="77777777" w:rsidR="00775D6D" w:rsidRPr="005013E0" w:rsidRDefault="00775D6D" w:rsidP="005D5899">
            <w:pPr>
              <w:tabs>
                <w:tab w:val="left" w:pos="360"/>
              </w:tabs>
              <w:rPr>
                <w:iCs/>
              </w:rPr>
            </w:pPr>
            <w:r w:rsidRPr="005013E0">
              <w:rPr>
                <w:iCs/>
              </w:rPr>
              <w:t>Research Essay</w:t>
            </w:r>
          </w:p>
        </w:tc>
        <w:tc>
          <w:tcPr>
            <w:tcW w:w="2952" w:type="dxa"/>
            <w:shd w:val="clear" w:color="auto" w:fill="auto"/>
            <w:vAlign w:val="center"/>
          </w:tcPr>
          <w:p w14:paraId="7100A3EA" w14:textId="77777777" w:rsidR="00775D6D" w:rsidRPr="005013E0" w:rsidRDefault="00011EAD" w:rsidP="005D5899">
            <w:pPr>
              <w:tabs>
                <w:tab w:val="left" w:pos="360"/>
              </w:tabs>
              <w:rPr>
                <w:iCs/>
              </w:rPr>
            </w:pPr>
            <w:r>
              <w:rPr>
                <w:iCs/>
              </w:rPr>
              <w:t>April 19</w:t>
            </w:r>
          </w:p>
        </w:tc>
        <w:tc>
          <w:tcPr>
            <w:tcW w:w="2952" w:type="dxa"/>
            <w:shd w:val="clear" w:color="auto" w:fill="auto"/>
            <w:vAlign w:val="center"/>
          </w:tcPr>
          <w:p w14:paraId="409D38ED" w14:textId="77777777" w:rsidR="00775D6D" w:rsidRPr="005013E0" w:rsidRDefault="00011EAD" w:rsidP="005D5899">
            <w:pPr>
              <w:tabs>
                <w:tab w:val="left" w:pos="360"/>
              </w:tabs>
              <w:rPr>
                <w:iCs/>
              </w:rPr>
            </w:pPr>
            <w:r>
              <w:rPr>
                <w:iCs/>
              </w:rPr>
              <w:t>30</w:t>
            </w:r>
            <w:r w:rsidR="00775D6D" w:rsidRPr="005013E0">
              <w:rPr>
                <w:iCs/>
              </w:rPr>
              <w:t>%</w:t>
            </w:r>
          </w:p>
        </w:tc>
      </w:tr>
      <w:tr w:rsidR="007C5358" w:rsidRPr="005013E0" w14:paraId="4FD6FD74" w14:textId="77777777" w:rsidTr="005D5899">
        <w:trPr>
          <w:jc w:val="center"/>
        </w:trPr>
        <w:tc>
          <w:tcPr>
            <w:tcW w:w="2952" w:type="dxa"/>
            <w:shd w:val="clear" w:color="auto" w:fill="auto"/>
            <w:vAlign w:val="center"/>
          </w:tcPr>
          <w:p w14:paraId="3DD29B73" w14:textId="77777777" w:rsidR="007C5358" w:rsidRDefault="007C5358" w:rsidP="005D5899">
            <w:pPr>
              <w:tabs>
                <w:tab w:val="left" w:pos="360"/>
              </w:tabs>
              <w:rPr>
                <w:iCs/>
              </w:rPr>
            </w:pPr>
            <w:r>
              <w:rPr>
                <w:iCs/>
              </w:rPr>
              <w:t>Learning Activities</w:t>
            </w:r>
            <w:r w:rsidR="00D371E5">
              <w:rPr>
                <w:iCs/>
              </w:rPr>
              <w:t xml:space="preserve"> </w:t>
            </w:r>
          </w:p>
        </w:tc>
        <w:tc>
          <w:tcPr>
            <w:tcW w:w="2952" w:type="dxa"/>
            <w:shd w:val="clear" w:color="auto" w:fill="auto"/>
            <w:vAlign w:val="center"/>
          </w:tcPr>
          <w:p w14:paraId="53A2552E" w14:textId="77777777" w:rsidR="007C5358" w:rsidRDefault="007C5358" w:rsidP="005D5899">
            <w:pPr>
              <w:tabs>
                <w:tab w:val="left" w:pos="360"/>
              </w:tabs>
              <w:rPr>
                <w:iCs/>
              </w:rPr>
            </w:pPr>
            <w:r>
              <w:rPr>
                <w:iCs/>
              </w:rPr>
              <w:t>All. Course. Long.</w:t>
            </w:r>
          </w:p>
        </w:tc>
        <w:tc>
          <w:tcPr>
            <w:tcW w:w="2952" w:type="dxa"/>
            <w:shd w:val="clear" w:color="auto" w:fill="auto"/>
            <w:vAlign w:val="center"/>
          </w:tcPr>
          <w:p w14:paraId="15AAADB7" w14:textId="78D269B2" w:rsidR="007C5358" w:rsidRPr="00FE5324" w:rsidRDefault="007C5358" w:rsidP="005D5899">
            <w:pPr>
              <w:tabs>
                <w:tab w:val="left" w:pos="360"/>
              </w:tabs>
              <w:rPr>
                <w:b/>
                <w:bCs/>
                <w:iCs/>
              </w:rPr>
            </w:pPr>
            <w:r>
              <w:rPr>
                <w:iCs/>
              </w:rPr>
              <w:t>10%</w:t>
            </w:r>
            <w:r w:rsidR="00D371E5">
              <w:rPr>
                <w:iCs/>
              </w:rPr>
              <w:t xml:space="preserve"> (5 x 2%)</w:t>
            </w:r>
            <w:r w:rsidR="00FE5324">
              <w:rPr>
                <w:iCs/>
              </w:rPr>
              <w:t xml:space="preserve"> *</w:t>
            </w:r>
            <w:r w:rsidR="00FE5324">
              <w:rPr>
                <w:b/>
                <w:bCs/>
                <w:iCs/>
              </w:rPr>
              <w:t>Learning Activities cannot be submitted late</w:t>
            </w:r>
          </w:p>
        </w:tc>
      </w:tr>
      <w:tr w:rsidR="00775D6D" w:rsidRPr="005013E0" w14:paraId="6BD29BDB" w14:textId="77777777" w:rsidTr="005D5899">
        <w:trPr>
          <w:jc w:val="center"/>
        </w:trPr>
        <w:tc>
          <w:tcPr>
            <w:tcW w:w="2952" w:type="dxa"/>
            <w:shd w:val="clear" w:color="auto" w:fill="auto"/>
            <w:vAlign w:val="center"/>
          </w:tcPr>
          <w:p w14:paraId="05C618EC" w14:textId="77777777" w:rsidR="00775D6D" w:rsidRPr="005013E0" w:rsidRDefault="00775D6D" w:rsidP="005D5899">
            <w:pPr>
              <w:tabs>
                <w:tab w:val="left" w:pos="360"/>
              </w:tabs>
              <w:rPr>
                <w:iCs/>
              </w:rPr>
            </w:pPr>
            <w:r w:rsidRPr="005013E0">
              <w:rPr>
                <w:iCs/>
              </w:rPr>
              <w:t>Class Participation</w:t>
            </w:r>
          </w:p>
        </w:tc>
        <w:tc>
          <w:tcPr>
            <w:tcW w:w="2952" w:type="dxa"/>
            <w:shd w:val="clear" w:color="auto" w:fill="auto"/>
            <w:vAlign w:val="center"/>
          </w:tcPr>
          <w:p w14:paraId="1BB6B7AE" w14:textId="77777777" w:rsidR="00775D6D" w:rsidRPr="005013E0" w:rsidRDefault="00775D6D" w:rsidP="005D5899">
            <w:pPr>
              <w:tabs>
                <w:tab w:val="left" w:pos="360"/>
              </w:tabs>
              <w:rPr>
                <w:iCs/>
              </w:rPr>
            </w:pPr>
            <w:r w:rsidRPr="005013E0">
              <w:rPr>
                <w:iCs/>
              </w:rPr>
              <w:t>All. Course. Long.</w:t>
            </w:r>
          </w:p>
        </w:tc>
        <w:tc>
          <w:tcPr>
            <w:tcW w:w="2952" w:type="dxa"/>
            <w:shd w:val="clear" w:color="auto" w:fill="auto"/>
            <w:vAlign w:val="center"/>
          </w:tcPr>
          <w:p w14:paraId="4BB14C8D" w14:textId="77777777" w:rsidR="00775D6D" w:rsidRPr="005013E0" w:rsidRDefault="00775D6D" w:rsidP="005D5899">
            <w:pPr>
              <w:tabs>
                <w:tab w:val="left" w:pos="360"/>
              </w:tabs>
              <w:rPr>
                <w:iCs/>
              </w:rPr>
            </w:pPr>
            <w:r w:rsidRPr="005013E0">
              <w:rPr>
                <w:iCs/>
              </w:rPr>
              <w:t>10%</w:t>
            </w:r>
          </w:p>
        </w:tc>
      </w:tr>
    </w:tbl>
    <w:p w14:paraId="09B20A36" w14:textId="77777777" w:rsidR="004C4ACB" w:rsidRDefault="004C4ACB" w:rsidP="000D1B92">
      <w:pPr>
        <w:ind w:left="360"/>
      </w:pPr>
    </w:p>
    <w:p w14:paraId="0E3E7198" w14:textId="77777777" w:rsidR="004C4ACB" w:rsidRDefault="004C4ACB" w:rsidP="000D1B92">
      <w:pPr>
        <w:ind w:left="360"/>
      </w:pPr>
    </w:p>
    <w:p w14:paraId="0C987BA2" w14:textId="77777777" w:rsidR="004C4ACB" w:rsidRDefault="004C4ACB" w:rsidP="000D1B92">
      <w:pPr>
        <w:ind w:left="360"/>
      </w:pPr>
    </w:p>
    <w:p w14:paraId="50CBBE28" w14:textId="77777777" w:rsidR="004C4ACB" w:rsidRPr="008B57A9" w:rsidRDefault="004C4ACB">
      <w:pPr>
        <w:tabs>
          <w:tab w:val="left" w:pos="360"/>
          <w:tab w:val="left" w:pos="720"/>
          <w:tab w:val="left" w:pos="900"/>
          <w:tab w:val="left" w:pos="1260"/>
          <w:tab w:val="left" w:pos="4500"/>
          <w:tab w:val="left" w:leader="underscore" w:pos="7200"/>
        </w:tabs>
        <w:ind w:left="360" w:hanging="360"/>
        <w:rPr>
          <w:b/>
          <w:sz w:val="24"/>
        </w:rPr>
      </w:pPr>
      <w:r w:rsidRPr="008B57A9">
        <w:rPr>
          <w:b/>
          <w:sz w:val="24"/>
        </w:rPr>
        <w:t>6.</w:t>
      </w:r>
      <w:r w:rsidRPr="008B57A9">
        <w:rPr>
          <w:b/>
          <w:sz w:val="24"/>
        </w:rPr>
        <w:tab/>
        <w:t>Grading System</w:t>
      </w:r>
    </w:p>
    <w:p w14:paraId="5BE2816E" w14:textId="2986D79E" w:rsidR="004C4ACB" w:rsidRDefault="004C4ACB">
      <w:pPr>
        <w:pStyle w:val="BodyTextIndent"/>
      </w:pPr>
      <w:r>
        <w:br/>
      </w:r>
    </w:p>
    <w:tbl>
      <w:tblPr>
        <w:tblW w:w="0" w:type="auto"/>
        <w:tblInd w:w="558" w:type="dxa"/>
        <w:tblLook w:val="01E0" w:firstRow="1" w:lastRow="1" w:firstColumn="1" w:lastColumn="1" w:noHBand="0" w:noVBand="0"/>
      </w:tblPr>
      <w:tblGrid>
        <w:gridCol w:w="450"/>
        <w:gridCol w:w="4680"/>
      </w:tblGrid>
      <w:tr w:rsidR="00AA30E7" w14:paraId="44660FC3"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1B8C429D" w14:textId="77777777" w:rsidR="00AA30E7" w:rsidRPr="007B17E3" w:rsidRDefault="007C5358" w:rsidP="007B17E3">
            <w:pPr>
              <w:pStyle w:val="BodyTextIndent"/>
              <w:ind w:left="0"/>
              <w:rPr>
                <w:b/>
                <w:i w:val="0"/>
              </w:rPr>
            </w:pPr>
            <w:r>
              <w:rPr>
                <w:b/>
                <w:i w:val="0"/>
              </w:rPr>
              <w:t>X</w:t>
            </w:r>
          </w:p>
        </w:tc>
        <w:tc>
          <w:tcPr>
            <w:tcW w:w="4680" w:type="dxa"/>
            <w:tcBorders>
              <w:left w:val="single" w:sz="4" w:space="0" w:color="auto"/>
            </w:tcBorders>
          </w:tcPr>
          <w:p w14:paraId="6EE438DB"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1414AE0D" w14:textId="77777777" w:rsidTr="007B17E3">
        <w:tc>
          <w:tcPr>
            <w:tcW w:w="450" w:type="dxa"/>
            <w:tcBorders>
              <w:top w:val="single" w:sz="4" w:space="0" w:color="auto"/>
              <w:bottom w:val="single" w:sz="4" w:space="0" w:color="auto"/>
            </w:tcBorders>
          </w:tcPr>
          <w:p w14:paraId="1A777C64" w14:textId="77777777" w:rsidR="00AA30E7" w:rsidRPr="007B17E3" w:rsidRDefault="00AA30E7" w:rsidP="007B17E3">
            <w:pPr>
              <w:pStyle w:val="BodyTextIndent"/>
              <w:ind w:left="0"/>
              <w:rPr>
                <w:b/>
                <w:i w:val="0"/>
              </w:rPr>
            </w:pPr>
          </w:p>
        </w:tc>
        <w:tc>
          <w:tcPr>
            <w:tcW w:w="4680" w:type="dxa"/>
          </w:tcPr>
          <w:p w14:paraId="74EBC5EB" w14:textId="77777777" w:rsidR="00AA30E7" w:rsidRPr="007B17E3" w:rsidRDefault="00AA30E7" w:rsidP="007B17E3">
            <w:pPr>
              <w:pStyle w:val="BodyTextIndent"/>
              <w:ind w:left="72"/>
              <w:rPr>
                <w:i w:val="0"/>
              </w:rPr>
            </w:pPr>
          </w:p>
        </w:tc>
      </w:tr>
      <w:tr w:rsidR="00AA30E7" w14:paraId="0B308096" w14:textId="77777777" w:rsidTr="007B17E3">
        <w:tc>
          <w:tcPr>
            <w:tcW w:w="450" w:type="dxa"/>
            <w:tcBorders>
              <w:top w:val="single" w:sz="4" w:space="0" w:color="auto"/>
              <w:left w:val="single" w:sz="4" w:space="0" w:color="auto"/>
              <w:bottom w:val="single" w:sz="4" w:space="0" w:color="auto"/>
              <w:right w:val="single" w:sz="4" w:space="0" w:color="auto"/>
            </w:tcBorders>
          </w:tcPr>
          <w:p w14:paraId="7865EEED" w14:textId="77777777" w:rsidR="00AA30E7" w:rsidRPr="007B17E3" w:rsidRDefault="00AA30E7" w:rsidP="007B17E3">
            <w:pPr>
              <w:pStyle w:val="BodyTextIndent"/>
              <w:ind w:left="0"/>
              <w:rPr>
                <w:b/>
                <w:i w:val="0"/>
              </w:rPr>
            </w:pPr>
          </w:p>
        </w:tc>
        <w:tc>
          <w:tcPr>
            <w:tcW w:w="4680" w:type="dxa"/>
            <w:tcBorders>
              <w:left w:val="single" w:sz="4" w:space="0" w:color="auto"/>
            </w:tcBorders>
          </w:tcPr>
          <w:p w14:paraId="798C01DD" w14:textId="77777777" w:rsidR="00AA30E7" w:rsidRPr="007B17E3" w:rsidRDefault="00AA30E7" w:rsidP="007B17E3">
            <w:pPr>
              <w:pStyle w:val="BodyTextIndent"/>
              <w:ind w:left="72"/>
              <w:rPr>
                <w:i w:val="0"/>
              </w:rPr>
            </w:pPr>
            <w:r w:rsidRPr="007B17E3">
              <w:rPr>
                <w:i w:val="0"/>
              </w:rPr>
              <w:t>Competency Based Grading System</w:t>
            </w:r>
          </w:p>
        </w:tc>
      </w:tr>
    </w:tbl>
    <w:p w14:paraId="5EC1B35C" w14:textId="77777777" w:rsidR="00E9454A" w:rsidRDefault="00E9454A" w:rsidP="00E9454A">
      <w:pPr>
        <w:tabs>
          <w:tab w:val="left" w:pos="360"/>
          <w:tab w:val="left" w:pos="900"/>
          <w:tab w:val="left" w:pos="1260"/>
          <w:tab w:val="left" w:leader="underscore" w:pos="3600"/>
        </w:tabs>
        <w:rPr>
          <w:b/>
          <w:sz w:val="24"/>
        </w:rPr>
      </w:pPr>
    </w:p>
    <w:p w14:paraId="480ACB74" w14:textId="77777777" w:rsidR="004C4ACB" w:rsidRPr="008B57A9" w:rsidRDefault="004C4ACB" w:rsidP="00C43785">
      <w:pPr>
        <w:tabs>
          <w:tab w:val="left" w:pos="360"/>
          <w:tab w:val="left" w:pos="900"/>
          <w:tab w:val="left" w:pos="1260"/>
          <w:tab w:val="left" w:leader="underscore" w:pos="3600"/>
        </w:tabs>
        <w:ind w:left="360" w:hanging="360"/>
        <w:rPr>
          <w:b/>
          <w:sz w:val="24"/>
        </w:rPr>
      </w:pPr>
      <w:r w:rsidRPr="008B57A9">
        <w:rPr>
          <w:b/>
          <w:sz w:val="24"/>
        </w:rPr>
        <w:t>7.</w:t>
      </w:r>
      <w:r w:rsidRPr="008B57A9">
        <w:rPr>
          <w:b/>
          <w:sz w:val="24"/>
        </w:rPr>
        <w:tab/>
        <w:t>Recommended Materials to Assist Students to Succeed Throughout the Course</w:t>
      </w:r>
    </w:p>
    <w:p w14:paraId="612C04B8" w14:textId="77777777" w:rsidR="00685D25" w:rsidRDefault="00685D25" w:rsidP="00D371E5">
      <w:pPr>
        <w:tabs>
          <w:tab w:val="left" w:pos="720"/>
          <w:tab w:val="left" w:pos="900"/>
          <w:tab w:val="left" w:pos="1260"/>
          <w:tab w:val="left" w:leader="underscore" w:pos="3600"/>
        </w:tabs>
      </w:pPr>
    </w:p>
    <w:p w14:paraId="70BDF00A" w14:textId="77777777" w:rsidR="000B4A1D" w:rsidRDefault="000B4A1D" w:rsidP="00BE0C2D">
      <w:pPr>
        <w:tabs>
          <w:tab w:val="left" w:pos="720"/>
          <w:tab w:val="left" w:pos="900"/>
          <w:tab w:val="left" w:pos="1260"/>
          <w:tab w:val="left" w:leader="underscore" w:pos="3600"/>
        </w:tabs>
        <w:ind w:left="360"/>
      </w:pPr>
    </w:p>
    <w:p w14:paraId="41AEB0BC" w14:textId="77777777" w:rsidR="000B4A1D" w:rsidRDefault="000B4A1D" w:rsidP="00BE0C2D">
      <w:pPr>
        <w:tabs>
          <w:tab w:val="left" w:pos="720"/>
          <w:tab w:val="left" w:pos="900"/>
          <w:tab w:val="left" w:pos="1260"/>
          <w:tab w:val="left" w:leader="underscore" w:pos="3600"/>
        </w:tabs>
        <w:ind w:left="360"/>
      </w:pPr>
    </w:p>
    <w:p w14:paraId="65BEF4EF" w14:textId="77777777" w:rsidR="000B4A1D" w:rsidRPr="000B4A1D" w:rsidRDefault="000B4A1D" w:rsidP="000B4A1D">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t>College Supports, Services and Policies</w:t>
      </w:r>
    </w:p>
    <w:p w14:paraId="69C77074" w14:textId="77777777" w:rsidR="00BE0C2D" w:rsidRDefault="00FE5324" w:rsidP="00204CB9">
      <w:pPr>
        <w:tabs>
          <w:tab w:val="left" w:pos="720"/>
          <w:tab w:val="left" w:pos="900"/>
          <w:tab w:val="left" w:pos="1260"/>
          <w:tab w:val="left" w:leader="underscore" w:pos="3600"/>
        </w:tabs>
        <w:ind w:left="360"/>
      </w:pPr>
      <w:r w:rsidRPr="007C5358">
        <w:rPr>
          <w:noProof/>
          <w:color w:val="0000FF"/>
        </w:rPr>
        <w:drawing>
          <wp:inline distT="0" distB="0" distL="0" distR="0" wp14:anchorId="750739D4" wp14:editId="3142640A">
            <wp:extent cx="360045" cy="360045"/>
            <wp:effectExtent l="0" t="0" r="0" b="0"/>
            <wp:docPr id="1" name="irc_mi" descr="Related imag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p w14:paraId="2332071B" w14:textId="77777777" w:rsidR="00204CB9" w:rsidRPr="00204CB9" w:rsidRDefault="00D64DE2" w:rsidP="00204CB9">
      <w:pPr>
        <w:tabs>
          <w:tab w:val="left" w:pos="720"/>
          <w:tab w:val="left" w:pos="900"/>
          <w:tab w:val="left" w:pos="1260"/>
          <w:tab w:val="left" w:leader="underscore" w:pos="3600"/>
        </w:tabs>
        <w:ind w:left="360"/>
        <w:rPr>
          <w:b/>
          <w:lang w:val="en"/>
        </w:rPr>
      </w:pPr>
      <w:r>
        <w:rPr>
          <w:b/>
          <w:lang w:val="en"/>
        </w:rPr>
        <w:t xml:space="preserve">Immediate, Urgent, </w:t>
      </w:r>
      <w:r w:rsidR="00204CB9" w:rsidRPr="00204CB9">
        <w:rPr>
          <w:b/>
          <w:lang w:val="en"/>
        </w:rPr>
        <w:t>or Emergency Support</w:t>
      </w:r>
    </w:p>
    <w:p w14:paraId="51475F0A" w14:textId="77777777" w:rsidR="00D64DE2" w:rsidRPr="00D64DE2" w:rsidRDefault="00204CB9" w:rsidP="00D64DE2">
      <w:pPr>
        <w:tabs>
          <w:tab w:val="left" w:pos="720"/>
          <w:tab w:val="left" w:pos="900"/>
          <w:tab w:val="left" w:pos="1260"/>
          <w:tab w:val="left" w:leader="underscore" w:pos="3600"/>
        </w:tabs>
        <w:ind w:left="360"/>
        <w:rPr>
          <w:lang w:val="en"/>
        </w:rPr>
      </w:pPr>
      <w:r>
        <w:rPr>
          <w:lang w:val="en"/>
        </w:rPr>
        <w:t>If you or someone you know requires immediate</w:t>
      </w:r>
      <w:r w:rsidR="00D64DE2">
        <w:rPr>
          <w:lang w:val="en"/>
        </w:rPr>
        <w:t>, urgent,</w:t>
      </w:r>
      <w:r>
        <w:rPr>
          <w:lang w:val="en"/>
        </w:rPr>
        <w:t xml:space="preserve"> or emergency support</w:t>
      </w:r>
      <w:r w:rsidR="00D64DE2">
        <w:rPr>
          <w:lang w:val="en"/>
        </w:rPr>
        <w:t xml:space="preserve"> (e.g. illness, injury, thoughts of suicide, sexual assault, etc.)</w:t>
      </w:r>
      <w:r>
        <w:rPr>
          <w:lang w:val="en"/>
        </w:rPr>
        <w:t xml:space="preserve">, </w:t>
      </w:r>
      <w:r w:rsidR="00685D25" w:rsidRPr="00685D25">
        <w:rPr>
          <w:b/>
          <w:color w:val="C00000"/>
          <w:lang w:val="en"/>
        </w:rPr>
        <w:t>SEEK HELP</w:t>
      </w:r>
      <w:r w:rsidR="00D64DE2">
        <w:rPr>
          <w:lang w:val="en"/>
        </w:rPr>
        <w:t xml:space="preserve">. Resource contacts @ </w:t>
      </w:r>
      <w:hyperlink r:id="rId15" w:history="1">
        <w:r w:rsidR="00D64DE2" w:rsidRPr="008A3641">
          <w:rPr>
            <w:rStyle w:val="Hyperlink"/>
          </w:rPr>
          <w:t>http://camosun.ca/about/mental-health/emergency.html</w:t>
        </w:r>
      </w:hyperlink>
      <w:r w:rsidR="00D64DE2">
        <w:t xml:space="preserve"> or </w:t>
      </w:r>
      <w:hyperlink r:id="rId16" w:anchor="urgent" w:history="1">
        <w:r w:rsidR="00D64DE2" w:rsidRPr="008A3641">
          <w:rPr>
            <w:rStyle w:val="Hyperlink"/>
          </w:rPr>
          <w:t>http://camosun.ca/services/sexual-violence/get-support.html#urgent</w:t>
        </w:r>
      </w:hyperlink>
      <w:r w:rsidR="00D64DE2">
        <w:t xml:space="preserve"> </w:t>
      </w:r>
    </w:p>
    <w:p w14:paraId="3A15E05E" w14:textId="77777777" w:rsidR="004C4ACB" w:rsidRPr="00DC6AFB" w:rsidRDefault="004C4ACB" w:rsidP="00BE0C2D">
      <w:pPr>
        <w:tabs>
          <w:tab w:val="left" w:pos="720"/>
          <w:tab w:val="left" w:pos="900"/>
          <w:tab w:val="left" w:pos="1260"/>
          <w:tab w:val="left" w:leader="underscore" w:pos="3600"/>
        </w:tabs>
        <w:ind w:left="360"/>
      </w:pPr>
    </w:p>
    <w:p w14:paraId="744D58E7" w14:textId="77777777" w:rsidR="008C4715" w:rsidRPr="008C4715" w:rsidRDefault="00685D25" w:rsidP="00170FDD">
      <w:pPr>
        <w:tabs>
          <w:tab w:val="left" w:pos="720"/>
          <w:tab w:val="left" w:pos="900"/>
          <w:tab w:val="left" w:pos="1260"/>
          <w:tab w:val="left" w:leader="underscore" w:pos="3600"/>
        </w:tabs>
        <w:ind w:left="360"/>
        <w:rPr>
          <w:b/>
        </w:rPr>
      </w:pPr>
      <w:r>
        <w:rPr>
          <w:b/>
        </w:rPr>
        <w:t xml:space="preserve">College </w:t>
      </w:r>
      <w:r w:rsidR="008C4715" w:rsidRPr="008C4715">
        <w:rPr>
          <w:b/>
        </w:rPr>
        <w:t>Services</w:t>
      </w:r>
    </w:p>
    <w:p w14:paraId="56587F31" w14:textId="77777777" w:rsidR="004C4ACB" w:rsidRDefault="00170FDD" w:rsidP="00170FDD">
      <w:pPr>
        <w:tabs>
          <w:tab w:val="left" w:pos="720"/>
          <w:tab w:val="left" w:pos="900"/>
          <w:tab w:val="left" w:pos="1260"/>
          <w:tab w:val="left" w:leader="underscore" w:pos="3600"/>
        </w:tabs>
        <w:ind w:left="360"/>
      </w:pPr>
      <w:r>
        <w:t xml:space="preserve">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sidRPr="00170FDD">
        <w:rPr>
          <w:b/>
          <w:spacing w:val="24"/>
        </w:rPr>
        <w:t>STUDENT SERVICES</w:t>
      </w:r>
      <w:r>
        <w:t xml:space="preserve"> link on the College website at </w:t>
      </w:r>
      <w:hyperlink r:id="rId17" w:history="1">
        <w:r w:rsidRPr="008A3641">
          <w:rPr>
            <w:rStyle w:val="Hyperlink"/>
          </w:rPr>
          <w:t>http://camosun.ca/</w:t>
        </w:r>
      </w:hyperlink>
      <w:r>
        <w:t xml:space="preserve"> </w:t>
      </w:r>
    </w:p>
    <w:p w14:paraId="1C145C96" w14:textId="77777777" w:rsidR="00170FDD" w:rsidRDefault="00170FDD" w:rsidP="00170FDD">
      <w:pPr>
        <w:tabs>
          <w:tab w:val="left" w:pos="720"/>
          <w:tab w:val="left" w:pos="900"/>
          <w:tab w:val="left" w:pos="1260"/>
          <w:tab w:val="left" w:leader="underscore" w:pos="3600"/>
        </w:tabs>
        <w:ind w:left="360"/>
      </w:pPr>
    </w:p>
    <w:p w14:paraId="54309B8A" w14:textId="77777777" w:rsidR="008C4715" w:rsidRPr="008C4715" w:rsidRDefault="00685D25" w:rsidP="00170FDD">
      <w:pPr>
        <w:tabs>
          <w:tab w:val="left" w:pos="720"/>
          <w:tab w:val="left" w:pos="900"/>
          <w:tab w:val="left" w:pos="1260"/>
          <w:tab w:val="left" w:leader="underscore" w:pos="3600"/>
        </w:tabs>
        <w:ind w:left="360"/>
        <w:rPr>
          <w:b/>
          <w:lang w:val="en"/>
        </w:rPr>
      </w:pPr>
      <w:r>
        <w:rPr>
          <w:b/>
          <w:lang w:val="en"/>
        </w:rPr>
        <w:t xml:space="preserve">College </w:t>
      </w:r>
      <w:r w:rsidR="00204CB9">
        <w:rPr>
          <w:b/>
          <w:lang w:val="en"/>
        </w:rPr>
        <w:t>Policies</w:t>
      </w:r>
    </w:p>
    <w:p w14:paraId="1578384D" w14:textId="362EE062" w:rsidR="004C4ACB" w:rsidRDefault="008B57A9" w:rsidP="00BE0C2D">
      <w:pPr>
        <w:tabs>
          <w:tab w:val="left" w:pos="720"/>
          <w:tab w:val="left" w:pos="900"/>
          <w:tab w:val="left" w:pos="1260"/>
          <w:tab w:val="left" w:leader="underscore" w:pos="3600"/>
        </w:tabs>
        <w:ind w:left="360"/>
      </w:pPr>
      <w:r>
        <w:rPr>
          <w:rStyle w:val="normaltextrun"/>
          <w:rFonts w:ascii="Calibri" w:hAnsi="Calibri" w:cs="Calibri"/>
          <w:color w:val="000000"/>
          <w:sz w:val="22"/>
          <w:szCs w:val="22"/>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8" w:tgtFrame="_blank" w:history="1">
        <w:r>
          <w:rPr>
            <w:rStyle w:val="normaltextrun"/>
            <w:rFonts w:ascii="Calibri" w:hAnsi="Calibri" w:cs="Calibri"/>
            <w:color w:val="0563C1"/>
            <w:sz w:val="22"/>
            <w:szCs w:val="22"/>
            <w:u w:val="single"/>
            <w:shd w:val="clear" w:color="auto" w:fill="FFFFFF"/>
            <w:lang w:val="en"/>
          </w:rPr>
          <w:t>http://camosun.ca/about/policies/</w:t>
        </w:r>
      </w:hyperlink>
      <w:r>
        <w:rPr>
          <w:rStyle w:val="normaltextrun"/>
          <w:rFonts w:ascii="Calibri" w:hAnsi="Calibri" w:cs="Calibri"/>
          <w:color w:val="000000"/>
          <w:sz w:val="22"/>
          <w:szCs w:val="22"/>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bookmarkStart w:id="0" w:name="_GoBack"/>
      <w:bookmarkEnd w:id="0"/>
    </w:p>
    <w:p w14:paraId="401491B4" w14:textId="77777777" w:rsidR="00BE0C2D" w:rsidRPr="00DC6AFB" w:rsidRDefault="00BE0C2D" w:rsidP="00BE0C2D">
      <w:pPr>
        <w:tabs>
          <w:tab w:val="left" w:pos="720"/>
          <w:tab w:val="left" w:pos="900"/>
          <w:tab w:val="left" w:pos="1260"/>
          <w:tab w:val="left" w:leader="underscore" w:pos="3600"/>
        </w:tabs>
        <w:ind w:left="360"/>
      </w:pPr>
    </w:p>
    <w:p w14:paraId="702674EA"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0E601CA3"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183754C9"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01522AC5" w14:textId="77777777">
        <w:tc>
          <w:tcPr>
            <w:tcW w:w="821" w:type="pct"/>
            <w:shd w:val="clear" w:color="auto" w:fill="F3F3F3"/>
          </w:tcPr>
          <w:p w14:paraId="1DBC6602"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5FA21D09"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6940D8F4"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77CFFE0D"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5836471B" w14:textId="77777777">
        <w:tblPrEx>
          <w:shd w:val="clear" w:color="auto" w:fill="auto"/>
        </w:tblPrEx>
        <w:trPr>
          <w:trHeight w:val="190"/>
        </w:trPr>
        <w:tc>
          <w:tcPr>
            <w:tcW w:w="821" w:type="pct"/>
          </w:tcPr>
          <w:p w14:paraId="483F665D"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4346CA5D"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0DCE2928" w14:textId="77777777" w:rsidR="00484EA4" w:rsidRPr="006B64C3" w:rsidRDefault="00484EA4" w:rsidP="004C4ACB">
            <w:pPr>
              <w:pStyle w:val="CommentText"/>
              <w:spacing w:after="60"/>
              <w:rPr>
                <w:rFonts w:ascii="Arial" w:hAnsi="Arial" w:cs="Arial"/>
                <w:sz w:val="19"/>
                <w:szCs w:val="19"/>
              </w:rPr>
            </w:pPr>
          </w:p>
        </w:tc>
        <w:tc>
          <w:tcPr>
            <w:tcW w:w="951" w:type="pct"/>
          </w:tcPr>
          <w:p w14:paraId="390D8F11"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5E4AD711" w14:textId="77777777">
        <w:tblPrEx>
          <w:shd w:val="clear" w:color="auto" w:fill="auto"/>
        </w:tblPrEx>
        <w:tc>
          <w:tcPr>
            <w:tcW w:w="821" w:type="pct"/>
          </w:tcPr>
          <w:p w14:paraId="3552BF09"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42778925"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7ED53837" w14:textId="77777777" w:rsidR="00484EA4" w:rsidRPr="006B64C3" w:rsidRDefault="00484EA4" w:rsidP="004C4ACB">
            <w:pPr>
              <w:spacing w:after="60"/>
              <w:rPr>
                <w:rFonts w:cs="Arial"/>
                <w:sz w:val="19"/>
                <w:szCs w:val="19"/>
              </w:rPr>
            </w:pPr>
          </w:p>
        </w:tc>
        <w:tc>
          <w:tcPr>
            <w:tcW w:w="951" w:type="pct"/>
          </w:tcPr>
          <w:p w14:paraId="54DA85C6"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2D25CAD9" w14:textId="77777777">
        <w:tblPrEx>
          <w:shd w:val="clear" w:color="auto" w:fill="auto"/>
        </w:tblPrEx>
        <w:tc>
          <w:tcPr>
            <w:tcW w:w="821" w:type="pct"/>
          </w:tcPr>
          <w:p w14:paraId="782994B8"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6E3B461C"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72FD9655" w14:textId="77777777" w:rsidR="00484EA4" w:rsidRPr="006B64C3" w:rsidRDefault="00484EA4" w:rsidP="004C4ACB">
            <w:pPr>
              <w:spacing w:after="60"/>
              <w:rPr>
                <w:rFonts w:cs="Arial"/>
                <w:sz w:val="19"/>
                <w:szCs w:val="19"/>
              </w:rPr>
            </w:pPr>
          </w:p>
        </w:tc>
        <w:tc>
          <w:tcPr>
            <w:tcW w:w="951" w:type="pct"/>
          </w:tcPr>
          <w:p w14:paraId="057D25F5"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168274A6" w14:textId="77777777">
        <w:tblPrEx>
          <w:shd w:val="clear" w:color="auto" w:fill="auto"/>
        </w:tblPrEx>
        <w:tc>
          <w:tcPr>
            <w:tcW w:w="821" w:type="pct"/>
          </w:tcPr>
          <w:p w14:paraId="1DE3AC11"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424CDBB9"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9960FFE" w14:textId="77777777" w:rsidR="00484EA4" w:rsidRPr="006B64C3" w:rsidRDefault="00484EA4" w:rsidP="004C4ACB">
            <w:pPr>
              <w:pStyle w:val="CommentText"/>
              <w:spacing w:after="60"/>
              <w:rPr>
                <w:rFonts w:ascii="Arial" w:hAnsi="Arial" w:cs="Arial"/>
                <w:sz w:val="19"/>
                <w:szCs w:val="19"/>
              </w:rPr>
            </w:pPr>
          </w:p>
        </w:tc>
        <w:tc>
          <w:tcPr>
            <w:tcW w:w="951" w:type="pct"/>
          </w:tcPr>
          <w:p w14:paraId="2CF03733"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1000E1ED" w14:textId="77777777">
        <w:tblPrEx>
          <w:shd w:val="clear" w:color="auto" w:fill="auto"/>
        </w:tblPrEx>
        <w:tc>
          <w:tcPr>
            <w:tcW w:w="821" w:type="pct"/>
          </w:tcPr>
          <w:p w14:paraId="25C1C4F8"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15AE2E92"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563D4DA9" w14:textId="77777777" w:rsidR="00484EA4" w:rsidRPr="006B64C3" w:rsidRDefault="00484EA4" w:rsidP="004C4ACB">
            <w:pPr>
              <w:pStyle w:val="CommentText"/>
              <w:spacing w:after="60"/>
              <w:rPr>
                <w:rFonts w:ascii="Arial" w:hAnsi="Arial" w:cs="Arial"/>
                <w:sz w:val="19"/>
                <w:szCs w:val="19"/>
              </w:rPr>
            </w:pPr>
          </w:p>
        </w:tc>
        <w:tc>
          <w:tcPr>
            <w:tcW w:w="951" w:type="pct"/>
          </w:tcPr>
          <w:p w14:paraId="08D93632"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0D886502" w14:textId="77777777">
        <w:tblPrEx>
          <w:shd w:val="clear" w:color="auto" w:fill="auto"/>
        </w:tblPrEx>
        <w:tc>
          <w:tcPr>
            <w:tcW w:w="821" w:type="pct"/>
          </w:tcPr>
          <w:p w14:paraId="0CE7F8B3" w14:textId="77777777" w:rsidR="00484EA4" w:rsidRPr="006B64C3" w:rsidRDefault="00CD1BD2" w:rsidP="004C4ACB">
            <w:pPr>
              <w:spacing w:after="60"/>
              <w:jc w:val="center"/>
              <w:rPr>
                <w:rFonts w:cs="Arial"/>
                <w:iCs/>
                <w:sz w:val="19"/>
                <w:szCs w:val="19"/>
              </w:rPr>
            </w:pPr>
            <w:r>
              <w:rPr>
                <w:rFonts w:cs="Arial"/>
                <w:iCs/>
                <w:sz w:val="19"/>
                <w:szCs w:val="19"/>
              </w:rPr>
              <w:lastRenderedPageBreak/>
              <w:t>70-72</w:t>
            </w:r>
          </w:p>
        </w:tc>
        <w:tc>
          <w:tcPr>
            <w:tcW w:w="602" w:type="pct"/>
          </w:tcPr>
          <w:p w14:paraId="3A3C95F6"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4151DB47" w14:textId="77777777" w:rsidR="00484EA4" w:rsidRPr="006B64C3" w:rsidRDefault="00484EA4" w:rsidP="004C4ACB">
            <w:pPr>
              <w:spacing w:after="60"/>
              <w:rPr>
                <w:rFonts w:cs="Arial"/>
                <w:sz w:val="19"/>
                <w:szCs w:val="19"/>
              </w:rPr>
            </w:pPr>
          </w:p>
        </w:tc>
        <w:tc>
          <w:tcPr>
            <w:tcW w:w="951" w:type="pct"/>
          </w:tcPr>
          <w:p w14:paraId="7C56159F"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21A3A557" w14:textId="77777777">
        <w:tblPrEx>
          <w:shd w:val="clear" w:color="auto" w:fill="auto"/>
        </w:tblPrEx>
        <w:tc>
          <w:tcPr>
            <w:tcW w:w="821" w:type="pct"/>
          </w:tcPr>
          <w:p w14:paraId="4497B519"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0B0B62D7"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4EDB9504" w14:textId="77777777" w:rsidR="00484EA4" w:rsidRPr="006B64C3" w:rsidRDefault="00484EA4" w:rsidP="004C4ACB">
            <w:pPr>
              <w:spacing w:after="60"/>
              <w:rPr>
                <w:rFonts w:cs="Arial"/>
                <w:sz w:val="19"/>
                <w:szCs w:val="19"/>
              </w:rPr>
            </w:pPr>
          </w:p>
        </w:tc>
        <w:tc>
          <w:tcPr>
            <w:tcW w:w="951" w:type="pct"/>
          </w:tcPr>
          <w:p w14:paraId="58F09C29"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1E4843DD" w14:textId="77777777">
        <w:tblPrEx>
          <w:shd w:val="clear" w:color="auto" w:fill="auto"/>
        </w:tblPrEx>
        <w:tc>
          <w:tcPr>
            <w:tcW w:w="821" w:type="pct"/>
          </w:tcPr>
          <w:p w14:paraId="1E0AC948"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1ED89E5C"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73FE2AB" w14:textId="77777777" w:rsidR="00484EA4" w:rsidRPr="006B64C3" w:rsidRDefault="00484EA4" w:rsidP="004C4ACB">
            <w:pPr>
              <w:spacing w:after="60"/>
              <w:rPr>
                <w:rFonts w:cs="Arial"/>
                <w:sz w:val="19"/>
                <w:szCs w:val="19"/>
              </w:rPr>
            </w:pPr>
          </w:p>
        </w:tc>
        <w:tc>
          <w:tcPr>
            <w:tcW w:w="951" w:type="pct"/>
          </w:tcPr>
          <w:p w14:paraId="68E7C39D"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096A007D" w14:textId="77777777">
        <w:tblPrEx>
          <w:shd w:val="clear" w:color="auto" w:fill="auto"/>
        </w:tblPrEx>
        <w:tc>
          <w:tcPr>
            <w:tcW w:w="821" w:type="pct"/>
          </w:tcPr>
          <w:p w14:paraId="5560495B"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9EAFA41"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768F736A" w14:textId="77777777" w:rsidR="00484EA4" w:rsidRPr="006B64C3" w:rsidRDefault="00484EA4" w:rsidP="004C4ACB">
            <w:pPr>
              <w:pStyle w:val="CommentText"/>
              <w:spacing w:after="60"/>
              <w:rPr>
                <w:rFonts w:ascii="Arial" w:hAnsi="Arial" w:cs="Arial"/>
                <w:iCs/>
                <w:sz w:val="19"/>
                <w:szCs w:val="19"/>
              </w:rPr>
            </w:pPr>
          </w:p>
        </w:tc>
        <w:tc>
          <w:tcPr>
            <w:tcW w:w="951" w:type="pct"/>
          </w:tcPr>
          <w:p w14:paraId="784BA79C"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716A90F8" w14:textId="77777777">
        <w:tblPrEx>
          <w:shd w:val="clear" w:color="auto" w:fill="auto"/>
        </w:tblPrEx>
        <w:tc>
          <w:tcPr>
            <w:tcW w:w="821" w:type="pct"/>
          </w:tcPr>
          <w:p w14:paraId="42A175C8"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4730403D"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211D420C"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7A7B90AF"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20485CA0"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(Non GPA)</w:t>
      </w:r>
    </w:p>
    <w:p w14:paraId="13163A92" w14:textId="77777777" w:rsidR="00484EA4" w:rsidRPr="007F729C" w:rsidRDefault="00484EA4" w:rsidP="00484EA4">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76B3E4D2" w14:textId="77777777">
        <w:trPr>
          <w:trHeight w:val="287"/>
        </w:trPr>
        <w:tc>
          <w:tcPr>
            <w:tcW w:w="657" w:type="pct"/>
            <w:shd w:val="clear" w:color="auto" w:fill="F3F3F3"/>
          </w:tcPr>
          <w:p w14:paraId="56D1C1B6"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480158AE"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0E77CC32" w14:textId="77777777">
        <w:tblPrEx>
          <w:shd w:val="clear" w:color="auto" w:fill="auto"/>
        </w:tblPrEx>
        <w:tc>
          <w:tcPr>
            <w:tcW w:w="657" w:type="pct"/>
          </w:tcPr>
          <w:p w14:paraId="6E5E55C8"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340DBF7C"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61EEDD9F" w14:textId="77777777">
        <w:tblPrEx>
          <w:shd w:val="clear" w:color="auto" w:fill="auto"/>
        </w:tblPrEx>
        <w:tc>
          <w:tcPr>
            <w:tcW w:w="657" w:type="pct"/>
          </w:tcPr>
          <w:p w14:paraId="24E14CF8"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72527F69"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54D4EBAD" w14:textId="77777777">
        <w:tblPrEx>
          <w:shd w:val="clear" w:color="auto" w:fill="auto"/>
        </w:tblPrEx>
        <w:tc>
          <w:tcPr>
            <w:tcW w:w="657" w:type="pct"/>
          </w:tcPr>
          <w:p w14:paraId="23B90DFB"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0D5A1B45"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07621BE0"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59D4138D"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9"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4E50AE0C" w14:textId="77777777">
        <w:trPr>
          <w:cantSplit/>
        </w:trPr>
        <w:tc>
          <w:tcPr>
            <w:tcW w:w="729" w:type="pct"/>
            <w:shd w:val="clear" w:color="auto" w:fill="F3F3F3"/>
          </w:tcPr>
          <w:p w14:paraId="37FEE463"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488C6D7A"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5D9917EA" w14:textId="77777777">
        <w:tblPrEx>
          <w:shd w:val="clear" w:color="auto" w:fill="auto"/>
        </w:tblPrEx>
        <w:trPr>
          <w:cantSplit/>
        </w:trPr>
        <w:tc>
          <w:tcPr>
            <w:tcW w:w="729" w:type="pct"/>
          </w:tcPr>
          <w:p w14:paraId="0831DC34"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BD96232"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D2AAE1D" w14:textId="77777777">
        <w:tblPrEx>
          <w:shd w:val="clear" w:color="auto" w:fill="auto"/>
        </w:tblPrEx>
        <w:trPr>
          <w:cantSplit/>
        </w:trPr>
        <w:tc>
          <w:tcPr>
            <w:tcW w:w="729" w:type="pct"/>
          </w:tcPr>
          <w:p w14:paraId="553760AC"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48847934"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2A528B68" w14:textId="77777777">
        <w:tblPrEx>
          <w:shd w:val="clear" w:color="auto" w:fill="auto"/>
        </w:tblPrEx>
        <w:trPr>
          <w:cantSplit/>
        </w:trPr>
        <w:tc>
          <w:tcPr>
            <w:tcW w:w="729" w:type="pct"/>
            <w:tcBorders>
              <w:bottom w:val="single" w:sz="4" w:space="0" w:color="auto"/>
            </w:tcBorders>
          </w:tcPr>
          <w:p w14:paraId="0966496F"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341BD1F6"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3BBAE1BC" w14:textId="77777777" w:rsidR="004C4ACB" w:rsidRDefault="004C4ACB" w:rsidP="00912361">
      <w:pPr>
        <w:pStyle w:val="Heading5"/>
        <w:tabs>
          <w:tab w:val="left" w:pos="1440"/>
          <w:tab w:val="left" w:pos="2880"/>
          <w:tab w:val="left" w:pos="5760"/>
        </w:tabs>
      </w:pPr>
    </w:p>
    <w:sectPr w:rsidR="004C4ACB" w:rsidSect="00B629A3">
      <w:footerReference w:type="default" r:id="rId20"/>
      <w:headerReference w:type="first" r:id="rId21"/>
      <w:footerReference w:type="first" r:id="rId2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8CE8" w14:textId="77777777" w:rsidR="00EE11FF" w:rsidRDefault="00EE11FF">
      <w:r>
        <w:separator/>
      </w:r>
    </w:p>
  </w:endnote>
  <w:endnote w:type="continuationSeparator" w:id="0">
    <w:p w14:paraId="6516DA68" w14:textId="77777777" w:rsidR="00EE11FF" w:rsidRDefault="00EE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77" w14:textId="610361DB"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8B57A9">
      <w:rPr>
        <w:i/>
        <w:noProof/>
        <w:sz w:val="16"/>
        <w:szCs w:val="16"/>
      </w:rPr>
      <w:t>2/10/2021</w:t>
    </w:r>
    <w:r w:rsidRPr="004B71EF">
      <w:rPr>
        <w:i/>
        <w:sz w:val="16"/>
        <w:szCs w:val="16"/>
      </w:rPr>
      <w:fldChar w:fldCharType="end"/>
    </w:r>
  </w:p>
  <w:p w14:paraId="77787889"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9260E2">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9260E2">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3549"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4B13" w14:textId="77777777" w:rsidR="00EE11FF" w:rsidRDefault="00EE11FF">
      <w:r>
        <w:separator/>
      </w:r>
    </w:p>
  </w:footnote>
  <w:footnote w:type="continuationSeparator" w:id="0">
    <w:p w14:paraId="1319E966" w14:textId="77777777" w:rsidR="00EE11FF" w:rsidRDefault="00EE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43F7"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3419A2"/>
    <w:lvl w:ilvl="0">
      <w:numFmt w:val="bullet"/>
      <w:lvlText w:val="*"/>
      <w:lvlJc w:val="left"/>
      <w:pPr>
        <w:ind w:left="0" w:firstLine="0"/>
      </w:pPr>
    </w:lvl>
  </w:abstractNum>
  <w:abstractNum w:abstractNumId="1" w15:restartNumberingAfterBreak="0">
    <w:nsid w:val="00BE1FB2"/>
    <w:multiLevelType w:val="hybridMultilevel"/>
    <w:tmpl w:val="45066D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E4A7C"/>
    <w:multiLevelType w:val="hybridMultilevel"/>
    <w:tmpl w:val="9956D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F0338"/>
    <w:multiLevelType w:val="hybridMultilevel"/>
    <w:tmpl w:val="3A1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E04BBF"/>
    <w:multiLevelType w:val="hybridMultilevel"/>
    <w:tmpl w:val="0F0CA656"/>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4B823E6"/>
    <w:multiLevelType w:val="hybridMultilevel"/>
    <w:tmpl w:val="D5B64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E99"/>
    <w:multiLevelType w:val="hybridMultilevel"/>
    <w:tmpl w:val="E3B6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1B3CA7"/>
    <w:multiLevelType w:val="hybridMultilevel"/>
    <w:tmpl w:val="E1A4F3CA"/>
    <w:lvl w:ilvl="0" w:tplc="ED92B892">
      <w:start w:val="1"/>
      <w:numFmt w:val="decimal"/>
      <w:lvlText w:val="%1."/>
      <w:lvlJc w:val="left"/>
      <w:pPr>
        <w:ind w:left="2340" w:hanging="360"/>
      </w:pPr>
      <w:rPr>
        <w:rFonts w:hint="default"/>
      </w:rPr>
    </w:lvl>
    <w:lvl w:ilvl="1" w:tplc="1009000F">
      <w:start w:val="1"/>
      <w:numFmt w:val="decimal"/>
      <w:lvlText w:val="%2."/>
      <w:lvlJc w:val="left"/>
      <w:pPr>
        <w:ind w:left="2340" w:hanging="360"/>
      </w:pPr>
    </w:lvl>
    <w:lvl w:ilvl="2" w:tplc="48041312">
      <w:start w:val="1"/>
      <w:numFmt w:val="bullet"/>
      <w:lvlText w:val="•"/>
      <w:lvlJc w:val="left"/>
      <w:pPr>
        <w:ind w:left="3240" w:hanging="360"/>
      </w:pPr>
      <w:rPr>
        <w:rFonts w:ascii="Arial" w:eastAsia="Times New Roman" w:hAnsi="Arial" w:cs="Arial" w:hint="default"/>
      </w:r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0B380B37"/>
    <w:multiLevelType w:val="hybridMultilevel"/>
    <w:tmpl w:val="E3385D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C64990"/>
    <w:multiLevelType w:val="hybridMultilevel"/>
    <w:tmpl w:val="CD9EB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875821"/>
    <w:multiLevelType w:val="hybridMultilevel"/>
    <w:tmpl w:val="EBD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13" w15:restartNumberingAfterBreak="0">
    <w:nsid w:val="13BC5132"/>
    <w:multiLevelType w:val="multilevel"/>
    <w:tmpl w:val="2526A9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47B1A"/>
    <w:multiLevelType w:val="hybridMultilevel"/>
    <w:tmpl w:val="43A0E08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4C2F28"/>
    <w:multiLevelType w:val="hybridMultilevel"/>
    <w:tmpl w:val="75DE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0573E"/>
    <w:multiLevelType w:val="hybridMultilevel"/>
    <w:tmpl w:val="740AF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D709B2"/>
    <w:multiLevelType w:val="hybridMultilevel"/>
    <w:tmpl w:val="9C96C0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A21C40"/>
    <w:multiLevelType w:val="hybridMultilevel"/>
    <w:tmpl w:val="F804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2F308D"/>
    <w:multiLevelType w:val="hybridMultilevel"/>
    <w:tmpl w:val="B3E4E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6F4D58"/>
    <w:multiLevelType w:val="hybridMultilevel"/>
    <w:tmpl w:val="E474E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56CB9"/>
    <w:multiLevelType w:val="hybridMultilevel"/>
    <w:tmpl w:val="A35EF1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90E28"/>
    <w:multiLevelType w:val="hybridMultilevel"/>
    <w:tmpl w:val="8DC65D28"/>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50C1547E"/>
    <w:multiLevelType w:val="hybridMultilevel"/>
    <w:tmpl w:val="375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DE7E7D"/>
    <w:multiLevelType w:val="hybridMultilevel"/>
    <w:tmpl w:val="CB4CA76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6AD6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F7A5E"/>
    <w:multiLevelType w:val="hybridMultilevel"/>
    <w:tmpl w:val="93084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54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73221E"/>
    <w:multiLevelType w:val="hybridMultilevel"/>
    <w:tmpl w:val="1916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9FE0AB1"/>
    <w:multiLevelType w:val="hybridMultilevel"/>
    <w:tmpl w:val="2B7A6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235D7F"/>
    <w:multiLevelType w:val="hybridMultilevel"/>
    <w:tmpl w:val="7C68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C70A95"/>
    <w:multiLevelType w:val="hybridMultilevel"/>
    <w:tmpl w:val="48205068"/>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37" w15:restartNumberingAfterBreak="0">
    <w:nsid w:val="71BF720B"/>
    <w:multiLevelType w:val="hybridMultilevel"/>
    <w:tmpl w:val="B7F82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E1F3B"/>
    <w:multiLevelType w:val="hybridMultilevel"/>
    <w:tmpl w:val="C2C21A9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492597B"/>
    <w:multiLevelType w:val="hybridMultilevel"/>
    <w:tmpl w:val="D16C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044E5"/>
    <w:multiLevelType w:val="hybridMultilevel"/>
    <w:tmpl w:val="81D2B8D6"/>
    <w:lvl w:ilvl="0" w:tplc="6298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47710D"/>
    <w:multiLevelType w:val="hybridMultilevel"/>
    <w:tmpl w:val="BA527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E75B04"/>
    <w:multiLevelType w:val="hybridMultilevel"/>
    <w:tmpl w:val="DBC2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8A6015"/>
    <w:multiLevelType w:val="hybridMultilevel"/>
    <w:tmpl w:val="23F4C4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22235D"/>
    <w:multiLevelType w:val="hybridMultilevel"/>
    <w:tmpl w:val="AC82747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36"/>
  </w:num>
  <w:num w:numId="2">
    <w:abstractNumId w:val="12"/>
  </w:num>
  <w:num w:numId="3">
    <w:abstractNumId w:val="7"/>
  </w:num>
  <w:num w:numId="4">
    <w:abstractNumId w:val="38"/>
  </w:num>
  <w:num w:numId="5">
    <w:abstractNumId w:val="13"/>
  </w:num>
  <w:num w:numId="6">
    <w:abstractNumId w:val="30"/>
  </w:num>
  <w:num w:numId="7">
    <w:abstractNumId w:val="27"/>
  </w:num>
  <w:num w:numId="8">
    <w:abstractNumId w:val="34"/>
  </w:num>
  <w:num w:numId="9">
    <w:abstractNumId w:val="14"/>
  </w:num>
  <w:num w:numId="10">
    <w:abstractNumId w:val="45"/>
  </w:num>
  <w:num w:numId="11">
    <w:abstractNumId w:val="21"/>
  </w:num>
  <w:num w:numId="12">
    <w:abstractNumId w:val="37"/>
  </w:num>
  <w:num w:numId="13">
    <w:abstractNumId w:val="23"/>
  </w:num>
  <w:num w:numId="14">
    <w:abstractNumId w:val="44"/>
  </w:num>
  <w:num w:numId="15">
    <w:abstractNumId w:val="41"/>
  </w:num>
  <w:num w:numId="16">
    <w:abstractNumId w:val="6"/>
  </w:num>
  <w:num w:numId="17">
    <w:abstractNumId w:val="33"/>
  </w:num>
  <w:num w:numId="18">
    <w:abstractNumId w:val="11"/>
  </w:num>
  <w:num w:numId="19">
    <w:abstractNumId w:val="3"/>
  </w:num>
  <w:num w:numId="20">
    <w:abstractNumId w:val="40"/>
  </w:num>
  <w:num w:numId="21">
    <w:abstractNumId w:val="26"/>
  </w:num>
  <w:num w:numId="22">
    <w:abstractNumId w:val="9"/>
  </w:num>
  <w:num w:numId="23">
    <w:abstractNumId w:val="5"/>
  </w:num>
  <w:num w:numId="24">
    <w:abstractNumId w:val="28"/>
  </w:num>
  <w:num w:numId="25">
    <w:abstractNumId w:val="10"/>
  </w:num>
  <w:num w:numId="26">
    <w:abstractNumId w:val="2"/>
  </w:num>
  <w:num w:numId="27">
    <w:abstractNumId w:val="8"/>
  </w:num>
  <w:num w:numId="28">
    <w:abstractNumId w:val="39"/>
  </w:num>
  <w:num w:numId="29">
    <w:abstractNumId w:val="20"/>
  </w:num>
  <w:num w:numId="30">
    <w:abstractNumId w:val="4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17"/>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095" w:hanging="360"/>
        </w:pPr>
        <w:rPr>
          <w:rFonts w:ascii="Symbol" w:hAnsi="Symbol" w:hint="default"/>
        </w:rPr>
      </w:lvl>
    </w:lvlOverride>
  </w:num>
  <w:num w:numId="38">
    <w:abstractNumId w:val="31"/>
  </w:num>
  <w:num w:numId="39">
    <w:abstractNumId w:val="16"/>
  </w:num>
  <w:num w:numId="40">
    <w:abstractNumId w:val="19"/>
  </w:num>
  <w:num w:numId="41">
    <w:abstractNumId w:val="18"/>
  </w:num>
  <w:num w:numId="42">
    <w:abstractNumId w:val="1"/>
  </w:num>
  <w:num w:numId="43">
    <w:abstractNumId w:val="43"/>
  </w:num>
  <w:num w:numId="44">
    <w:abstractNumId w:val="25"/>
  </w:num>
  <w:num w:numId="45">
    <w:abstractNumId w:val="4"/>
  </w:num>
  <w:num w:numId="46">
    <w:abstractNumId w:val="35"/>
  </w:num>
  <w:num w:numId="47">
    <w:abstractNumId w:val="42"/>
  </w:num>
  <w:num w:numId="48">
    <w:abstractNumId w:val="29"/>
  </w:num>
  <w:num w:numId="49">
    <w:abstractNumId w:val="2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11EAD"/>
    <w:rsid w:val="00031401"/>
    <w:rsid w:val="0003552E"/>
    <w:rsid w:val="00056E42"/>
    <w:rsid w:val="00066142"/>
    <w:rsid w:val="00066494"/>
    <w:rsid w:val="000A720A"/>
    <w:rsid w:val="000A7B68"/>
    <w:rsid w:val="000B4A1D"/>
    <w:rsid w:val="000B6D60"/>
    <w:rsid w:val="000D06C5"/>
    <w:rsid w:val="000D1B92"/>
    <w:rsid w:val="000E5A35"/>
    <w:rsid w:val="000E6BDA"/>
    <w:rsid w:val="000E6EA9"/>
    <w:rsid w:val="000E7751"/>
    <w:rsid w:val="000F19D6"/>
    <w:rsid w:val="000F506A"/>
    <w:rsid w:val="001137F3"/>
    <w:rsid w:val="0012407D"/>
    <w:rsid w:val="001251E5"/>
    <w:rsid w:val="001263D3"/>
    <w:rsid w:val="001404C1"/>
    <w:rsid w:val="00170FDD"/>
    <w:rsid w:val="0018233D"/>
    <w:rsid w:val="00185D1E"/>
    <w:rsid w:val="001E2521"/>
    <w:rsid w:val="00204CB9"/>
    <w:rsid w:val="0021635B"/>
    <w:rsid w:val="00222B11"/>
    <w:rsid w:val="00233353"/>
    <w:rsid w:val="00284075"/>
    <w:rsid w:val="002853F4"/>
    <w:rsid w:val="002B4E78"/>
    <w:rsid w:val="002B7C00"/>
    <w:rsid w:val="002C5481"/>
    <w:rsid w:val="002C559F"/>
    <w:rsid w:val="002D3D11"/>
    <w:rsid w:val="002D4BE9"/>
    <w:rsid w:val="002D58F3"/>
    <w:rsid w:val="002D707A"/>
    <w:rsid w:val="002F4CD4"/>
    <w:rsid w:val="0030571D"/>
    <w:rsid w:val="00331909"/>
    <w:rsid w:val="0033549D"/>
    <w:rsid w:val="0034349E"/>
    <w:rsid w:val="003454CD"/>
    <w:rsid w:val="0034687C"/>
    <w:rsid w:val="003568B6"/>
    <w:rsid w:val="00390E3F"/>
    <w:rsid w:val="003A02CD"/>
    <w:rsid w:val="003A04A4"/>
    <w:rsid w:val="003A7DBD"/>
    <w:rsid w:val="003B607B"/>
    <w:rsid w:val="003D17D7"/>
    <w:rsid w:val="003D614F"/>
    <w:rsid w:val="003E4D5C"/>
    <w:rsid w:val="003F07E2"/>
    <w:rsid w:val="003F7948"/>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2DD5"/>
    <w:rsid w:val="004F345D"/>
    <w:rsid w:val="004F52D9"/>
    <w:rsid w:val="00506335"/>
    <w:rsid w:val="00511DFB"/>
    <w:rsid w:val="00513642"/>
    <w:rsid w:val="00516D19"/>
    <w:rsid w:val="00517439"/>
    <w:rsid w:val="00521629"/>
    <w:rsid w:val="00530CD5"/>
    <w:rsid w:val="00540D6D"/>
    <w:rsid w:val="00560ECE"/>
    <w:rsid w:val="005663E7"/>
    <w:rsid w:val="00585102"/>
    <w:rsid w:val="00590661"/>
    <w:rsid w:val="00596C1B"/>
    <w:rsid w:val="005A6510"/>
    <w:rsid w:val="005C02F5"/>
    <w:rsid w:val="005C2A71"/>
    <w:rsid w:val="005C5DE9"/>
    <w:rsid w:val="005D5899"/>
    <w:rsid w:val="005E1DA4"/>
    <w:rsid w:val="005E3223"/>
    <w:rsid w:val="0060497E"/>
    <w:rsid w:val="00615339"/>
    <w:rsid w:val="00625F1D"/>
    <w:rsid w:val="00675BD7"/>
    <w:rsid w:val="00685D25"/>
    <w:rsid w:val="00693A0D"/>
    <w:rsid w:val="006E2B39"/>
    <w:rsid w:val="00710E89"/>
    <w:rsid w:val="00726B45"/>
    <w:rsid w:val="00731DA1"/>
    <w:rsid w:val="007326AD"/>
    <w:rsid w:val="00742187"/>
    <w:rsid w:val="00746D88"/>
    <w:rsid w:val="007611D6"/>
    <w:rsid w:val="0076514D"/>
    <w:rsid w:val="00775D6D"/>
    <w:rsid w:val="00781225"/>
    <w:rsid w:val="00782AA6"/>
    <w:rsid w:val="007A1182"/>
    <w:rsid w:val="007A2FE5"/>
    <w:rsid w:val="007A6550"/>
    <w:rsid w:val="007B17E3"/>
    <w:rsid w:val="007B461F"/>
    <w:rsid w:val="007C37C8"/>
    <w:rsid w:val="007C5358"/>
    <w:rsid w:val="007E7B1C"/>
    <w:rsid w:val="007F2E86"/>
    <w:rsid w:val="008111AF"/>
    <w:rsid w:val="00812FB4"/>
    <w:rsid w:val="00813C04"/>
    <w:rsid w:val="00820AA6"/>
    <w:rsid w:val="00825D98"/>
    <w:rsid w:val="008453A0"/>
    <w:rsid w:val="00880FA9"/>
    <w:rsid w:val="00883DDD"/>
    <w:rsid w:val="008B2512"/>
    <w:rsid w:val="008B2710"/>
    <w:rsid w:val="008B57A9"/>
    <w:rsid w:val="008C31F3"/>
    <w:rsid w:val="008C4332"/>
    <w:rsid w:val="008C4715"/>
    <w:rsid w:val="008C6B3E"/>
    <w:rsid w:val="008D4E2E"/>
    <w:rsid w:val="008E5861"/>
    <w:rsid w:val="008F13ED"/>
    <w:rsid w:val="008F22AC"/>
    <w:rsid w:val="008F6272"/>
    <w:rsid w:val="00900410"/>
    <w:rsid w:val="00912361"/>
    <w:rsid w:val="009260E2"/>
    <w:rsid w:val="00944382"/>
    <w:rsid w:val="00954E5B"/>
    <w:rsid w:val="00954FE0"/>
    <w:rsid w:val="009849CC"/>
    <w:rsid w:val="00987D00"/>
    <w:rsid w:val="00994EFA"/>
    <w:rsid w:val="009C1502"/>
    <w:rsid w:val="009D3EF6"/>
    <w:rsid w:val="009D71A0"/>
    <w:rsid w:val="00A0237A"/>
    <w:rsid w:val="00A3479F"/>
    <w:rsid w:val="00A6351B"/>
    <w:rsid w:val="00A7055A"/>
    <w:rsid w:val="00A81FB0"/>
    <w:rsid w:val="00A85DA8"/>
    <w:rsid w:val="00A8702F"/>
    <w:rsid w:val="00AA30E7"/>
    <w:rsid w:val="00AA35DE"/>
    <w:rsid w:val="00AA37F9"/>
    <w:rsid w:val="00AA79D6"/>
    <w:rsid w:val="00AB4064"/>
    <w:rsid w:val="00AD7E95"/>
    <w:rsid w:val="00B00705"/>
    <w:rsid w:val="00B1386F"/>
    <w:rsid w:val="00B14F86"/>
    <w:rsid w:val="00B32224"/>
    <w:rsid w:val="00B47D95"/>
    <w:rsid w:val="00B51688"/>
    <w:rsid w:val="00B629A3"/>
    <w:rsid w:val="00B71E51"/>
    <w:rsid w:val="00B738C8"/>
    <w:rsid w:val="00B8329F"/>
    <w:rsid w:val="00BB2F77"/>
    <w:rsid w:val="00BC2805"/>
    <w:rsid w:val="00BC548A"/>
    <w:rsid w:val="00BE0C2D"/>
    <w:rsid w:val="00BE41F2"/>
    <w:rsid w:val="00BF4181"/>
    <w:rsid w:val="00BF6726"/>
    <w:rsid w:val="00C0051F"/>
    <w:rsid w:val="00C14BB1"/>
    <w:rsid w:val="00C27929"/>
    <w:rsid w:val="00C35636"/>
    <w:rsid w:val="00C43785"/>
    <w:rsid w:val="00C43FB5"/>
    <w:rsid w:val="00C5297C"/>
    <w:rsid w:val="00C659CF"/>
    <w:rsid w:val="00C851D8"/>
    <w:rsid w:val="00C85AC4"/>
    <w:rsid w:val="00CA7993"/>
    <w:rsid w:val="00CC29DE"/>
    <w:rsid w:val="00CC318B"/>
    <w:rsid w:val="00CD1BD2"/>
    <w:rsid w:val="00CD585E"/>
    <w:rsid w:val="00CE0C68"/>
    <w:rsid w:val="00CE24D8"/>
    <w:rsid w:val="00CE4C9E"/>
    <w:rsid w:val="00CF47FD"/>
    <w:rsid w:val="00CF7156"/>
    <w:rsid w:val="00D2703F"/>
    <w:rsid w:val="00D342E6"/>
    <w:rsid w:val="00D371E5"/>
    <w:rsid w:val="00D37749"/>
    <w:rsid w:val="00D4436B"/>
    <w:rsid w:val="00D64DE2"/>
    <w:rsid w:val="00D76247"/>
    <w:rsid w:val="00D76957"/>
    <w:rsid w:val="00D81239"/>
    <w:rsid w:val="00D978DC"/>
    <w:rsid w:val="00DC0EE9"/>
    <w:rsid w:val="00DC10C4"/>
    <w:rsid w:val="00DC3102"/>
    <w:rsid w:val="00DC6AFB"/>
    <w:rsid w:val="00DD046D"/>
    <w:rsid w:val="00DD417D"/>
    <w:rsid w:val="00DE040F"/>
    <w:rsid w:val="00E01B49"/>
    <w:rsid w:val="00E05DBC"/>
    <w:rsid w:val="00E12BAA"/>
    <w:rsid w:val="00E6543C"/>
    <w:rsid w:val="00E770CC"/>
    <w:rsid w:val="00E91493"/>
    <w:rsid w:val="00E9454A"/>
    <w:rsid w:val="00EB6986"/>
    <w:rsid w:val="00EE11FF"/>
    <w:rsid w:val="00EE7DE7"/>
    <w:rsid w:val="00EF3665"/>
    <w:rsid w:val="00F00130"/>
    <w:rsid w:val="00F24420"/>
    <w:rsid w:val="00F31049"/>
    <w:rsid w:val="00F4033C"/>
    <w:rsid w:val="00F51C33"/>
    <w:rsid w:val="00F520AA"/>
    <w:rsid w:val="00F53100"/>
    <w:rsid w:val="00F6201A"/>
    <w:rsid w:val="00F915A2"/>
    <w:rsid w:val="00F96DF7"/>
    <w:rsid w:val="00F9782E"/>
    <w:rsid w:val="00FA090A"/>
    <w:rsid w:val="00FA4326"/>
    <w:rsid w:val="00FB2026"/>
    <w:rsid w:val="00FB3059"/>
    <w:rsid w:val="00FB776E"/>
    <w:rsid w:val="00FD010E"/>
    <w:rsid w:val="00FD5BE5"/>
    <w:rsid w:val="00FE109C"/>
    <w:rsid w:val="00FE1CE1"/>
    <w:rsid w:val="00FE2084"/>
    <w:rsid w:val="00FE5324"/>
    <w:rsid w:val="00FF5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685B96A9"/>
  <w15:chartTrackingRefBased/>
  <w15:docId w15:val="{4CC0E174-5FB7-C54E-A922-74C122BA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styleId="NoSpacing">
    <w:name w:val="No Spacing"/>
    <w:uiPriority w:val="1"/>
    <w:qFormat/>
    <w:rsid w:val="003A02CD"/>
    <w:rPr>
      <w:rFonts w:ascii="Calibri" w:eastAsia="Calibri" w:hAnsi="Calibri"/>
      <w:sz w:val="22"/>
      <w:szCs w:val="22"/>
      <w:lang w:val="en-US"/>
    </w:rPr>
  </w:style>
  <w:style w:type="character" w:customStyle="1" w:styleId="normaltextrun">
    <w:name w:val="normaltextrun"/>
    <w:basedOn w:val="DefaultParagraphFont"/>
    <w:rsid w:val="008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8" Type="http://schemas.openxmlformats.org/officeDocument/2006/relationships/hyperlink" Target="http://camosun.ca/about/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tewartm@camosun.bc.ca" TargetMode="External"/><Relationship Id="rId17" Type="http://schemas.openxmlformats.org/officeDocument/2006/relationships/hyperlink" Target="http://camosun.ca/" TargetMode="External"/><Relationship Id="rId2" Type="http://schemas.openxmlformats.org/officeDocument/2006/relationships/customXml" Target="../customXml/item2.xml"/><Relationship Id="rId16" Type="http://schemas.openxmlformats.org/officeDocument/2006/relationships/hyperlink" Target="http://camosun.ca/services/sexual-violence/get-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mosun.ca/about/mental-health/emergenc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amosun.ca/about/poli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93B11-9BB5-405A-B10D-DB74CE1AE922}"/>
</file>

<file path=customXml/itemProps2.xml><?xml version="1.0" encoding="utf-8"?>
<ds:datastoreItem xmlns:ds="http://schemas.openxmlformats.org/officeDocument/2006/customXml" ds:itemID="{1F63760A-7B7B-4C65-818C-9A00797EEA7F}">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E44A24F8-0E0A-40B3-844D-3E7796034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8588</CharactersWithSpaces>
  <SharedDoc>false</SharedDoc>
  <HLinks>
    <vt:vector size="84" baseType="variant">
      <vt:variant>
        <vt:i4>2097187</vt:i4>
      </vt:variant>
      <vt:variant>
        <vt:i4>36</vt:i4>
      </vt:variant>
      <vt:variant>
        <vt:i4>0</vt:i4>
      </vt:variant>
      <vt:variant>
        <vt:i4>5</vt:i4>
      </vt:variant>
      <vt:variant>
        <vt:lpwstr>http://camosun.ca/about/policies/index.html</vt:lpwstr>
      </vt:variant>
      <vt:variant>
        <vt:lpwstr/>
      </vt:variant>
      <vt:variant>
        <vt:i4>5242973</vt:i4>
      </vt:variant>
      <vt:variant>
        <vt:i4>33</vt:i4>
      </vt:variant>
      <vt:variant>
        <vt:i4>0</vt:i4>
      </vt:variant>
      <vt:variant>
        <vt:i4>5</vt:i4>
      </vt:variant>
      <vt:variant>
        <vt:lpwstr>http://camosun.ca/about/policies/</vt:lpwstr>
      </vt:variant>
      <vt:variant>
        <vt:lpwstr/>
      </vt:variant>
      <vt:variant>
        <vt:i4>7602237</vt:i4>
      </vt:variant>
      <vt:variant>
        <vt:i4>30</vt:i4>
      </vt:variant>
      <vt:variant>
        <vt:i4>0</vt:i4>
      </vt:variant>
      <vt:variant>
        <vt:i4>5</vt:i4>
      </vt:variant>
      <vt:variant>
        <vt:lpwstr>http://camosun.ca/</vt:lpwstr>
      </vt:variant>
      <vt:variant>
        <vt:lpwstr/>
      </vt:variant>
      <vt:variant>
        <vt:i4>5439562</vt:i4>
      </vt:variant>
      <vt:variant>
        <vt:i4>27</vt:i4>
      </vt:variant>
      <vt:variant>
        <vt:i4>0</vt:i4>
      </vt:variant>
      <vt:variant>
        <vt:i4>5</vt:i4>
      </vt:variant>
      <vt:variant>
        <vt:lpwstr>http://camosun.ca/services/sexual-violence/get-support.html</vt:lpwstr>
      </vt:variant>
      <vt:variant>
        <vt:lpwstr>urgent</vt:lpwstr>
      </vt:variant>
      <vt:variant>
        <vt:i4>4980764</vt:i4>
      </vt:variant>
      <vt:variant>
        <vt:i4>24</vt:i4>
      </vt:variant>
      <vt:variant>
        <vt:i4>0</vt:i4>
      </vt:variant>
      <vt:variant>
        <vt:i4>5</vt:i4>
      </vt:variant>
      <vt:variant>
        <vt:lpwstr>http://camosun.ca/about/mental-health/emergency.html</vt:lpwstr>
      </vt:variant>
      <vt:variant>
        <vt:lpwstr/>
      </vt:variant>
      <vt:variant>
        <vt:i4>4390930</vt:i4>
      </vt:variant>
      <vt:variant>
        <vt:i4>16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12</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7602185</vt:i4>
      </vt:variant>
      <vt:variant>
        <vt:i4>3</vt:i4>
      </vt:variant>
      <vt:variant>
        <vt:i4>0</vt:i4>
      </vt:variant>
      <vt:variant>
        <vt:i4>5</vt:i4>
      </vt:variant>
      <vt:variant>
        <vt:lpwstr>mailto:stewartm@camosun.bc.ca</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ariant>
        <vt:i4>4390930</vt:i4>
      </vt:variant>
      <vt:variant>
        <vt:i4>8306</vt:i4>
      </vt:variant>
      <vt:variant>
        <vt:i4>1029</vt:i4>
      </vt:variant>
      <vt:variant>
        <vt:i4>4</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3</cp:revision>
  <cp:lastPrinted>2020-08-28T19:18:00Z</cp:lastPrinted>
  <dcterms:created xsi:type="dcterms:W3CDTF">2021-01-05T23:31:00Z</dcterms:created>
  <dcterms:modified xsi:type="dcterms:W3CDTF">2021-02-10T21:04:00Z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