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2964"/>
        <w:gridCol w:w="5838"/>
      </w:tblGrid>
      <w:tr w:rsidR="00697CBB" w:rsidRPr="006629B1" w14:paraId="42A2220A" w14:textId="77777777" w:rsidTr="002D6424">
        <w:trPr>
          <w:cantSplit/>
          <w:trHeight w:val="75"/>
          <w:jc w:val="center"/>
        </w:trPr>
        <w:tc>
          <w:tcPr>
            <w:tcW w:w="2964" w:type="dxa"/>
            <w:vMerge w:val="restart"/>
            <w:tcBorders>
              <w:top w:val="single" w:sz="4" w:space="0" w:color="auto"/>
              <w:left w:val="single" w:sz="4" w:space="0" w:color="auto"/>
              <w:bottom w:val="single" w:sz="4" w:space="0" w:color="auto"/>
              <w:right w:val="single" w:sz="4" w:space="0" w:color="auto"/>
            </w:tcBorders>
            <w:vAlign w:val="center"/>
          </w:tcPr>
          <w:p w14:paraId="21800EE5" w14:textId="77777777" w:rsidR="00697CBB" w:rsidRPr="006629B1" w:rsidRDefault="00F7454B" w:rsidP="00A66F7A">
            <w:pPr>
              <w:pStyle w:val="Title"/>
              <w:rPr>
                <w:rFonts w:cs="Arial"/>
                <w:sz w:val="22"/>
                <w:szCs w:val="22"/>
              </w:rPr>
            </w:pPr>
            <w:r w:rsidRPr="006629B1">
              <w:rPr>
                <w:rFonts w:cs="Arial"/>
                <w:noProof/>
                <w:sz w:val="22"/>
                <w:szCs w:val="22"/>
              </w:rPr>
              <w:drawing>
                <wp:inline distT="0" distB="0" distL="0" distR="0" wp14:anchorId="081E8D5D" wp14:editId="1721D392">
                  <wp:extent cx="1741170" cy="680720"/>
                  <wp:effectExtent l="0" t="0" r="0" b="5080"/>
                  <wp:docPr id="1" name="Picture 1" descr="Camosun_logo3_COR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_logo3_CORP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1170" cy="680720"/>
                          </a:xfrm>
                          <a:prstGeom prst="rect">
                            <a:avLst/>
                          </a:prstGeom>
                          <a:noFill/>
                          <a:ln>
                            <a:noFill/>
                          </a:ln>
                        </pic:spPr>
                      </pic:pic>
                    </a:graphicData>
                  </a:graphic>
                </wp:inline>
              </w:drawing>
            </w:r>
          </w:p>
        </w:tc>
        <w:tc>
          <w:tcPr>
            <w:tcW w:w="5838" w:type="dxa"/>
            <w:tcBorders>
              <w:top w:val="single" w:sz="4" w:space="0" w:color="auto"/>
              <w:left w:val="single" w:sz="4" w:space="0" w:color="auto"/>
              <w:right w:val="single" w:sz="4" w:space="0" w:color="auto"/>
            </w:tcBorders>
            <w:vAlign w:val="center"/>
          </w:tcPr>
          <w:p w14:paraId="48C82E39" w14:textId="77777777" w:rsidR="00697CBB" w:rsidRPr="006629B1" w:rsidRDefault="00697CBB" w:rsidP="00A66F7A">
            <w:pPr>
              <w:jc w:val="center"/>
              <w:rPr>
                <w:rFonts w:cs="Arial"/>
                <w:b/>
                <w:bCs/>
                <w:iCs/>
                <w:sz w:val="22"/>
                <w:szCs w:val="22"/>
              </w:rPr>
            </w:pPr>
            <w:r w:rsidRPr="006629B1">
              <w:rPr>
                <w:rFonts w:cs="Arial"/>
                <w:b/>
                <w:bCs/>
                <w:iCs/>
                <w:sz w:val="22"/>
                <w:szCs w:val="22"/>
              </w:rPr>
              <w:t>School of Arts &amp; Science</w:t>
            </w:r>
          </w:p>
        </w:tc>
      </w:tr>
      <w:tr w:rsidR="00697CBB" w:rsidRPr="006629B1" w14:paraId="0348749D" w14:textId="77777777" w:rsidTr="002D6424">
        <w:trPr>
          <w:cantSplit/>
          <w:trHeight w:val="72"/>
          <w:jc w:val="center"/>
        </w:trPr>
        <w:tc>
          <w:tcPr>
            <w:tcW w:w="2964" w:type="dxa"/>
            <w:vMerge/>
            <w:tcBorders>
              <w:left w:val="single" w:sz="4" w:space="0" w:color="auto"/>
              <w:bottom w:val="single" w:sz="4" w:space="0" w:color="auto"/>
              <w:right w:val="single" w:sz="4" w:space="0" w:color="auto"/>
            </w:tcBorders>
            <w:vAlign w:val="center"/>
          </w:tcPr>
          <w:p w14:paraId="6100B199" w14:textId="77777777" w:rsidR="00697CBB" w:rsidRPr="006629B1" w:rsidRDefault="00697CBB" w:rsidP="00A66F7A">
            <w:pPr>
              <w:pStyle w:val="Title"/>
              <w:rPr>
                <w:rFonts w:cs="Arial"/>
                <w:sz w:val="22"/>
                <w:szCs w:val="22"/>
              </w:rPr>
            </w:pPr>
          </w:p>
        </w:tc>
        <w:tc>
          <w:tcPr>
            <w:tcW w:w="5838" w:type="dxa"/>
            <w:tcBorders>
              <w:left w:val="single" w:sz="4" w:space="0" w:color="auto"/>
              <w:right w:val="single" w:sz="4" w:space="0" w:color="auto"/>
            </w:tcBorders>
            <w:vAlign w:val="center"/>
          </w:tcPr>
          <w:p w14:paraId="72AA1DDC" w14:textId="77777777" w:rsidR="00697CBB" w:rsidRPr="006629B1" w:rsidRDefault="00697CBB" w:rsidP="00A66F7A">
            <w:pPr>
              <w:jc w:val="center"/>
              <w:rPr>
                <w:rFonts w:cs="Arial"/>
                <w:b/>
                <w:bCs/>
                <w:iCs/>
                <w:sz w:val="22"/>
                <w:szCs w:val="22"/>
              </w:rPr>
            </w:pPr>
            <w:r w:rsidRPr="006629B1">
              <w:rPr>
                <w:rFonts w:cs="Arial"/>
                <w:b/>
                <w:bCs/>
                <w:iCs/>
                <w:sz w:val="22"/>
                <w:szCs w:val="22"/>
              </w:rPr>
              <w:t>BIOLOGY DEPARTMENT</w:t>
            </w:r>
          </w:p>
        </w:tc>
      </w:tr>
      <w:tr w:rsidR="00697CBB" w:rsidRPr="006629B1" w14:paraId="5210865E" w14:textId="77777777" w:rsidTr="002D6424">
        <w:trPr>
          <w:cantSplit/>
          <w:trHeight w:val="72"/>
          <w:jc w:val="center"/>
        </w:trPr>
        <w:tc>
          <w:tcPr>
            <w:tcW w:w="2964" w:type="dxa"/>
            <w:vMerge/>
            <w:tcBorders>
              <w:left w:val="single" w:sz="4" w:space="0" w:color="auto"/>
              <w:bottom w:val="single" w:sz="4" w:space="0" w:color="auto"/>
              <w:right w:val="single" w:sz="4" w:space="0" w:color="auto"/>
            </w:tcBorders>
            <w:vAlign w:val="center"/>
          </w:tcPr>
          <w:p w14:paraId="0DAE6FE6" w14:textId="77777777" w:rsidR="00697CBB" w:rsidRPr="006629B1" w:rsidRDefault="00697CBB" w:rsidP="00A66F7A">
            <w:pPr>
              <w:pStyle w:val="Title"/>
              <w:rPr>
                <w:rFonts w:cs="Arial"/>
                <w:sz w:val="22"/>
                <w:szCs w:val="22"/>
              </w:rPr>
            </w:pPr>
          </w:p>
        </w:tc>
        <w:tc>
          <w:tcPr>
            <w:tcW w:w="5838" w:type="dxa"/>
            <w:tcBorders>
              <w:left w:val="single" w:sz="4" w:space="0" w:color="auto"/>
              <w:right w:val="single" w:sz="4" w:space="0" w:color="auto"/>
            </w:tcBorders>
            <w:vAlign w:val="center"/>
          </w:tcPr>
          <w:p w14:paraId="78077B42" w14:textId="77777777" w:rsidR="00697CBB" w:rsidRPr="006629B1" w:rsidRDefault="00697CBB" w:rsidP="00D8343C">
            <w:pPr>
              <w:jc w:val="center"/>
              <w:rPr>
                <w:rFonts w:cs="Arial"/>
                <w:b/>
                <w:bCs/>
                <w:sz w:val="22"/>
                <w:szCs w:val="22"/>
              </w:rPr>
            </w:pPr>
            <w:r w:rsidRPr="006629B1">
              <w:rPr>
                <w:rFonts w:cs="Arial"/>
                <w:b/>
                <w:bCs/>
                <w:sz w:val="22"/>
                <w:szCs w:val="22"/>
              </w:rPr>
              <w:t>BIOL 151</w:t>
            </w:r>
            <w:r w:rsidR="00D8343C" w:rsidRPr="006629B1">
              <w:rPr>
                <w:rFonts w:cs="Arial"/>
                <w:b/>
                <w:bCs/>
                <w:sz w:val="22"/>
                <w:szCs w:val="22"/>
              </w:rPr>
              <w:t>-001</w:t>
            </w:r>
            <w:r w:rsidR="0007432F" w:rsidRPr="006629B1">
              <w:rPr>
                <w:rFonts w:cs="Arial"/>
                <w:b/>
                <w:bCs/>
                <w:sz w:val="22"/>
                <w:szCs w:val="22"/>
              </w:rPr>
              <w:t>B</w:t>
            </w:r>
          </w:p>
        </w:tc>
      </w:tr>
      <w:tr w:rsidR="00697CBB" w:rsidRPr="006629B1" w14:paraId="266C78D4" w14:textId="77777777" w:rsidTr="002D6424">
        <w:trPr>
          <w:cantSplit/>
          <w:trHeight w:val="146"/>
          <w:jc w:val="center"/>
        </w:trPr>
        <w:tc>
          <w:tcPr>
            <w:tcW w:w="2964" w:type="dxa"/>
            <w:vMerge/>
            <w:tcBorders>
              <w:left w:val="single" w:sz="4" w:space="0" w:color="auto"/>
              <w:bottom w:val="single" w:sz="4" w:space="0" w:color="auto"/>
              <w:right w:val="single" w:sz="4" w:space="0" w:color="auto"/>
            </w:tcBorders>
            <w:vAlign w:val="center"/>
          </w:tcPr>
          <w:p w14:paraId="5EFF937F" w14:textId="77777777" w:rsidR="00697CBB" w:rsidRPr="006629B1" w:rsidRDefault="00697CBB" w:rsidP="00A66F7A">
            <w:pPr>
              <w:pStyle w:val="Title"/>
              <w:rPr>
                <w:rFonts w:cs="Arial"/>
                <w:sz w:val="22"/>
                <w:szCs w:val="22"/>
              </w:rPr>
            </w:pPr>
          </w:p>
        </w:tc>
        <w:tc>
          <w:tcPr>
            <w:tcW w:w="5838" w:type="dxa"/>
            <w:tcBorders>
              <w:left w:val="single" w:sz="4" w:space="0" w:color="auto"/>
              <w:right w:val="single" w:sz="4" w:space="0" w:color="auto"/>
            </w:tcBorders>
            <w:vAlign w:val="center"/>
          </w:tcPr>
          <w:p w14:paraId="0DCA56B1" w14:textId="77777777" w:rsidR="00697CBB" w:rsidRPr="006629B1" w:rsidRDefault="00697CBB" w:rsidP="00A66F7A">
            <w:pPr>
              <w:jc w:val="center"/>
              <w:rPr>
                <w:rFonts w:cs="Arial"/>
                <w:b/>
                <w:bCs/>
                <w:sz w:val="22"/>
                <w:szCs w:val="22"/>
              </w:rPr>
            </w:pPr>
            <w:r w:rsidRPr="006629B1">
              <w:rPr>
                <w:rFonts w:cs="Arial"/>
                <w:b/>
                <w:bCs/>
                <w:sz w:val="22"/>
                <w:szCs w:val="22"/>
              </w:rPr>
              <w:t>Human Physiology</w:t>
            </w:r>
          </w:p>
        </w:tc>
      </w:tr>
      <w:tr w:rsidR="00697CBB" w:rsidRPr="006629B1" w14:paraId="0F106D54" w14:textId="77777777" w:rsidTr="002D6424">
        <w:trPr>
          <w:cantSplit/>
          <w:trHeight w:val="145"/>
          <w:jc w:val="center"/>
        </w:trPr>
        <w:tc>
          <w:tcPr>
            <w:tcW w:w="2964" w:type="dxa"/>
            <w:vMerge/>
            <w:tcBorders>
              <w:left w:val="single" w:sz="4" w:space="0" w:color="auto"/>
              <w:bottom w:val="single" w:sz="4" w:space="0" w:color="auto"/>
              <w:right w:val="single" w:sz="4" w:space="0" w:color="auto"/>
            </w:tcBorders>
            <w:vAlign w:val="center"/>
          </w:tcPr>
          <w:p w14:paraId="2A641D28" w14:textId="77777777" w:rsidR="00697CBB" w:rsidRPr="006629B1" w:rsidRDefault="00697CBB" w:rsidP="00A66F7A">
            <w:pPr>
              <w:pStyle w:val="Title"/>
              <w:rPr>
                <w:rFonts w:cs="Arial"/>
                <w:sz w:val="22"/>
                <w:szCs w:val="22"/>
              </w:rPr>
            </w:pPr>
          </w:p>
        </w:tc>
        <w:tc>
          <w:tcPr>
            <w:tcW w:w="5838" w:type="dxa"/>
            <w:tcBorders>
              <w:left w:val="single" w:sz="4" w:space="0" w:color="auto"/>
              <w:bottom w:val="single" w:sz="4" w:space="0" w:color="auto"/>
              <w:right w:val="single" w:sz="4" w:space="0" w:color="auto"/>
            </w:tcBorders>
            <w:vAlign w:val="center"/>
          </w:tcPr>
          <w:p w14:paraId="5DBF4D96" w14:textId="77777777" w:rsidR="00697CBB" w:rsidRPr="006629B1" w:rsidRDefault="006E3038" w:rsidP="00A66F7A">
            <w:pPr>
              <w:jc w:val="center"/>
              <w:rPr>
                <w:rFonts w:cs="Arial"/>
                <w:b/>
                <w:bCs/>
                <w:sz w:val="22"/>
                <w:szCs w:val="22"/>
              </w:rPr>
            </w:pPr>
            <w:r w:rsidRPr="006629B1">
              <w:rPr>
                <w:rFonts w:cs="Arial"/>
                <w:b/>
                <w:bCs/>
                <w:sz w:val="22"/>
                <w:szCs w:val="22"/>
              </w:rPr>
              <w:t>Summer 2017</w:t>
            </w:r>
          </w:p>
        </w:tc>
      </w:tr>
    </w:tbl>
    <w:p w14:paraId="043EF055" w14:textId="77777777" w:rsidR="00697CBB" w:rsidRPr="006629B1" w:rsidRDefault="00697CBB" w:rsidP="00697CBB">
      <w:pPr>
        <w:jc w:val="center"/>
        <w:rPr>
          <w:rFonts w:cs="Arial"/>
          <w:b/>
          <w:bCs/>
          <w:sz w:val="22"/>
          <w:szCs w:val="22"/>
        </w:rPr>
      </w:pPr>
    </w:p>
    <w:p w14:paraId="7D96A4EC" w14:textId="77777777" w:rsidR="00697CBB" w:rsidRPr="006629B1" w:rsidRDefault="00697CBB" w:rsidP="00697CBB">
      <w:pPr>
        <w:jc w:val="center"/>
        <w:rPr>
          <w:rFonts w:cs="Arial"/>
          <w:b/>
          <w:bCs/>
          <w:sz w:val="22"/>
          <w:szCs w:val="22"/>
        </w:rPr>
      </w:pPr>
      <w:r w:rsidRPr="006629B1">
        <w:rPr>
          <w:rFonts w:cs="Arial"/>
          <w:b/>
          <w:bCs/>
          <w:sz w:val="22"/>
          <w:szCs w:val="22"/>
        </w:rPr>
        <w:t>COURSE OUTLINE</w:t>
      </w:r>
    </w:p>
    <w:p w14:paraId="1741ECD8" w14:textId="77777777" w:rsidR="00697CBB" w:rsidRPr="006629B1" w:rsidRDefault="00697CBB" w:rsidP="00697CBB">
      <w:pPr>
        <w:tabs>
          <w:tab w:val="right" w:pos="8640"/>
        </w:tabs>
        <w:rPr>
          <w:rFonts w:cs="Arial"/>
          <w:b/>
          <w:bCs/>
          <w:sz w:val="22"/>
          <w:szCs w:val="22"/>
          <w:u w:val="single"/>
        </w:rPr>
      </w:pPr>
      <w:r w:rsidRPr="006629B1">
        <w:rPr>
          <w:rFonts w:cs="Arial"/>
          <w:b/>
          <w:bCs/>
          <w:sz w:val="22"/>
          <w:szCs w:val="22"/>
          <w:u w:val="single"/>
        </w:rPr>
        <w:tab/>
      </w:r>
    </w:p>
    <w:p w14:paraId="5727DEBA" w14:textId="77777777" w:rsidR="00697CBB" w:rsidRPr="006629B1" w:rsidRDefault="00697CBB" w:rsidP="00697CBB">
      <w:pPr>
        <w:jc w:val="center"/>
        <w:rPr>
          <w:rFonts w:cs="Arial"/>
          <w:b/>
          <w:bCs/>
          <w:sz w:val="22"/>
          <w:szCs w:val="22"/>
        </w:rPr>
      </w:pPr>
    </w:p>
    <w:p w14:paraId="2F98719E" w14:textId="77777777" w:rsidR="00697CBB" w:rsidRPr="006629B1" w:rsidRDefault="00697CBB" w:rsidP="00697CBB">
      <w:pPr>
        <w:jc w:val="both"/>
        <w:rPr>
          <w:rFonts w:cs="Arial"/>
          <w:b/>
          <w:color w:val="000000"/>
          <w:sz w:val="22"/>
          <w:szCs w:val="22"/>
        </w:rPr>
      </w:pPr>
      <w:r w:rsidRPr="006629B1">
        <w:rPr>
          <w:rFonts w:cs="Arial"/>
          <w:b/>
          <w:color w:val="000000"/>
          <w:sz w:val="22"/>
          <w:szCs w:val="22"/>
        </w:rPr>
        <w:t xml:space="preserve">The course description is online @ </w:t>
      </w:r>
      <w:hyperlink r:id="rId8" w:history="1">
        <w:r w:rsidRPr="006629B1">
          <w:rPr>
            <w:rStyle w:val="Hyperlink"/>
            <w:rFonts w:cs="Arial"/>
            <w:b/>
            <w:color w:val="000000"/>
            <w:sz w:val="22"/>
            <w:szCs w:val="22"/>
          </w:rPr>
          <w:t>http://camosun.ca/learn/calendar/current/web/biol.html</w:t>
        </w:r>
      </w:hyperlink>
    </w:p>
    <w:p w14:paraId="064B9165" w14:textId="77777777" w:rsidR="00697CBB" w:rsidRPr="006629B1" w:rsidRDefault="00697CBB" w:rsidP="00697CBB">
      <w:pPr>
        <w:rPr>
          <w:rFonts w:cs="Arial"/>
          <w:b/>
          <w:color w:val="000000"/>
          <w:sz w:val="22"/>
          <w:szCs w:val="22"/>
        </w:rPr>
      </w:pPr>
    </w:p>
    <w:p w14:paraId="1C157EC0" w14:textId="77777777" w:rsidR="00697CBB" w:rsidRPr="006629B1" w:rsidRDefault="00697CBB" w:rsidP="00697CBB">
      <w:pPr>
        <w:tabs>
          <w:tab w:val="left" w:pos="360"/>
          <w:tab w:val="left" w:leader="underscore" w:pos="8640"/>
        </w:tabs>
        <w:ind w:left="360" w:hanging="360"/>
        <w:rPr>
          <w:rFonts w:cs="Arial"/>
          <w:i/>
          <w:color w:val="000000"/>
          <w:sz w:val="22"/>
          <w:szCs w:val="22"/>
        </w:rPr>
      </w:pPr>
      <w:r w:rsidRPr="006629B1">
        <w:rPr>
          <w:rFonts w:cs="Arial"/>
          <w:color w:val="000000"/>
          <w:sz w:val="22"/>
          <w:szCs w:val="22"/>
        </w:rPr>
        <w:sym w:font="Monotype Sorts" w:char="F057"/>
      </w:r>
      <w:r w:rsidRPr="006629B1">
        <w:rPr>
          <w:rFonts w:cs="Arial"/>
          <w:color w:val="000000"/>
          <w:sz w:val="22"/>
          <w:szCs w:val="22"/>
        </w:rPr>
        <w:tab/>
      </w:r>
      <w:r w:rsidRPr="006629B1">
        <w:rPr>
          <w:rFonts w:cs="Arial"/>
          <w:i/>
          <w:color w:val="000000"/>
          <w:sz w:val="22"/>
          <w:szCs w:val="22"/>
        </w:rPr>
        <w:t>Please note:  the College electronically stores this outline for five (5) years only.</w:t>
      </w:r>
      <w:r w:rsidRPr="006629B1">
        <w:rPr>
          <w:rFonts w:cs="Arial"/>
          <w:i/>
          <w:color w:val="000000"/>
          <w:sz w:val="22"/>
          <w:szCs w:val="22"/>
        </w:rPr>
        <w:br/>
        <w:t xml:space="preserve">It is </w:t>
      </w:r>
      <w:r w:rsidRPr="006629B1">
        <w:rPr>
          <w:rFonts w:cs="Arial"/>
          <w:b/>
          <w:i/>
          <w:color w:val="000000"/>
          <w:sz w:val="22"/>
          <w:szCs w:val="22"/>
        </w:rPr>
        <w:t>strongly recommended</w:t>
      </w:r>
      <w:r w:rsidRPr="006629B1">
        <w:rPr>
          <w:rFonts w:cs="Arial"/>
          <w:i/>
          <w:color w:val="000000"/>
          <w:sz w:val="22"/>
          <w:szCs w:val="22"/>
        </w:rPr>
        <w:t xml:space="preserve"> you keep a copy of this outline with your academic records.</w:t>
      </w:r>
      <w:r w:rsidRPr="006629B1">
        <w:rPr>
          <w:rFonts w:cs="Arial"/>
          <w:i/>
          <w:color w:val="000000"/>
          <w:sz w:val="22"/>
          <w:szCs w:val="22"/>
        </w:rPr>
        <w:br/>
        <w:t>You will need this outline for any future application/s for transfer credit/s to other colleges/universities.</w:t>
      </w:r>
    </w:p>
    <w:p w14:paraId="7FAC41EB" w14:textId="77777777" w:rsidR="00697CBB" w:rsidRPr="006629B1" w:rsidRDefault="00697CBB" w:rsidP="00697CBB">
      <w:pPr>
        <w:tabs>
          <w:tab w:val="right" w:pos="8640"/>
        </w:tabs>
        <w:rPr>
          <w:rFonts w:cs="Arial"/>
          <w:b/>
          <w:bCs/>
          <w:color w:val="000000"/>
          <w:sz w:val="22"/>
          <w:szCs w:val="22"/>
          <w:u w:val="double"/>
        </w:rPr>
      </w:pPr>
      <w:r w:rsidRPr="006629B1">
        <w:rPr>
          <w:rFonts w:cs="Arial"/>
          <w:b/>
          <w:bCs/>
          <w:color w:val="000000"/>
          <w:sz w:val="22"/>
          <w:szCs w:val="22"/>
          <w:u w:val="double"/>
        </w:rPr>
        <w:tab/>
      </w:r>
    </w:p>
    <w:p w14:paraId="0E69E117" w14:textId="77777777" w:rsidR="00697CBB" w:rsidRPr="006629B1" w:rsidRDefault="00697CBB" w:rsidP="00697CBB">
      <w:pPr>
        <w:rPr>
          <w:rFonts w:cs="Arial"/>
          <w:iCs/>
          <w:color w:val="000000"/>
          <w:sz w:val="22"/>
          <w:szCs w:val="22"/>
        </w:rPr>
      </w:pPr>
    </w:p>
    <w:p w14:paraId="0EECE7A1" w14:textId="77777777" w:rsidR="00697CBB" w:rsidRPr="006629B1" w:rsidRDefault="00697CBB" w:rsidP="00697CBB">
      <w:pPr>
        <w:tabs>
          <w:tab w:val="left" w:pos="360"/>
        </w:tabs>
        <w:ind w:left="360" w:hanging="360"/>
        <w:rPr>
          <w:rFonts w:cs="Arial"/>
          <w:b/>
          <w:color w:val="000000"/>
          <w:sz w:val="22"/>
          <w:szCs w:val="22"/>
        </w:rPr>
      </w:pPr>
      <w:r w:rsidRPr="006629B1">
        <w:rPr>
          <w:rFonts w:cs="Arial"/>
          <w:b/>
          <w:color w:val="000000"/>
          <w:sz w:val="22"/>
          <w:szCs w:val="22"/>
        </w:rPr>
        <w:t>1.</w:t>
      </w:r>
      <w:r w:rsidRPr="006629B1">
        <w:rPr>
          <w:rFonts w:cs="Arial"/>
          <w:b/>
          <w:color w:val="000000"/>
          <w:sz w:val="22"/>
          <w:szCs w:val="22"/>
        </w:rPr>
        <w:tab/>
        <w:t>Instructor Information</w:t>
      </w:r>
    </w:p>
    <w:p w14:paraId="317ECEC6" w14:textId="77777777" w:rsidR="00697CBB" w:rsidRPr="006629B1" w:rsidRDefault="00697CBB" w:rsidP="00697CBB">
      <w:pPr>
        <w:rPr>
          <w:rFonts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6233"/>
      </w:tblGrid>
      <w:tr w:rsidR="0045760A" w:rsidRPr="006629B1" w14:paraId="00951A4A" w14:textId="77777777" w:rsidTr="00A66F7A">
        <w:trPr>
          <w:cantSplit/>
        </w:trPr>
        <w:tc>
          <w:tcPr>
            <w:tcW w:w="862" w:type="dxa"/>
            <w:vAlign w:val="center"/>
          </w:tcPr>
          <w:p w14:paraId="68CF601D" w14:textId="77777777" w:rsidR="00697CBB" w:rsidRPr="006629B1" w:rsidRDefault="00697CBB" w:rsidP="00A66F7A">
            <w:pPr>
              <w:tabs>
                <w:tab w:val="left" w:pos="162"/>
              </w:tabs>
              <w:rPr>
                <w:rFonts w:cs="Arial"/>
                <w:color w:val="000000"/>
                <w:sz w:val="22"/>
                <w:szCs w:val="22"/>
              </w:rPr>
            </w:pPr>
            <w:r w:rsidRPr="006629B1">
              <w:rPr>
                <w:rFonts w:cs="Arial"/>
                <w:color w:val="000000"/>
                <w:sz w:val="22"/>
                <w:szCs w:val="22"/>
              </w:rPr>
              <w:tab/>
              <w:t>(a)</w:t>
            </w:r>
          </w:p>
        </w:tc>
        <w:tc>
          <w:tcPr>
            <w:tcW w:w="1635" w:type="dxa"/>
            <w:vAlign w:val="center"/>
          </w:tcPr>
          <w:p w14:paraId="76A71EBC" w14:textId="77777777" w:rsidR="00697CBB" w:rsidRPr="006629B1" w:rsidRDefault="00697CBB" w:rsidP="00A66F7A">
            <w:pPr>
              <w:rPr>
                <w:rFonts w:cs="Arial"/>
                <w:color w:val="000000"/>
                <w:sz w:val="22"/>
                <w:szCs w:val="22"/>
              </w:rPr>
            </w:pPr>
            <w:r w:rsidRPr="006629B1">
              <w:rPr>
                <w:rFonts w:cs="Arial"/>
                <w:color w:val="000000"/>
                <w:sz w:val="22"/>
                <w:szCs w:val="22"/>
              </w:rPr>
              <w:t>Instructor:</w:t>
            </w:r>
          </w:p>
        </w:tc>
        <w:tc>
          <w:tcPr>
            <w:tcW w:w="6233" w:type="dxa"/>
            <w:vAlign w:val="center"/>
          </w:tcPr>
          <w:p w14:paraId="04530936" w14:textId="77777777" w:rsidR="00697CBB" w:rsidRPr="006629B1" w:rsidRDefault="00BC1F3F" w:rsidP="006E3038">
            <w:pPr>
              <w:rPr>
                <w:rFonts w:cs="Arial"/>
                <w:color w:val="000000"/>
                <w:sz w:val="22"/>
                <w:szCs w:val="22"/>
              </w:rPr>
            </w:pPr>
            <w:r w:rsidRPr="006629B1">
              <w:rPr>
                <w:rFonts w:cs="Arial"/>
                <w:color w:val="000000"/>
                <w:sz w:val="22"/>
                <w:szCs w:val="22"/>
              </w:rPr>
              <w:t>Geoff Morris</w:t>
            </w:r>
          </w:p>
        </w:tc>
      </w:tr>
      <w:tr w:rsidR="0045760A" w:rsidRPr="006629B1" w14:paraId="227323B4" w14:textId="77777777" w:rsidTr="00A66F7A">
        <w:trPr>
          <w:cantSplit/>
        </w:trPr>
        <w:tc>
          <w:tcPr>
            <w:tcW w:w="862" w:type="dxa"/>
            <w:vAlign w:val="center"/>
          </w:tcPr>
          <w:p w14:paraId="731E28CD" w14:textId="77777777" w:rsidR="00697CBB" w:rsidRPr="006629B1" w:rsidRDefault="00697CBB" w:rsidP="00A66F7A">
            <w:pPr>
              <w:tabs>
                <w:tab w:val="left" w:pos="162"/>
              </w:tabs>
              <w:rPr>
                <w:rFonts w:cs="Arial"/>
                <w:color w:val="000000"/>
                <w:sz w:val="22"/>
                <w:szCs w:val="22"/>
              </w:rPr>
            </w:pPr>
            <w:r w:rsidRPr="006629B1">
              <w:rPr>
                <w:rFonts w:cs="Arial"/>
                <w:color w:val="000000"/>
                <w:sz w:val="22"/>
                <w:szCs w:val="22"/>
              </w:rPr>
              <w:tab/>
              <w:t>(b)</w:t>
            </w:r>
          </w:p>
        </w:tc>
        <w:tc>
          <w:tcPr>
            <w:tcW w:w="1635" w:type="dxa"/>
            <w:vAlign w:val="center"/>
          </w:tcPr>
          <w:p w14:paraId="671028D9" w14:textId="77777777" w:rsidR="00697CBB" w:rsidRPr="006629B1" w:rsidRDefault="00697CBB" w:rsidP="00A66F7A">
            <w:pPr>
              <w:rPr>
                <w:rFonts w:cs="Arial"/>
                <w:color w:val="000000"/>
                <w:sz w:val="22"/>
                <w:szCs w:val="22"/>
              </w:rPr>
            </w:pPr>
            <w:r w:rsidRPr="006629B1">
              <w:rPr>
                <w:rFonts w:cs="Arial"/>
                <w:color w:val="000000"/>
                <w:sz w:val="22"/>
                <w:szCs w:val="22"/>
              </w:rPr>
              <w:t>Office Hours:</w:t>
            </w:r>
          </w:p>
        </w:tc>
        <w:tc>
          <w:tcPr>
            <w:tcW w:w="6233" w:type="dxa"/>
            <w:vAlign w:val="center"/>
          </w:tcPr>
          <w:p w14:paraId="69B0106D" w14:textId="15B3B644" w:rsidR="003D28EC" w:rsidRPr="006629B1" w:rsidRDefault="003D28EC" w:rsidP="00A66F7A">
            <w:pPr>
              <w:rPr>
                <w:rFonts w:cs="Arial"/>
                <w:color w:val="000000"/>
                <w:sz w:val="22"/>
                <w:szCs w:val="22"/>
              </w:rPr>
            </w:pPr>
            <w:bookmarkStart w:id="0" w:name="_GoBack"/>
            <w:bookmarkEnd w:id="0"/>
            <w:r w:rsidRPr="006629B1">
              <w:rPr>
                <w:rFonts w:cs="Arial"/>
                <w:color w:val="000000"/>
                <w:sz w:val="22"/>
                <w:szCs w:val="22"/>
              </w:rPr>
              <w:t>Tuesday/Thursday 11:30-1:</w:t>
            </w:r>
            <w:r w:rsidR="00C47340">
              <w:rPr>
                <w:rFonts w:cs="Arial"/>
                <w:color w:val="000000"/>
                <w:sz w:val="22"/>
                <w:szCs w:val="22"/>
              </w:rPr>
              <w:t>30</w:t>
            </w:r>
          </w:p>
        </w:tc>
      </w:tr>
      <w:tr w:rsidR="0045760A" w:rsidRPr="006629B1" w14:paraId="331417BB" w14:textId="77777777" w:rsidTr="00A66F7A">
        <w:trPr>
          <w:cantSplit/>
        </w:trPr>
        <w:tc>
          <w:tcPr>
            <w:tcW w:w="862" w:type="dxa"/>
            <w:vAlign w:val="center"/>
          </w:tcPr>
          <w:p w14:paraId="362D7EC4" w14:textId="77777777" w:rsidR="00697CBB" w:rsidRPr="006629B1" w:rsidRDefault="00697CBB" w:rsidP="00A66F7A">
            <w:pPr>
              <w:tabs>
                <w:tab w:val="left" w:pos="162"/>
              </w:tabs>
              <w:rPr>
                <w:rFonts w:cs="Arial"/>
                <w:color w:val="000000"/>
                <w:sz w:val="22"/>
                <w:szCs w:val="22"/>
              </w:rPr>
            </w:pPr>
            <w:r w:rsidRPr="006629B1">
              <w:rPr>
                <w:rFonts w:cs="Arial"/>
                <w:color w:val="000000"/>
                <w:sz w:val="22"/>
                <w:szCs w:val="22"/>
              </w:rPr>
              <w:tab/>
              <w:t>(c)</w:t>
            </w:r>
          </w:p>
        </w:tc>
        <w:tc>
          <w:tcPr>
            <w:tcW w:w="1635" w:type="dxa"/>
            <w:vAlign w:val="center"/>
          </w:tcPr>
          <w:p w14:paraId="0A64FEE5" w14:textId="77777777" w:rsidR="00697CBB" w:rsidRPr="006629B1" w:rsidRDefault="00697CBB" w:rsidP="00A66F7A">
            <w:pPr>
              <w:rPr>
                <w:rFonts w:cs="Arial"/>
                <w:color w:val="000000"/>
                <w:sz w:val="22"/>
                <w:szCs w:val="22"/>
              </w:rPr>
            </w:pPr>
            <w:r w:rsidRPr="006629B1">
              <w:rPr>
                <w:rFonts w:cs="Arial"/>
                <w:color w:val="000000"/>
                <w:sz w:val="22"/>
                <w:szCs w:val="22"/>
              </w:rPr>
              <w:t>Location:</w:t>
            </w:r>
          </w:p>
        </w:tc>
        <w:tc>
          <w:tcPr>
            <w:tcW w:w="6233" w:type="dxa"/>
            <w:vAlign w:val="center"/>
          </w:tcPr>
          <w:p w14:paraId="5F935AED" w14:textId="77777777" w:rsidR="00697CBB" w:rsidRPr="006629B1" w:rsidRDefault="006E3038" w:rsidP="00A66F7A">
            <w:pPr>
              <w:rPr>
                <w:rFonts w:cs="Arial"/>
                <w:color w:val="000000"/>
                <w:sz w:val="22"/>
                <w:szCs w:val="22"/>
              </w:rPr>
            </w:pPr>
            <w:r w:rsidRPr="006629B1">
              <w:rPr>
                <w:rFonts w:cs="Arial"/>
                <w:color w:val="000000"/>
                <w:sz w:val="22"/>
                <w:szCs w:val="22"/>
              </w:rPr>
              <w:t>F340D</w:t>
            </w:r>
          </w:p>
        </w:tc>
      </w:tr>
      <w:tr w:rsidR="006E3038" w:rsidRPr="006629B1" w14:paraId="0D766004" w14:textId="77777777" w:rsidTr="00384917">
        <w:trPr>
          <w:cantSplit/>
        </w:trPr>
        <w:tc>
          <w:tcPr>
            <w:tcW w:w="862" w:type="dxa"/>
            <w:vAlign w:val="center"/>
          </w:tcPr>
          <w:p w14:paraId="24DF2E69" w14:textId="77777777" w:rsidR="006E3038" w:rsidRPr="006629B1" w:rsidRDefault="006E3038" w:rsidP="00A66F7A">
            <w:pPr>
              <w:tabs>
                <w:tab w:val="left" w:pos="162"/>
              </w:tabs>
              <w:rPr>
                <w:rFonts w:cs="Arial"/>
                <w:color w:val="000000"/>
                <w:sz w:val="22"/>
                <w:szCs w:val="22"/>
              </w:rPr>
            </w:pPr>
            <w:r w:rsidRPr="006629B1">
              <w:rPr>
                <w:rFonts w:cs="Arial"/>
                <w:color w:val="000000"/>
                <w:sz w:val="22"/>
                <w:szCs w:val="22"/>
              </w:rPr>
              <w:tab/>
              <w:t>(d)</w:t>
            </w:r>
          </w:p>
        </w:tc>
        <w:tc>
          <w:tcPr>
            <w:tcW w:w="1635" w:type="dxa"/>
            <w:vAlign w:val="center"/>
          </w:tcPr>
          <w:p w14:paraId="210444F1" w14:textId="77777777" w:rsidR="006E3038" w:rsidRPr="006629B1" w:rsidRDefault="006E3038" w:rsidP="00A66F7A">
            <w:pPr>
              <w:rPr>
                <w:rFonts w:cs="Arial"/>
                <w:color w:val="000000"/>
                <w:sz w:val="22"/>
                <w:szCs w:val="22"/>
              </w:rPr>
            </w:pPr>
            <w:r w:rsidRPr="006629B1">
              <w:rPr>
                <w:rFonts w:cs="Arial"/>
                <w:color w:val="000000"/>
                <w:sz w:val="22"/>
                <w:szCs w:val="22"/>
              </w:rPr>
              <w:t>Phone:</w:t>
            </w:r>
          </w:p>
        </w:tc>
        <w:tc>
          <w:tcPr>
            <w:tcW w:w="6233" w:type="dxa"/>
            <w:vAlign w:val="center"/>
          </w:tcPr>
          <w:p w14:paraId="3BD5A060" w14:textId="77777777" w:rsidR="006E3038" w:rsidRPr="006629B1" w:rsidRDefault="006E3038" w:rsidP="00A66F7A">
            <w:pPr>
              <w:rPr>
                <w:rFonts w:cs="Arial"/>
                <w:color w:val="000000"/>
                <w:sz w:val="22"/>
                <w:szCs w:val="22"/>
              </w:rPr>
            </w:pPr>
            <w:r w:rsidRPr="006629B1">
              <w:rPr>
                <w:rFonts w:cs="Arial"/>
                <w:color w:val="000000"/>
                <w:sz w:val="22"/>
                <w:szCs w:val="22"/>
              </w:rPr>
              <w:t>250-370-3434</w:t>
            </w:r>
          </w:p>
        </w:tc>
      </w:tr>
      <w:tr w:rsidR="0045760A" w:rsidRPr="006629B1" w14:paraId="7B48A555" w14:textId="77777777" w:rsidTr="00A66F7A">
        <w:trPr>
          <w:cantSplit/>
        </w:trPr>
        <w:tc>
          <w:tcPr>
            <w:tcW w:w="862" w:type="dxa"/>
            <w:vAlign w:val="center"/>
          </w:tcPr>
          <w:p w14:paraId="114E2477" w14:textId="77777777" w:rsidR="00697CBB" w:rsidRPr="006629B1" w:rsidRDefault="00697CBB" w:rsidP="00A66F7A">
            <w:pPr>
              <w:tabs>
                <w:tab w:val="left" w:pos="162"/>
              </w:tabs>
              <w:rPr>
                <w:rFonts w:cs="Arial"/>
                <w:color w:val="000000"/>
                <w:sz w:val="22"/>
                <w:szCs w:val="22"/>
              </w:rPr>
            </w:pPr>
            <w:r w:rsidRPr="006629B1">
              <w:rPr>
                <w:rFonts w:cs="Arial"/>
                <w:color w:val="000000"/>
                <w:sz w:val="22"/>
                <w:szCs w:val="22"/>
              </w:rPr>
              <w:tab/>
              <w:t>(e)</w:t>
            </w:r>
          </w:p>
        </w:tc>
        <w:tc>
          <w:tcPr>
            <w:tcW w:w="1635" w:type="dxa"/>
            <w:vAlign w:val="center"/>
          </w:tcPr>
          <w:p w14:paraId="7DD9A6BE" w14:textId="77777777" w:rsidR="00697CBB" w:rsidRPr="006629B1" w:rsidRDefault="00697CBB" w:rsidP="00A66F7A">
            <w:pPr>
              <w:rPr>
                <w:rFonts w:cs="Arial"/>
                <w:color w:val="000000"/>
                <w:sz w:val="22"/>
                <w:szCs w:val="22"/>
              </w:rPr>
            </w:pPr>
            <w:r w:rsidRPr="006629B1">
              <w:rPr>
                <w:rFonts w:cs="Arial"/>
                <w:color w:val="000000"/>
                <w:sz w:val="22"/>
                <w:szCs w:val="22"/>
              </w:rPr>
              <w:t>Email:</w:t>
            </w:r>
          </w:p>
        </w:tc>
        <w:tc>
          <w:tcPr>
            <w:tcW w:w="6233" w:type="dxa"/>
            <w:vAlign w:val="center"/>
          </w:tcPr>
          <w:p w14:paraId="21DECC19" w14:textId="77777777" w:rsidR="00697CBB" w:rsidRPr="006629B1" w:rsidRDefault="00B94410" w:rsidP="006E3038">
            <w:pPr>
              <w:rPr>
                <w:rFonts w:cs="Arial"/>
                <w:color w:val="000000"/>
                <w:sz w:val="22"/>
                <w:szCs w:val="22"/>
              </w:rPr>
            </w:pPr>
            <w:hyperlink r:id="rId9" w:history="1">
              <w:r w:rsidR="00BC1F3F" w:rsidRPr="006629B1">
                <w:rPr>
                  <w:rStyle w:val="Hyperlink"/>
                  <w:rFonts w:cs="Arial"/>
                  <w:color w:val="000000"/>
                  <w:sz w:val="22"/>
                  <w:szCs w:val="22"/>
                </w:rPr>
                <w:t>morrisg@camosun.bc.ca</w:t>
              </w:r>
            </w:hyperlink>
            <w:r w:rsidR="00BC1F3F" w:rsidRPr="006629B1">
              <w:rPr>
                <w:rFonts w:cs="Arial"/>
                <w:color w:val="000000"/>
                <w:sz w:val="22"/>
                <w:szCs w:val="22"/>
              </w:rPr>
              <w:t xml:space="preserve"> </w:t>
            </w:r>
          </w:p>
        </w:tc>
      </w:tr>
      <w:tr w:rsidR="0045760A" w:rsidRPr="006629B1" w14:paraId="34D8CE67" w14:textId="77777777" w:rsidTr="00A66F7A">
        <w:trPr>
          <w:cantSplit/>
        </w:trPr>
        <w:tc>
          <w:tcPr>
            <w:tcW w:w="862" w:type="dxa"/>
            <w:vAlign w:val="center"/>
          </w:tcPr>
          <w:p w14:paraId="2CFBAE4F" w14:textId="77777777" w:rsidR="00BC1F3F" w:rsidRPr="006629B1" w:rsidRDefault="00BC1F3F" w:rsidP="00A66F7A">
            <w:pPr>
              <w:tabs>
                <w:tab w:val="left" w:pos="162"/>
              </w:tabs>
              <w:rPr>
                <w:rFonts w:cs="Arial"/>
                <w:color w:val="000000"/>
                <w:sz w:val="22"/>
                <w:szCs w:val="22"/>
              </w:rPr>
            </w:pPr>
            <w:r w:rsidRPr="006629B1">
              <w:rPr>
                <w:rFonts w:cs="Arial"/>
                <w:color w:val="000000"/>
                <w:sz w:val="22"/>
                <w:szCs w:val="22"/>
              </w:rPr>
              <w:tab/>
              <w:t>(f)</w:t>
            </w:r>
          </w:p>
        </w:tc>
        <w:tc>
          <w:tcPr>
            <w:tcW w:w="1635" w:type="dxa"/>
            <w:vAlign w:val="center"/>
          </w:tcPr>
          <w:p w14:paraId="4E5ACD10" w14:textId="77777777" w:rsidR="00BC1F3F" w:rsidRPr="006629B1" w:rsidRDefault="00BC1F3F" w:rsidP="00A66F7A">
            <w:pPr>
              <w:rPr>
                <w:rFonts w:cs="Arial"/>
                <w:color w:val="000000"/>
                <w:sz w:val="22"/>
                <w:szCs w:val="22"/>
              </w:rPr>
            </w:pPr>
            <w:r w:rsidRPr="006629B1">
              <w:rPr>
                <w:rFonts w:cs="Arial"/>
                <w:color w:val="000000"/>
                <w:sz w:val="22"/>
                <w:szCs w:val="22"/>
              </w:rPr>
              <w:t>Website:</w:t>
            </w:r>
          </w:p>
        </w:tc>
        <w:tc>
          <w:tcPr>
            <w:tcW w:w="6233" w:type="dxa"/>
            <w:vAlign w:val="center"/>
          </w:tcPr>
          <w:p w14:paraId="0C79B9C7" w14:textId="77777777" w:rsidR="00BC1F3F" w:rsidRPr="006629B1" w:rsidRDefault="00BC1F3F" w:rsidP="006E3038">
            <w:pPr>
              <w:rPr>
                <w:rFonts w:cs="Arial"/>
                <w:color w:val="000000"/>
                <w:sz w:val="22"/>
                <w:szCs w:val="22"/>
              </w:rPr>
            </w:pPr>
            <w:r w:rsidRPr="006629B1">
              <w:rPr>
                <w:rFonts w:cs="Arial"/>
                <w:color w:val="000000"/>
                <w:sz w:val="22"/>
                <w:szCs w:val="22"/>
                <w:lang w:val="en-CA"/>
              </w:rPr>
              <w:t>http://online.camosun.ca/</w:t>
            </w:r>
          </w:p>
        </w:tc>
      </w:tr>
    </w:tbl>
    <w:p w14:paraId="7C73075A" w14:textId="77777777" w:rsidR="00697CBB" w:rsidRPr="006629B1" w:rsidRDefault="00697CBB" w:rsidP="00697CBB">
      <w:pPr>
        <w:rPr>
          <w:rFonts w:cs="Arial"/>
          <w:color w:val="000000"/>
          <w:sz w:val="22"/>
          <w:szCs w:val="22"/>
        </w:rPr>
      </w:pPr>
    </w:p>
    <w:p w14:paraId="63EE01E7" w14:textId="77777777" w:rsidR="00697CBB" w:rsidRPr="006629B1" w:rsidRDefault="00697CBB" w:rsidP="00697CBB">
      <w:pPr>
        <w:tabs>
          <w:tab w:val="left" w:pos="360"/>
        </w:tabs>
        <w:ind w:left="360" w:hanging="360"/>
        <w:rPr>
          <w:rFonts w:cs="Arial"/>
          <w:b/>
          <w:color w:val="000000"/>
          <w:sz w:val="22"/>
          <w:szCs w:val="22"/>
        </w:rPr>
      </w:pPr>
      <w:r w:rsidRPr="006629B1">
        <w:rPr>
          <w:rFonts w:cs="Arial"/>
          <w:b/>
          <w:color w:val="000000"/>
          <w:sz w:val="22"/>
          <w:szCs w:val="22"/>
        </w:rPr>
        <w:t>2.</w:t>
      </w:r>
      <w:r w:rsidRPr="006629B1">
        <w:rPr>
          <w:rFonts w:cs="Arial"/>
          <w:b/>
          <w:color w:val="000000"/>
          <w:sz w:val="22"/>
          <w:szCs w:val="22"/>
        </w:rPr>
        <w:tab/>
        <w:t>Intended Learning Outcomes</w:t>
      </w:r>
    </w:p>
    <w:p w14:paraId="3CCBDEA6" w14:textId="77777777" w:rsidR="00697CBB" w:rsidRPr="006629B1" w:rsidRDefault="00697CBB" w:rsidP="00697CBB">
      <w:pPr>
        <w:rPr>
          <w:rFonts w:cs="Arial"/>
          <w:bCs/>
          <w:color w:val="000000"/>
          <w:sz w:val="22"/>
          <w:szCs w:val="22"/>
        </w:rPr>
      </w:pPr>
    </w:p>
    <w:p w14:paraId="74295713" w14:textId="77777777" w:rsidR="000C5FBF" w:rsidRPr="006629B1" w:rsidRDefault="000C5FBF" w:rsidP="000C5FBF">
      <w:pPr>
        <w:tabs>
          <w:tab w:val="left" w:pos="360"/>
        </w:tabs>
        <w:ind w:left="360" w:hanging="360"/>
        <w:rPr>
          <w:rFonts w:cs="Arial"/>
          <w:bCs/>
          <w:color w:val="000000"/>
          <w:sz w:val="22"/>
          <w:szCs w:val="22"/>
        </w:rPr>
      </w:pPr>
      <w:r w:rsidRPr="006629B1">
        <w:rPr>
          <w:rFonts w:cs="Arial"/>
          <w:bCs/>
          <w:color w:val="000000"/>
          <w:sz w:val="22"/>
          <w:szCs w:val="22"/>
        </w:rPr>
        <w:tab/>
        <w:t>Upon completion of this course the student will be able to:</w:t>
      </w:r>
    </w:p>
    <w:p w14:paraId="70FE6CC2" w14:textId="77777777" w:rsidR="000C5FBF" w:rsidRPr="006629B1" w:rsidRDefault="000C5FBF" w:rsidP="000C5FBF">
      <w:pPr>
        <w:rPr>
          <w:rFonts w:cs="Arial"/>
          <w:bCs/>
          <w:color w:val="000000"/>
          <w:sz w:val="22"/>
          <w:szCs w:val="22"/>
        </w:rPr>
      </w:pPr>
    </w:p>
    <w:p w14:paraId="6B9F4E3A" w14:textId="77777777" w:rsidR="000C5FBF" w:rsidRPr="006629B1" w:rsidRDefault="000C5FBF" w:rsidP="000C5FBF">
      <w:pPr>
        <w:numPr>
          <w:ilvl w:val="0"/>
          <w:numId w:val="3"/>
        </w:numPr>
        <w:rPr>
          <w:rFonts w:cs="Arial"/>
          <w:bCs/>
          <w:color w:val="000000"/>
          <w:sz w:val="22"/>
          <w:szCs w:val="22"/>
        </w:rPr>
      </w:pPr>
      <w:r w:rsidRPr="006629B1">
        <w:rPr>
          <w:rFonts w:cs="Arial"/>
          <w:bCs/>
          <w:color w:val="000000"/>
          <w:sz w:val="22"/>
          <w:szCs w:val="22"/>
        </w:rPr>
        <w:t>Describe the concept of homeostasis and explain how it operates in the major physiological systems of the human body.</w:t>
      </w:r>
    </w:p>
    <w:p w14:paraId="5988FBBC" w14:textId="77777777" w:rsidR="000C5FBF" w:rsidRPr="006629B1" w:rsidRDefault="000C5FBF" w:rsidP="000C5FBF">
      <w:pPr>
        <w:numPr>
          <w:ilvl w:val="0"/>
          <w:numId w:val="3"/>
        </w:numPr>
        <w:rPr>
          <w:rFonts w:cs="Arial"/>
          <w:bCs/>
          <w:color w:val="000000"/>
          <w:sz w:val="22"/>
          <w:szCs w:val="22"/>
        </w:rPr>
      </w:pPr>
      <w:r w:rsidRPr="006629B1">
        <w:rPr>
          <w:rFonts w:cs="Arial"/>
          <w:bCs/>
          <w:color w:val="000000"/>
          <w:sz w:val="22"/>
          <w:szCs w:val="22"/>
        </w:rPr>
        <w:t>Demonstrate an understanding of the functioning of the major physiological systems of the human body at the cellular and systemic levels.</w:t>
      </w:r>
    </w:p>
    <w:p w14:paraId="772E2E17" w14:textId="77777777" w:rsidR="000C5FBF" w:rsidRPr="006629B1" w:rsidRDefault="000C5FBF" w:rsidP="000C5FBF">
      <w:pPr>
        <w:numPr>
          <w:ilvl w:val="0"/>
          <w:numId w:val="3"/>
        </w:numPr>
        <w:rPr>
          <w:rFonts w:cs="Arial"/>
          <w:bCs/>
          <w:color w:val="000000"/>
          <w:sz w:val="22"/>
          <w:szCs w:val="22"/>
        </w:rPr>
      </w:pPr>
      <w:r w:rsidRPr="006629B1">
        <w:rPr>
          <w:rFonts w:cs="Arial"/>
          <w:bCs/>
          <w:color w:val="000000"/>
          <w:sz w:val="22"/>
          <w:szCs w:val="22"/>
        </w:rPr>
        <w:t>Explain how the major physiological systems of the body interact to bring about biological behaviors.</w:t>
      </w:r>
    </w:p>
    <w:p w14:paraId="41AB1D8B" w14:textId="77777777" w:rsidR="000C5FBF" w:rsidRPr="006629B1" w:rsidRDefault="000C5FBF" w:rsidP="000C5FBF">
      <w:pPr>
        <w:numPr>
          <w:ilvl w:val="0"/>
          <w:numId w:val="3"/>
        </w:numPr>
        <w:rPr>
          <w:rFonts w:cs="Arial"/>
          <w:bCs/>
          <w:color w:val="000000"/>
          <w:sz w:val="22"/>
          <w:szCs w:val="22"/>
        </w:rPr>
      </w:pPr>
      <w:r w:rsidRPr="006629B1">
        <w:rPr>
          <w:rFonts w:cs="Arial"/>
          <w:bCs/>
          <w:color w:val="000000"/>
          <w:sz w:val="22"/>
          <w:szCs w:val="22"/>
        </w:rPr>
        <w:t>Understand how physiological processes are altered in injury or disease.</w:t>
      </w:r>
    </w:p>
    <w:p w14:paraId="5C993AA1" w14:textId="77777777" w:rsidR="000C5FBF" w:rsidRPr="006629B1" w:rsidRDefault="000C5FBF" w:rsidP="000C5FBF">
      <w:pPr>
        <w:numPr>
          <w:ilvl w:val="0"/>
          <w:numId w:val="3"/>
        </w:numPr>
        <w:rPr>
          <w:rFonts w:cs="Arial"/>
          <w:bCs/>
          <w:color w:val="000000"/>
          <w:sz w:val="22"/>
          <w:szCs w:val="22"/>
        </w:rPr>
      </w:pPr>
      <w:r w:rsidRPr="006629B1">
        <w:rPr>
          <w:rFonts w:cs="Arial"/>
          <w:bCs/>
          <w:color w:val="000000"/>
          <w:sz w:val="22"/>
          <w:szCs w:val="22"/>
        </w:rPr>
        <w:t>Apply anatomical vocabulary in a physiological context.</w:t>
      </w:r>
    </w:p>
    <w:p w14:paraId="7D6B2A38" w14:textId="77777777" w:rsidR="000C5FBF" w:rsidRPr="006629B1" w:rsidRDefault="000C5FBF" w:rsidP="000C5FBF">
      <w:pPr>
        <w:numPr>
          <w:ilvl w:val="0"/>
          <w:numId w:val="3"/>
        </w:numPr>
        <w:rPr>
          <w:rFonts w:cs="Arial"/>
          <w:bCs/>
          <w:color w:val="000000"/>
          <w:sz w:val="22"/>
          <w:szCs w:val="22"/>
        </w:rPr>
      </w:pPr>
      <w:r w:rsidRPr="006629B1">
        <w:rPr>
          <w:rFonts w:cs="Arial"/>
          <w:bCs/>
          <w:color w:val="000000"/>
          <w:sz w:val="22"/>
          <w:szCs w:val="22"/>
        </w:rPr>
        <w:t>Perform laboratory procedures relevant to physiology (observe physiological phenomena, measure physiological data, organize / record / analyze results of physiological experiments).</w:t>
      </w:r>
    </w:p>
    <w:p w14:paraId="133FB097" w14:textId="77777777" w:rsidR="000C5FBF" w:rsidRPr="006629B1" w:rsidRDefault="000C5FBF" w:rsidP="000C5FBF">
      <w:pPr>
        <w:numPr>
          <w:ilvl w:val="0"/>
          <w:numId w:val="3"/>
        </w:numPr>
        <w:rPr>
          <w:rFonts w:cs="Arial"/>
          <w:bCs/>
          <w:color w:val="000000"/>
          <w:sz w:val="22"/>
          <w:szCs w:val="22"/>
        </w:rPr>
      </w:pPr>
      <w:r w:rsidRPr="006629B1">
        <w:rPr>
          <w:rFonts w:cs="Arial"/>
          <w:bCs/>
          <w:color w:val="000000"/>
          <w:sz w:val="22"/>
          <w:szCs w:val="22"/>
        </w:rPr>
        <w:t>Utilize critical thinking to apply physiological concepts to specific problem solving situations.</w:t>
      </w:r>
    </w:p>
    <w:p w14:paraId="0D664948" w14:textId="77777777" w:rsidR="00BE7055" w:rsidRPr="006629B1" w:rsidRDefault="00BE7055">
      <w:pPr>
        <w:rPr>
          <w:rFonts w:cs="Arial"/>
          <w:bCs/>
          <w:color w:val="000000"/>
          <w:sz w:val="22"/>
          <w:szCs w:val="22"/>
        </w:rPr>
      </w:pPr>
    </w:p>
    <w:p w14:paraId="2815FA04" w14:textId="77777777" w:rsidR="00697CBB" w:rsidRPr="006629B1" w:rsidRDefault="00697CBB" w:rsidP="00697CBB">
      <w:pPr>
        <w:tabs>
          <w:tab w:val="left" w:pos="360"/>
        </w:tabs>
        <w:ind w:left="360" w:hanging="360"/>
        <w:rPr>
          <w:rFonts w:cs="Arial"/>
          <w:b/>
          <w:color w:val="000000"/>
          <w:sz w:val="22"/>
          <w:szCs w:val="22"/>
        </w:rPr>
      </w:pPr>
      <w:r w:rsidRPr="006629B1">
        <w:rPr>
          <w:rFonts w:cs="Arial"/>
          <w:b/>
          <w:color w:val="000000"/>
          <w:sz w:val="22"/>
          <w:szCs w:val="22"/>
        </w:rPr>
        <w:t>3.</w:t>
      </w:r>
      <w:r w:rsidRPr="006629B1">
        <w:rPr>
          <w:rFonts w:cs="Arial"/>
          <w:b/>
          <w:color w:val="000000"/>
          <w:sz w:val="22"/>
          <w:szCs w:val="22"/>
        </w:rPr>
        <w:tab/>
        <w:t>Required Materials</w:t>
      </w:r>
    </w:p>
    <w:p w14:paraId="6E254165" w14:textId="77777777" w:rsidR="00697CBB" w:rsidRPr="006629B1" w:rsidRDefault="00697CBB" w:rsidP="00697CBB">
      <w:pPr>
        <w:rPr>
          <w:rFonts w:cs="Arial"/>
          <w:color w:val="000000"/>
          <w:sz w:val="22"/>
          <w:szCs w:val="22"/>
        </w:rPr>
      </w:pPr>
    </w:p>
    <w:p w14:paraId="264AA6A5" w14:textId="77777777" w:rsidR="00BC1F3F" w:rsidRPr="006629B1" w:rsidRDefault="00BC1F3F" w:rsidP="0045760A">
      <w:pPr>
        <w:numPr>
          <w:ilvl w:val="0"/>
          <w:numId w:val="6"/>
        </w:numPr>
        <w:autoSpaceDE w:val="0"/>
        <w:autoSpaceDN w:val="0"/>
        <w:adjustRightInd w:val="0"/>
        <w:rPr>
          <w:rFonts w:cs="Arial"/>
          <w:color w:val="000000"/>
          <w:sz w:val="22"/>
          <w:szCs w:val="22"/>
          <w:lang w:val="en-CA" w:eastAsia="en-CA"/>
        </w:rPr>
      </w:pPr>
      <w:r w:rsidRPr="006629B1">
        <w:rPr>
          <w:rFonts w:cs="Arial"/>
          <w:color w:val="000000"/>
          <w:sz w:val="22"/>
          <w:szCs w:val="22"/>
          <w:lang w:val="en-CA" w:eastAsia="en-CA"/>
        </w:rPr>
        <w:t xml:space="preserve">Fundamentals of Human Anatomy and Physiology, 10th edition, Martini, </w:t>
      </w:r>
      <w:proofErr w:type="spellStart"/>
      <w:r w:rsidRPr="006629B1">
        <w:rPr>
          <w:rFonts w:cs="Arial"/>
          <w:color w:val="000000"/>
          <w:sz w:val="22"/>
          <w:szCs w:val="22"/>
          <w:lang w:val="en-CA" w:eastAsia="en-CA"/>
        </w:rPr>
        <w:t>Nath</w:t>
      </w:r>
      <w:proofErr w:type="spellEnd"/>
      <w:r w:rsidRPr="006629B1">
        <w:rPr>
          <w:rFonts w:cs="Arial"/>
          <w:color w:val="000000"/>
          <w:sz w:val="22"/>
          <w:szCs w:val="22"/>
          <w:lang w:val="en-CA" w:eastAsia="en-CA"/>
        </w:rPr>
        <w:t xml:space="preserve"> &amp;</w:t>
      </w:r>
    </w:p>
    <w:p w14:paraId="18E7D199" w14:textId="77777777" w:rsidR="00BC1F3F" w:rsidRPr="006629B1" w:rsidRDefault="00BC1F3F" w:rsidP="00BC1F3F">
      <w:pPr>
        <w:autoSpaceDE w:val="0"/>
        <w:autoSpaceDN w:val="0"/>
        <w:adjustRightInd w:val="0"/>
        <w:ind w:firstLine="360"/>
        <w:rPr>
          <w:rFonts w:cs="Arial"/>
          <w:color w:val="000000"/>
          <w:sz w:val="22"/>
          <w:szCs w:val="22"/>
          <w:lang w:val="en-CA" w:eastAsia="en-CA"/>
        </w:rPr>
      </w:pPr>
      <w:r w:rsidRPr="006629B1">
        <w:rPr>
          <w:rFonts w:cs="Arial"/>
          <w:color w:val="000000"/>
          <w:sz w:val="22"/>
          <w:szCs w:val="22"/>
          <w:lang w:val="en-CA" w:eastAsia="en-CA"/>
        </w:rPr>
        <w:t>Bartholomew, Pearson Education, 2015</w:t>
      </w:r>
    </w:p>
    <w:p w14:paraId="1060A344" w14:textId="77777777" w:rsidR="00BC1F3F" w:rsidRPr="006629B1" w:rsidRDefault="00BC1F3F" w:rsidP="00BC1F3F">
      <w:pPr>
        <w:autoSpaceDE w:val="0"/>
        <w:autoSpaceDN w:val="0"/>
        <w:adjustRightInd w:val="0"/>
        <w:ind w:firstLine="360"/>
        <w:rPr>
          <w:rFonts w:cs="Arial"/>
          <w:color w:val="000000"/>
          <w:sz w:val="22"/>
          <w:szCs w:val="22"/>
          <w:lang w:val="en-CA" w:eastAsia="en-CA"/>
        </w:rPr>
      </w:pPr>
    </w:p>
    <w:p w14:paraId="66642285" w14:textId="77777777" w:rsidR="00697CBB" w:rsidRPr="006629B1" w:rsidRDefault="0045760A" w:rsidP="0045760A">
      <w:pPr>
        <w:tabs>
          <w:tab w:val="left" w:pos="360"/>
        </w:tabs>
        <w:rPr>
          <w:rFonts w:cs="Arial"/>
          <w:color w:val="000000"/>
          <w:sz w:val="22"/>
          <w:szCs w:val="22"/>
        </w:rPr>
      </w:pPr>
      <w:r w:rsidRPr="006629B1">
        <w:rPr>
          <w:rFonts w:cs="Arial"/>
          <w:b/>
          <w:color w:val="000000"/>
          <w:sz w:val="22"/>
          <w:szCs w:val="22"/>
          <w:lang w:val="en-CA" w:eastAsia="en-CA"/>
        </w:rPr>
        <w:tab/>
      </w:r>
      <w:r w:rsidR="00BC1F3F" w:rsidRPr="006629B1">
        <w:rPr>
          <w:rFonts w:cs="Arial"/>
          <w:b/>
          <w:color w:val="000000"/>
          <w:sz w:val="22"/>
          <w:szCs w:val="22"/>
          <w:lang w:val="en-CA" w:eastAsia="en-CA"/>
        </w:rPr>
        <w:t>note</w:t>
      </w:r>
      <w:r w:rsidR="00BC1F3F" w:rsidRPr="006629B1">
        <w:rPr>
          <w:rFonts w:cs="Arial"/>
          <w:color w:val="000000"/>
          <w:sz w:val="22"/>
          <w:szCs w:val="22"/>
          <w:lang w:val="en-CA" w:eastAsia="en-CA"/>
        </w:rPr>
        <w:t>: this is the same text that was used for Biol 150 Human Anatomy last semester</w:t>
      </w:r>
    </w:p>
    <w:p w14:paraId="2A8D38B6" w14:textId="77777777" w:rsidR="00697CBB" w:rsidRPr="006629B1" w:rsidRDefault="00697CBB" w:rsidP="00697CBB">
      <w:pPr>
        <w:rPr>
          <w:rFonts w:cs="Arial"/>
          <w:color w:val="000000"/>
          <w:sz w:val="22"/>
          <w:szCs w:val="22"/>
        </w:rPr>
      </w:pPr>
    </w:p>
    <w:p w14:paraId="06C56348" w14:textId="62FD5080" w:rsidR="00697CBB" w:rsidRPr="006629B1" w:rsidRDefault="00697CBB" w:rsidP="003334DA">
      <w:pPr>
        <w:tabs>
          <w:tab w:val="left" w:pos="360"/>
        </w:tabs>
        <w:ind w:left="360" w:hanging="360"/>
        <w:rPr>
          <w:rFonts w:cs="Arial"/>
          <w:color w:val="000000"/>
          <w:sz w:val="22"/>
          <w:szCs w:val="22"/>
        </w:rPr>
      </w:pPr>
      <w:r w:rsidRPr="006629B1">
        <w:rPr>
          <w:rFonts w:cs="Arial"/>
          <w:color w:val="000000"/>
          <w:sz w:val="22"/>
          <w:szCs w:val="22"/>
        </w:rPr>
        <w:t>(b)</w:t>
      </w:r>
      <w:r w:rsidRPr="006629B1">
        <w:rPr>
          <w:rFonts w:cs="Arial"/>
          <w:color w:val="000000"/>
          <w:sz w:val="22"/>
          <w:szCs w:val="22"/>
        </w:rPr>
        <w:tab/>
      </w:r>
      <w:r w:rsidR="003334DA" w:rsidRPr="00C4599E">
        <w:rPr>
          <w:rFonts w:cs="Arial"/>
          <w:color w:val="000000"/>
          <w:sz w:val="22"/>
          <w:szCs w:val="22"/>
        </w:rPr>
        <w:t>Lab Manual</w:t>
      </w:r>
      <w:r w:rsidR="00C4599E">
        <w:rPr>
          <w:rFonts w:cs="Arial"/>
          <w:color w:val="000000"/>
          <w:sz w:val="22"/>
          <w:szCs w:val="22"/>
        </w:rPr>
        <w:t xml:space="preserve"> </w:t>
      </w:r>
      <w:r w:rsidR="00C4599E" w:rsidRPr="00425FC4">
        <w:rPr>
          <w:sz w:val="22"/>
          <w:szCs w:val="22"/>
        </w:rPr>
        <w:t>will be posted on D2L. More detailed information will be announced in class, and posted on D2L.</w:t>
      </w:r>
      <w:r w:rsidR="00C4599E">
        <w:rPr>
          <w:sz w:val="22"/>
          <w:szCs w:val="22"/>
        </w:rPr>
        <w:t xml:space="preserve"> </w:t>
      </w:r>
      <w:r w:rsidR="00C4599E">
        <w:rPr>
          <w:b/>
          <w:color w:val="000000"/>
          <w:sz w:val="22"/>
          <w:szCs w:val="22"/>
        </w:rPr>
        <w:br w:type="page"/>
      </w:r>
    </w:p>
    <w:p w14:paraId="60DF6BAE" w14:textId="77777777" w:rsidR="00697CBB" w:rsidRPr="006629B1" w:rsidRDefault="00697CBB" w:rsidP="00697CBB">
      <w:pPr>
        <w:tabs>
          <w:tab w:val="left" w:pos="360"/>
        </w:tabs>
        <w:ind w:left="360" w:hanging="360"/>
        <w:rPr>
          <w:rFonts w:cs="Arial"/>
          <w:b/>
          <w:color w:val="000000"/>
          <w:sz w:val="22"/>
          <w:szCs w:val="22"/>
        </w:rPr>
      </w:pPr>
      <w:r w:rsidRPr="006629B1">
        <w:rPr>
          <w:rFonts w:cs="Arial"/>
          <w:b/>
          <w:color w:val="000000"/>
          <w:sz w:val="22"/>
          <w:szCs w:val="22"/>
        </w:rPr>
        <w:lastRenderedPageBreak/>
        <w:t>4.</w:t>
      </w:r>
      <w:r w:rsidRPr="006629B1">
        <w:rPr>
          <w:rFonts w:cs="Arial"/>
          <w:b/>
          <w:color w:val="000000"/>
          <w:sz w:val="22"/>
          <w:szCs w:val="22"/>
        </w:rPr>
        <w:tab/>
        <w:t>Course Content and Schedule</w:t>
      </w:r>
    </w:p>
    <w:p w14:paraId="7632D9C2" w14:textId="77777777" w:rsidR="0007432F" w:rsidRPr="006629B1" w:rsidRDefault="0007432F" w:rsidP="00697CBB">
      <w:pPr>
        <w:tabs>
          <w:tab w:val="left" w:pos="360"/>
        </w:tabs>
        <w:ind w:left="360" w:hanging="360"/>
        <w:rPr>
          <w:rFonts w:cs="Arial"/>
          <w:b/>
          <w:color w:val="000000"/>
          <w:sz w:val="22"/>
          <w:szCs w:val="22"/>
        </w:rPr>
      </w:pPr>
      <w:r w:rsidRPr="006629B1">
        <w:rPr>
          <w:rFonts w:cs="Arial"/>
          <w:b/>
          <w:color w:val="000000"/>
          <w:sz w:val="22"/>
          <w:szCs w:val="22"/>
        </w:rPr>
        <w:tab/>
      </w:r>
    </w:p>
    <w:p w14:paraId="4940B521" w14:textId="0A28D302" w:rsidR="006629B1" w:rsidRDefault="0007432F" w:rsidP="006629B1">
      <w:pPr>
        <w:tabs>
          <w:tab w:val="left" w:pos="360"/>
        </w:tabs>
        <w:ind w:left="360" w:hanging="360"/>
        <w:rPr>
          <w:rFonts w:cs="Arial"/>
          <w:color w:val="000000"/>
          <w:sz w:val="22"/>
          <w:szCs w:val="22"/>
        </w:rPr>
      </w:pPr>
      <w:r w:rsidRPr="006629B1">
        <w:rPr>
          <w:rFonts w:cs="Arial"/>
          <w:b/>
          <w:color w:val="000000"/>
          <w:sz w:val="22"/>
          <w:szCs w:val="22"/>
        </w:rPr>
        <w:tab/>
        <w:t>Lectures</w:t>
      </w:r>
      <w:r w:rsidRPr="006629B1">
        <w:rPr>
          <w:rFonts w:cs="Arial"/>
          <w:color w:val="000000"/>
          <w:sz w:val="22"/>
          <w:szCs w:val="22"/>
        </w:rPr>
        <w:t>:</w:t>
      </w:r>
      <w:r w:rsidR="006629B1">
        <w:rPr>
          <w:rFonts w:cs="Arial"/>
          <w:color w:val="000000"/>
          <w:sz w:val="22"/>
          <w:szCs w:val="22"/>
        </w:rPr>
        <w:t xml:space="preserve"> </w:t>
      </w:r>
      <w:r w:rsidR="006629B1">
        <w:rPr>
          <w:rFonts w:cs="Arial"/>
          <w:color w:val="000000"/>
          <w:sz w:val="22"/>
          <w:szCs w:val="22"/>
        </w:rPr>
        <w:tab/>
        <w:t>Tuesday/Thursday</w:t>
      </w:r>
    </w:p>
    <w:p w14:paraId="77650E25" w14:textId="6AAD01BE" w:rsidR="0007432F" w:rsidRPr="006629B1" w:rsidRDefault="006629B1" w:rsidP="006629B1">
      <w:pPr>
        <w:tabs>
          <w:tab w:val="left" w:pos="360"/>
        </w:tabs>
        <w:rPr>
          <w:rFonts w:cs="Arial"/>
          <w:color w:val="000000"/>
          <w:sz w:val="22"/>
          <w:szCs w:val="22"/>
        </w:rPr>
      </w:pPr>
      <w:r>
        <w:rPr>
          <w:rFonts w:cs="Arial"/>
          <w:b/>
          <w:color w:val="000000"/>
          <w:sz w:val="22"/>
          <w:szCs w:val="22"/>
        </w:rPr>
        <w:tab/>
      </w:r>
      <w:r>
        <w:rPr>
          <w:rFonts w:cs="Arial"/>
          <w:b/>
          <w:color w:val="000000"/>
          <w:sz w:val="22"/>
          <w:szCs w:val="22"/>
        </w:rPr>
        <w:tab/>
      </w:r>
      <w:r>
        <w:rPr>
          <w:rFonts w:cs="Arial"/>
          <w:b/>
          <w:color w:val="000000"/>
          <w:sz w:val="22"/>
          <w:szCs w:val="22"/>
        </w:rPr>
        <w:tab/>
      </w:r>
      <w:r w:rsidR="003D28EC" w:rsidRPr="006629B1">
        <w:rPr>
          <w:rFonts w:cs="Arial"/>
          <w:color w:val="000000"/>
          <w:sz w:val="22"/>
          <w:szCs w:val="22"/>
        </w:rPr>
        <w:t>1:30-4:20 Y211</w:t>
      </w:r>
    </w:p>
    <w:p w14:paraId="7ADC94D4" w14:textId="77777777" w:rsidR="0007432F" w:rsidRPr="006629B1" w:rsidRDefault="0007432F" w:rsidP="00EF70D9">
      <w:pPr>
        <w:tabs>
          <w:tab w:val="left" w:pos="360"/>
        </w:tabs>
        <w:rPr>
          <w:rFonts w:cs="Arial"/>
          <w:color w:val="000000"/>
          <w:sz w:val="22"/>
          <w:szCs w:val="22"/>
        </w:rPr>
      </w:pPr>
    </w:p>
    <w:p w14:paraId="14C39A9F" w14:textId="77777777" w:rsidR="006629B1" w:rsidRDefault="0007432F" w:rsidP="006629B1">
      <w:pPr>
        <w:tabs>
          <w:tab w:val="left" w:pos="360"/>
        </w:tabs>
        <w:ind w:left="360" w:hanging="360"/>
        <w:rPr>
          <w:rFonts w:cs="Arial"/>
          <w:color w:val="000000"/>
          <w:sz w:val="22"/>
          <w:szCs w:val="22"/>
        </w:rPr>
      </w:pPr>
      <w:r w:rsidRPr="006629B1">
        <w:rPr>
          <w:rFonts w:cs="Arial"/>
          <w:b/>
          <w:color w:val="000000"/>
          <w:sz w:val="22"/>
          <w:szCs w:val="22"/>
        </w:rPr>
        <w:tab/>
      </w:r>
      <w:r w:rsidR="006629B1">
        <w:rPr>
          <w:rFonts w:cs="Arial"/>
          <w:b/>
          <w:color w:val="000000"/>
          <w:sz w:val="22"/>
          <w:szCs w:val="22"/>
        </w:rPr>
        <w:t>Labs</w:t>
      </w:r>
      <w:r w:rsidR="003D28EC" w:rsidRPr="006629B1">
        <w:rPr>
          <w:rFonts w:cs="Arial"/>
          <w:b/>
          <w:color w:val="000000"/>
          <w:sz w:val="22"/>
          <w:szCs w:val="22"/>
        </w:rPr>
        <w:t>:</w:t>
      </w:r>
      <w:r w:rsidR="006629B1">
        <w:rPr>
          <w:rFonts w:cs="Arial"/>
          <w:b/>
          <w:color w:val="000000"/>
          <w:sz w:val="22"/>
          <w:szCs w:val="22"/>
        </w:rPr>
        <w:tab/>
      </w:r>
      <w:r w:rsidR="003D28EC" w:rsidRPr="006629B1">
        <w:rPr>
          <w:rFonts w:cs="Arial"/>
          <w:color w:val="000000"/>
          <w:sz w:val="22"/>
          <w:szCs w:val="22"/>
        </w:rPr>
        <w:t xml:space="preserve">Monday/Wednesday </w:t>
      </w:r>
      <w:r w:rsidR="003D28EC" w:rsidRPr="006629B1">
        <w:rPr>
          <w:rFonts w:cs="Arial"/>
          <w:color w:val="000000"/>
          <w:sz w:val="22"/>
          <w:szCs w:val="22"/>
        </w:rPr>
        <w:tab/>
      </w:r>
    </w:p>
    <w:p w14:paraId="5A788D32" w14:textId="5CF21468" w:rsidR="003D28EC" w:rsidRPr="006629B1" w:rsidRDefault="006629B1" w:rsidP="006629B1">
      <w:pPr>
        <w:tabs>
          <w:tab w:val="left" w:pos="360"/>
        </w:tabs>
        <w:ind w:left="360" w:hanging="360"/>
        <w:rPr>
          <w:rFonts w:cs="Arial"/>
          <w:b/>
          <w:color w:val="000000"/>
          <w:sz w:val="22"/>
          <w:szCs w:val="22"/>
        </w:rPr>
      </w:pPr>
      <w:r>
        <w:rPr>
          <w:rFonts w:cs="Arial"/>
          <w:b/>
          <w:color w:val="000000"/>
          <w:sz w:val="22"/>
          <w:szCs w:val="22"/>
        </w:rPr>
        <w:tab/>
        <w:t>Section A</w:t>
      </w:r>
      <w:r>
        <w:rPr>
          <w:rFonts w:cs="Arial"/>
          <w:b/>
          <w:color w:val="000000"/>
          <w:sz w:val="22"/>
          <w:szCs w:val="22"/>
        </w:rPr>
        <w:tab/>
      </w:r>
      <w:r w:rsidR="003D28EC" w:rsidRPr="006629B1">
        <w:rPr>
          <w:rFonts w:cs="Arial"/>
          <w:color w:val="000000"/>
          <w:sz w:val="22"/>
          <w:szCs w:val="22"/>
        </w:rPr>
        <w:t>1:30-4:20 F238</w:t>
      </w:r>
    </w:p>
    <w:p w14:paraId="7ABCCFD9" w14:textId="24B62ADA" w:rsidR="0007432F" w:rsidRPr="006629B1" w:rsidRDefault="006629B1" w:rsidP="006629B1">
      <w:pPr>
        <w:tabs>
          <w:tab w:val="left" w:pos="360"/>
        </w:tabs>
        <w:rPr>
          <w:rFonts w:cs="Arial"/>
          <w:color w:val="000000"/>
          <w:sz w:val="22"/>
          <w:szCs w:val="22"/>
        </w:rPr>
      </w:pPr>
      <w:r>
        <w:rPr>
          <w:rFonts w:cs="Arial"/>
          <w:b/>
          <w:color w:val="000000"/>
          <w:sz w:val="22"/>
          <w:szCs w:val="22"/>
        </w:rPr>
        <w:tab/>
        <w:t>Section B</w:t>
      </w:r>
      <w:r>
        <w:rPr>
          <w:rFonts w:cs="Arial"/>
          <w:color w:val="000000"/>
          <w:sz w:val="22"/>
          <w:szCs w:val="22"/>
        </w:rPr>
        <w:tab/>
      </w:r>
      <w:r w:rsidR="0007432F" w:rsidRPr="006629B1">
        <w:rPr>
          <w:rFonts w:cs="Arial"/>
          <w:color w:val="000000"/>
          <w:sz w:val="22"/>
          <w:szCs w:val="22"/>
        </w:rPr>
        <w:t>9:30-12:20 F238</w:t>
      </w:r>
    </w:p>
    <w:p w14:paraId="387EAE85" w14:textId="77777777" w:rsidR="0045760A" w:rsidRPr="006629B1" w:rsidRDefault="0045760A" w:rsidP="0007432F">
      <w:pPr>
        <w:tabs>
          <w:tab w:val="left" w:pos="360"/>
        </w:tabs>
        <w:ind w:left="360" w:hanging="360"/>
        <w:rPr>
          <w:rFonts w:cs="Arial"/>
          <w:color w:val="000000"/>
          <w:sz w:val="22"/>
          <w:szCs w:val="22"/>
        </w:rPr>
      </w:pPr>
    </w:p>
    <w:p w14:paraId="6EF9F35D" w14:textId="77777777" w:rsidR="00697CBB" w:rsidRPr="006629B1" w:rsidRDefault="00697CBB" w:rsidP="00697CBB">
      <w:pPr>
        <w:tabs>
          <w:tab w:val="left" w:pos="360"/>
        </w:tabs>
        <w:ind w:left="360" w:hanging="360"/>
        <w:rPr>
          <w:rFonts w:cs="Arial"/>
          <w:b/>
          <w:color w:val="000000"/>
          <w:sz w:val="22"/>
          <w:szCs w:val="22"/>
        </w:rPr>
      </w:pPr>
      <w:r w:rsidRPr="006629B1">
        <w:rPr>
          <w:rFonts w:cs="Arial"/>
          <w:b/>
          <w:color w:val="000000"/>
          <w:sz w:val="22"/>
          <w:szCs w:val="22"/>
        </w:rPr>
        <w:t>5.</w:t>
      </w:r>
      <w:r w:rsidRPr="006629B1">
        <w:rPr>
          <w:rFonts w:cs="Arial"/>
          <w:b/>
          <w:color w:val="000000"/>
          <w:sz w:val="22"/>
          <w:szCs w:val="22"/>
        </w:rPr>
        <w:tab/>
        <w:t>Basis of Student Assessment (Weighting)</w:t>
      </w:r>
    </w:p>
    <w:p w14:paraId="05FA28D4" w14:textId="77777777" w:rsidR="00697CBB" w:rsidRPr="006629B1" w:rsidRDefault="00697CBB" w:rsidP="00697CBB">
      <w:pPr>
        <w:tabs>
          <w:tab w:val="left" w:pos="360"/>
        </w:tabs>
        <w:ind w:left="360" w:hanging="360"/>
        <w:rPr>
          <w:rFonts w:cs="Arial"/>
          <w:iCs/>
          <w:color w:val="000000"/>
          <w:sz w:val="22"/>
          <w:szCs w:val="22"/>
        </w:rPr>
      </w:pPr>
    </w:p>
    <w:p w14:paraId="68FD122C" w14:textId="2CC098C3" w:rsidR="003334DA" w:rsidRPr="006629B1" w:rsidRDefault="006629B1" w:rsidP="003334DA">
      <w:pPr>
        <w:autoSpaceDE w:val="0"/>
        <w:autoSpaceDN w:val="0"/>
        <w:adjustRightInd w:val="0"/>
        <w:ind w:firstLine="360"/>
        <w:rPr>
          <w:rFonts w:cs="Arial"/>
          <w:color w:val="000000"/>
          <w:sz w:val="22"/>
          <w:szCs w:val="22"/>
          <w:lang w:val="en-CA" w:eastAsia="en-CA"/>
        </w:rPr>
      </w:pPr>
      <w:r>
        <w:rPr>
          <w:rFonts w:cs="Arial"/>
          <w:color w:val="000000"/>
          <w:sz w:val="22"/>
          <w:szCs w:val="22"/>
          <w:lang w:val="en-CA" w:eastAsia="en-CA"/>
        </w:rPr>
        <w:t xml:space="preserve">Lab/Lecture Assignments </w:t>
      </w:r>
      <w:r>
        <w:rPr>
          <w:rFonts w:cs="Arial"/>
          <w:color w:val="000000"/>
          <w:sz w:val="22"/>
          <w:szCs w:val="22"/>
          <w:lang w:val="en-CA" w:eastAsia="en-CA"/>
        </w:rPr>
        <w:tab/>
      </w:r>
      <w:r w:rsidR="007D0935" w:rsidRPr="006629B1">
        <w:rPr>
          <w:rFonts w:cs="Arial"/>
          <w:color w:val="000000"/>
          <w:sz w:val="22"/>
          <w:szCs w:val="22"/>
          <w:lang w:val="en-CA" w:eastAsia="en-CA"/>
        </w:rPr>
        <w:t>20</w:t>
      </w:r>
      <w:r w:rsidR="003334DA" w:rsidRPr="006629B1">
        <w:rPr>
          <w:rFonts w:cs="Arial"/>
          <w:color w:val="000000"/>
          <w:sz w:val="22"/>
          <w:szCs w:val="22"/>
          <w:lang w:val="en-CA" w:eastAsia="en-CA"/>
        </w:rPr>
        <w:t>%</w:t>
      </w:r>
    </w:p>
    <w:p w14:paraId="0AC29401" w14:textId="216B14E5" w:rsidR="003334DA" w:rsidRPr="006629B1" w:rsidRDefault="007D0935" w:rsidP="003334DA">
      <w:pPr>
        <w:autoSpaceDE w:val="0"/>
        <w:autoSpaceDN w:val="0"/>
        <w:adjustRightInd w:val="0"/>
        <w:ind w:firstLine="360"/>
        <w:rPr>
          <w:rFonts w:cs="Arial"/>
          <w:color w:val="000000"/>
          <w:sz w:val="22"/>
          <w:szCs w:val="22"/>
          <w:lang w:val="en-CA" w:eastAsia="en-CA"/>
        </w:rPr>
      </w:pPr>
      <w:r w:rsidRPr="006629B1">
        <w:rPr>
          <w:rFonts w:cs="Arial"/>
          <w:color w:val="000000"/>
          <w:sz w:val="22"/>
          <w:szCs w:val="22"/>
          <w:lang w:val="en-CA" w:eastAsia="en-CA"/>
        </w:rPr>
        <w:t>Lab Quiz</w:t>
      </w:r>
      <w:r w:rsidR="003D28EC" w:rsidRPr="006629B1">
        <w:rPr>
          <w:rFonts w:cs="Arial"/>
          <w:color w:val="000000"/>
          <w:sz w:val="22"/>
          <w:szCs w:val="22"/>
          <w:lang w:val="en-CA" w:eastAsia="en-CA"/>
        </w:rPr>
        <w:t xml:space="preserve">zes </w:t>
      </w:r>
      <w:r w:rsidR="006629B1">
        <w:rPr>
          <w:rFonts w:cs="Arial"/>
          <w:color w:val="000000"/>
          <w:sz w:val="22"/>
          <w:szCs w:val="22"/>
          <w:lang w:val="en-CA" w:eastAsia="en-CA"/>
        </w:rPr>
        <w:t>(2 x 5%)</w:t>
      </w:r>
      <w:r w:rsidR="006629B1">
        <w:rPr>
          <w:rFonts w:cs="Arial"/>
          <w:color w:val="000000"/>
          <w:sz w:val="22"/>
          <w:szCs w:val="22"/>
          <w:lang w:val="en-CA" w:eastAsia="en-CA"/>
        </w:rPr>
        <w:tab/>
      </w:r>
      <w:r w:rsidR="006629B1">
        <w:rPr>
          <w:rFonts w:cs="Arial"/>
          <w:color w:val="000000"/>
          <w:sz w:val="22"/>
          <w:szCs w:val="22"/>
          <w:lang w:val="en-CA" w:eastAsia="en-CA"/>
        </w:rPr>
        <w:tab/>
      </w:r>
      <w:r w:rsidRPr="006629B1">
        <w:rPr>
          <w:rFonts w:cs="Arial"/>
          <w:color w:val="000000"/>
          <w:sz w:val="22"/>
          <w:szCs w:val="22"/>
          <w:lang w:val="en-CA" w:eastAsia="en-CA"/>
        </w:rPr>
        <w:t>10</w:t>
      </w:r>
      <w:r w:rsidR="003334DA" w:rsidRPr="006629B1">
        <w:rPr>
          <w:rFonts w:cs="Arial"/>
          <w:color w:val="000000"/>
          <w:sz w:val="22"/>
          <w:szCs w:val="22"/>
          <w:lang w:val="en-CA" w:eastAsia="en-CA"/>
        </w:rPr>
        <w:t>%</w:t>
      </w:r>
    </w:p>
    <w:p w14:paraId="65B49DE9" w14:textId="6E88C08F" w:rsidR="003334DA" w:rsidRPr="006629B1" w:rsidRDefault="007D0935" w:rsidP="003334DA">
      <w:pPr>
        <w:autoSpaceDE w:val="0"/>
        <w:autoSpaceDN w:val="0"/>
        <w:adjustRightInd w:val="0"/>
        <w:ind w:firstLine="360"/>
        <w:rPr>
          <w:rFonts w:cs="Arial"/>
          <w:color w:val="000000"/>
          <w:sz w:val="22"/>
          <w:szCs w:val="22"/>
          <w:lang w:val="en-CA" w:eastAsia="en-CA"/>
        </w:rPr>
      </w:pPr>
      <w:r w:rsidRPr="006629B1">
        <w:rPr>
          <w:rFonts w:cs="Arial"/>
          <w:color w:val="000000"/>
          <w:sz w:val="22"/>
          <w:szCs w:val="22"/>
          <w:lang w:val="en-CA" w:eastAsia="en-CA"/>
        </w:rPr>
        <w:t xml:space="preserve">Lab Exam </w:t>
      </w:r>
      <w:r w:rsidRPr="006629B1">
        <w:rPr>
          <w:rFonts w:cs="Arial"/>
          <w:color w:val="000000"/>
          <w:sz w:val="22"/>
          <w:szCs w:val="22"/>
          <w:lang w:val="en-CA" w:eastAsia="en-CA"/>
        </w:rPr>
        <w:tab/>
      </w:r>
      <w:r w:rsidR="003334DA" w:rsidRPr="006629B1">
        <w:rPr>
          <w:rFonts w:cs="Arial"/>
          <w:color w:val="000000"/>
          <w:sz w:val="22"/>
          <w:szCs w:val="22"/>
          <w:lang w:val="en-CA" w:eastAsia="en-CA"/>
        </w:rPr>
        <w:tab/>
      </w:r>
      <w:r w:rsidR="003334DA" w:rsidRPr="006629B1">
        <w:rPr>
          <w:rFonts w:cs="Arial"/>
          <w:color w:val="000000"/>
          <w:sz w:val="22"/>
          <w:szCs w:val="22"/>
          <w:lang w:val="en-CA" w:eastAsia="en-CA"/>
        </w:rPr>
        <w:tab/>
      </w:r>
      <w:r w:rsidR="006629B1">
        <w:rPr>
          <w:rFonts w:cs="Arial"/>
          <w:color w:val="000000"/>
          <w:sz w:val="22"/>
          <w:szCs w:val="22"/>
          <w:lang w:val="en-CA" w:eastAsia="en-CA"/>
        </w:rPr>
        <w:tab/>
      </w:r>
      <w:r w:rsidR="003334DA" w:rsidRPr="006629B1">
        <w:rPr>
          <w:rFonts w:cs="Arial"/>
          <w:color w:val="000000"/>
          <w:sz w:val="22"/>
          <w:szCs w:val="22"/>
          <w:lang w:val="en-CA" w:eastAsia="en-CA"/>
        </w:rPr>
        <w:t>20%</w:t>
      </w:r>
    </w:p>
    <w:p w14:paraId="6DDB9F92" w14:textId="1171E6A5" w:rsidR="003334DA" w:rsidRPr="006629B1" w:rsidRDefault="003D28EC" w:rsidP="003334DA">
      <w:pPr>
        <w:autoSpaceDE w:val="0"/>
        <w:autoSpaceDN w:val="0"/>
        <w:adjustRightInd w:val="0"/>
        <w:ind w:firstLine="360"/>
        <w:rPr>
          <w:rFonts w:cs="Arial"/>
          <w:color w:val="000000"/>
          <w:sz w:val="22"/>
          <w:szCs w:val="22"/>
          <w:lang w:val="en-CA" w:eastAsia="en-CA"/>
        </w:rPr>
      </w:pPr>
      <w:r w:rsidRPr="006629B1">
        <w:rPr>
          <w:rFonts w:cs="Arial"/>
          <w:color w:val="000000"/>
          <w:sz w:val="22"/>
          <w:szCs w:val="22"/>
          <w:lang w:val="en-CA" w:eastAsia="en-CA"/>
        </w:rPr>
        <w:t>Lecture Midterm</w:t>
      </w:r>
      <w:r w:rsidR="003334DA" w:rsidRPr="006629B1">
        <w:rPr>
          <w:rFonts w:cs="Arial"/>
          <w:color w:val="000000"/>
          <w:sz w:val="22"/>
          <w:szCs w:val="22"/>
          <w:lang w:val="en-CA" w:eastAsia="en-CA"/>
        </w:rPr>
        <w:t xml:space="preserve"> </w:t>
      </w:r>
      <w:r w:rsidR="003334DA" w:rsidRPr="006629B1">
        <w:rPr>
          <w:rFonts w:cs="Arial"/>
          <w:color w:val="000000"/>
          <w:sz w:val="22"/>
          <w:szCs w:val="22"/>
          <w:lang w:val="en-CA" w:eastAsia="en-CA"/>
        </w:rPr>
        <w:tab/>
      </w:r>
      <w:r w:rsidR="003334DA" w:rsidRPr="006629B1">
        <w:rPr>
          <w:rFonts w:cs="Arial"/>
          <w:color w:val="000000"/>
          <w:sz w:val="22"/>
          <w:szCs w:val="22"/>
          <w:lang w:val="en-CA" w:eastAsia="en-CA"/>
        </w:rPr>
        <w:tab/>
      </w:r>
      <w:r w:rsidR="006629B1">
        <w:rPr>
          <w:rFonts w:cs="Arial"/>
          <w:color w:val="000000"/>
          <w:sz w:val="22"/>
          <w:szCs w:val="22"/>
          <w:lang w:val="en-CA" w:eastAsia="en-CA"/>
        </w:rPr>
        <w:tab/>
      </w:r>
      <w:r w:rsidR="007D0935" w:rsidRPr="006629B1">
        <w:rPr>
          <w:rFonts w:cs="Arial"/>
          <w:color w:val="000000"/>
          <w:sz w:val="22"/>
          <w:szCs w:val="22"/>
          <w:lang w:val="en-CA" w:eastAsia="en-CA"/>
        </w:rPr>
        <w:t>20</w:t>
      </w:r>
      <w:r w:rsidR="003334DA" w:rsidRPr="006629B1">
        <w:rPr>
          <w:rFonts w:cs="Arial"/>
          <w:color w:val="000000"/>
          <w:sz w:val="22"/>
          <w:szCs w:val="22"/>
          <w:lang w:val="en-CA" w:eastAsia="en-CA"/>
        </w:rPr>
        <w:t>%</w:t>
      </w:r>
    </w:p>
    <w:p w14:paraId="1D859901" w14:textId="77777777" w:rsidR="003334DA" w:rsidRPr="006629B1" w:rsidRDefault="003334DA" w:rsidP="003334DA">
      <w:pPr>
        <w:ind w:firstLine="360"/>
        <w:rPr>
          <w:rFonts w:cs="Arial"/>
          <w:color w:val="000000"/>
          <w:sz w:val="22"/>
          <w:szCs w:val="22"/>
        </w:rPr>
      </w:pPr>
      <w:r w:rsidRPr="006629B1">
        <w:rPr>
          <w:rFonts w:cs="Arial"/>
          <w:color w:val="000000"/>
          <w:sz w:val="22"/>
          <w:szCs w:val="22"/>
          <w:lang w:val="en-CA" w:eastAsia="en-CA"/>
        </w:rPr>
        <w:t xml:space="preserve">Lecture Final Exam </w:t>
      </w:r>
      <w:r w:rsidRPr="006629B1">
        <w:rPr>
          <w:rFonts w:cs="Arial"/>
          <w:color w:val="000000"/>
          <w:sz w:val="22"/>
          <w:szCs w:val="22"/>
          <w:lang w:val="en-CA" w:eastAsia="en-CA"/>
        </w:rPr>
        <w:tab/>
      </w:r>
      <w:r w:rsidRPr="006629B1">
        <w:rPr>
          <w:rFonts w:cs="Arial"/>
          <w:color w:val="000000"/>
          <w:sz w:val="22"/>
          <w:szCs w:val="22"/>
          <w:lang w:val="en-CA" w:eastAsia="en-CA"/>
        </w:rPr>
        <w:tab/>
        <w:t>30%</w:t>
      </w:r>
    </w:p>
    <w:p w14:paraId="294B83AC" w14:textId="77777777" w:rsidR="00697CBB" w:rsidRPr="006629B1" w:rsidRDefault="00697CBB" w:rsidP="00697CBB">
      <w:pPr>
        <w:tabs>
          <w:tab w:val="left" w:pos="360"/>
        </w:tabs>
        <w:rPr>
          <w:rFonts w:cs="Arial"/>
          <w:sz w:val="22"/>
          <w:szCs w:val="22"/>
        </w:rPr>
      </w:pPr>
    </w:p>
    <w:p w14:paraId="51071BD3" w14:textId="77777777" w:rsidR="00697CBB" w:rsidRPr="006629B1" w:rsidRDefault="00697CBB" w:rsidP="00697CBB">
      <w:pPr>
        <w:tabs>
          <w:tab w:val="left" w:pos="360"/>
        </w:tabs>
        <w:ind w:left="360" w:hanging="360"/>
        <w:rPr>
          <w:rFonts w:cs="Arial"/>
          <w:b/>
          <w:sz w:val="22"/>
          <w:szCs w:val="22"/>
        </w:rPr>
      </w:pPr>
      <w:r w:rsidRPr="006629B1">
        <w:rPr>
          <w:rFonts w:cs="Arial"/>
          <w:b/>
          <w:sz w:val="22"/>
          <w:szCs w:val="22"/>
        </w:rPr>
        <w:t>6.</w:t>
      </w:r>
      <w:r w:rsidRPr="006629B1">
        <w:rPr>
          <w:rFonts w:cs="Arial"/>
          <w:b/>
          <w:sz w:val="22"/>
          <w:szCs w:val="22"/>
        </w:rPr>
        <w:tab/>
        <w:t>Grading System</w:t>
      </w:r>
    </w:p>
    <w:p w14:paraId="18C34C4A" w14:textId="77777777" w:rsidR="0045760A" w:rsidRPr="006629B1" w:rsidRDefault="0045760A" w:rsidP="00697CBB">
      <w:pPr>
        <w:tabs>
          <w:tab w:val="left" w:pos="360"/>
        </w:tabs>
        <w:ind w:left="360" w:hanging="360"/>
        <w:rPr>
          <w:rFonts w:cs="Arial"/>
          <w:b/>
          <w:sz w:val="22"/>
          <w:szCs w:val="22"/>
        </w:rPr>
      </w:pPr>
    </w:p>
    <w:p w14:paraId="1752762C" w14:textId="77777777" w:rsidR="00697CBB" w:rsidRPr="006629B1" w:rsidRDefault="00697CBB" w:rsidP="00697CBB">
      <w:pPr>
        <w:tabs>
          <w:tab w:val="left" w:pos="360"/>
        </w:tabs>
        <w:ind w:left="360" w:hanging="360"/>
        <w:rPr>
          <w:rFonts w:cs="Arial"/>
          <w:b/>
          <w:sz w:val="22"/>
          <w:szCs w:val="22"/>
        </w:rPr>
      </w:pPr>
      <w:r w:rsidRPr="006629B1">
        <w:rPr>
          <w:rFonts w:cs="Arial"/>
          <w:b/>
          <w:sz w:val="22"/>
          <w:szCs w:val="22"/>
        </w:rPr>
        <w:tab/>
        <w:t>Standard Grading System (GPA)</w:t>
      </w:r>
    </w:p>
    <w:p w14:paraId="518C2DCE" w14:textId="77777777" w:rsidR="00697CBB" w:rsidRPr="006629B1" w:rsidRDefault="00697CBB" w:rsidP="00697CBB">
      <w:pPr>
        <w:tabs>
          <w:tab w:val="left" w:pos="360"/>
        </w:tabs>
        <w:ind w:left="360" w:hanging="360"/>
        <w:rPr>
          <w:rFonts w:cs="Arial"/>
          <w:bCs/>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896"/>
        <w:gridCol w:w="1216"/>
        <w:gridCol w:w="5845"/>
        <w:gridCol w:w="1903"/>
      </w:tblGrid>
      <w:tr w:rsidR="00697CBB" w:rsidRPr="006629B1" w14:paraId="55F027D2" w14:textId="77777777" w:rsidTr="00A66F7A">
        <w:tc>
          <w:tcPr>
            <w:tcW w:w="873" w:type="pct"/>
            <w:vAlign w:val="center"/>
          </w:tcPr>
          <w:p w14:paraId="09C61E0B" w14:textId="77777777" w:rsidR="00697CBB" w:rsidRPr="006629B1" w:rsidRDefault="00697CBB" w:rsidP="00A66F7A">
            <w:pPr>
              <w:ind w:left="360" w:hanging="360"/>
              <w:jc w:val="center"/>
              <w:rPr>
                <w:rFonts w:cs="Arial"/>
                <w:b/>
                <w:sz w:val="22"/>
                <w:szCs w:val="22"/>
              </w:rPr>
            </w:pPr>
            <w:r w:rsidRPr="006629B1">
              <w:rPr>
                <w:rFonts w:cs="Arial"/>
                <w:b/>
                <w:sz w:val="22"/>
                <w:szCs w:val="22"/>
              </w:rPr>
              <w:t>Percentage</w:t>
            </w:r>
          </w:p>
        </w:tc>
        <w:tc>
          <w:tcPr>
            <w:tcW w:w="560" w:type="pct"/>
            <w:vAlign w:val="center"/>
          </w:tcPr>
          <w:p w14:paraId="107B362F" w14:textId="77777777" w:rsidR="00697CBB" w:rsidRPr="006629B1" w:rsidRDefault="00697CBB" w:rsidP="00A66F7A">
            <w:pPr>
              <w:tabs>
                <w:tab w:val="left" w:pos="360"/>
              </w:tabs>
              <w:ind w:left="360" w:hanging="360"/>
              <w:jc w:val="center"/>
              <w:rPr>
                <w:rFonts w:cs="Arial"/>
                <w:b/>
                <w:sz w:val="22"/>
                <w:szCs w:val="22"/>
              </w:rPr>
            </w:pPr>
            <w:r w:rsidRPr="006629B1">
              <w:rPr>
                <w:rFonts w:cs="Arial"/>
                <w:b/>
                <w:sz w:val="22"/>
                <w:szCs w:val="22"/>
              </w:rPr>
              <w:t>Grade</w:t>
            </w:r>
          </w:p>
        </w:tc>
        <w:tc>
          <w:tcPr>
            <w:tcW w:w="2691" w:type="pct"/>
            <w:vAlign w:val="center"/>
          </w:tcPr>
          <w:p w14:paraId="61DA66AA" w14:textId="77777777" w:rsidR="00697CBB" w:rsidRPr="006629B1" w:rsidRDefault="00697CBB" w:rsidP="00A66F7A">
            <w:pPr>
              <w:tabs>
                <w:tab w:val="left" w:pos="360"/>
              </w:tabs>
              <w:ind w:left="360" w:hanging="360"/>
              <w:jc w:val="center"/>
              <w:rPr>
                <w:rFonts w:cs="Arial"/>
                <w:b/>
                <w:sz w:val="22"/>
                <w:szCs w:val="22"/>
              </w:rPr>
            </w:pPr>
            <w:r w:rsidRPr="006629B1">
              <w:rPr>
                <w:rFonts w:cs="Arial"/>
                <w:b/>
                <w:sz w:val="22"/>
                <w:szCs w:val="22"/>
              </w:rPr>
              <w:t>Description</w:t>
            </w:r>
          </w:p>
        </w:tc>
        <w:tc>
          <w:tcPr>
            <w:tcW w:w="876" w:type="pct"/>
            <w:vAlign w:val="center"/>
          </w:tcPr>
          <w:p w14:paraId="12A16D70" w14:textId="77777777" w:rsidR="00697CBB" w:rsidRPr="006629B1" w:rsidRDefault="00697CBB" w:rsidP="00A66F7A">
            <w:pPr>
              <w:ind w:left="-19"/>
              <w:jc w:val="center"/>
              <w:rPr>
                <w:rFonts w:cs="Arial"/>
                <w:b/>
                <w:sz w:val="22"/>
                <w:szCs w:val="22"/>
              </w:rPr>
            </w:pPr>
            <w:r w:rsidRPr="006629B1">
              <w:rPr>
                <w:rFonts w:cs="Arial"/>
                <w:b/>
                <w:sz w:val="22"/>
                <w:szCs w:val="22"/>
              </w:rPr>
              <w:t>Grade Point</w:t>
            </w:r>
            <w:r w:rsidRPr="006629B1">
              <w:rPr>
                <w:rFonts w:cs="Arial"/>
                <w:b/>
                <w:sz w:val="22"/>
                <w:szCs w:val="22"/>
              </w:rPr>
              <w:br/>
              <w:t>Equivalency</w:t>
            </w:r>
          </w:p>
        </w:tc>
      </w:tr>
      <w:tr w:rsidR="00697CBB" w:rsidRPr="006629B1" w14:paraId="10BD2C3F" w14:textId="77777777" w:rsidTr="00A66F7A">
        <w:tblPrEx>
          <w:shd w:val="clear" w:color="auto" w:fill="auto"/>
        </w:tblPrEx>
        <w:trPr>
          <w:trHeight w:val="190"/>
        </w:trPr>
        <w:tc>
          <w:tcPr>
            <w:tcW w:w="873" w:type="pct"/>
            <w:vAlign w:val="center"/>
          </w:tcPr>
          <w:p w14:paraId="79347DB9" w14:textId="77777777" w:rsidR="00697CBB" w:rsidRPr="006629B1" w:rsidRDefault="00697CBB" w:rsidP="00A66F7A">
            <w:pPr>
              <w:jc w:val="center"/>
              <w:rPr>
                <w:rFonts w:cs="Arial"/>
                <w:sz w:val="22"/>
                <w:szCs w:val="22"/>
              </w:rPr>
            </w:pPr>
            <w:r w:rsidRPr="006629B1">
              <w:rPr>
                <w:rFonts w:cs="Arial"/>
                <w:iCs/>
                <w:sz w:val="22"/>
                <w:szCs w:val="22"/>
              </w:rPr>
              <w:t>90-100</w:t>
            </w:r>
          </w:p>
        </w:tc>
        <w:tc>
          <w:tcPr>
            <w:tcW w:w="560" w:type="pct"/>
            <w:vAlign w:val="center"/>
          </w:tcPr>
          <w:p w14:paraId="6DC82BA0" w14:textId="77777777" w:rsidR="00697CBB" w:rsidRPr="006629B1" w:rsidRDefault="00697CBB" w:rsidP="00A66F7A">
            <w:pPr>
              <w:ind w:left="178"/>
              <w:rPr>
                <w:rFonts w:cs="Arial"/>
                <w:sz w:val="22"/>
                <w:szCs w:val="22"/>
              </w:rPr>
            </w:pPr>
            <w:r w:rsidRPr="006629B1">
              <w:rPr>
                <w:rFonts w:cs="Arial"/>
                <w:iCs/>
                <w:sz w:val="22"/>
                <w:szCs w:val="22"/>
              </w:rPr>
              <w:t>A+</w:t>
            </w:r>
          </w:p>
        </w:tc>
        <w:tc>
          <w:tcPr>
            <w:tcW w:w="2691" w:type="pct"/>
            <w:vAlign w:val="center"/>
          </w:tcPr>
          <w:p w14:paraId="333E780F" w14:textId="77777777" w:rsidR="00697CBB" w:rsidRPr="006629B1" w:rsidRDefault="00697CBB" w:rsidP="00A66F7A">
            <w:pPr>
              <w:pStyle w:val="CommentText"/>
              <w:rPr>
                <w:rFonts w:ascii="Arial" w:hAnsi="Arial" w:cs="Arial"/>
                <w:sz w:val="22"/>
                <w:szCs w:val="22"/>
              </w:rPr>
            </w:pPr>
          </w:p>
        </w:tc>
        <w:tc>
          <w:tcPr>
            <w:tcW w:w="876" w:type="pct"/>
            <w:vAlign w:val="center"/>
          </w:tcPr>
          <w:p w14:paraId="7E90B6AE" w14:textId="77777777" w:rsidR="00697CBB" w:rsidRPr="006629B1" w:rsidRDefault="00697CBB" w:rsidP="00A66F7A">
            <w:pPr>
              <w:jc w:val="center"/>
              <w:rPr>
                <w:rFonts w:cs="Arial"/>
                <w:sz w:val="22"/>
                <w:szCs w:val="22"/>
              </w:rPr>
            </w:pPr>
            <w:r w:rsidRPr="006629B1">
              <w:rPr>
                <w:rFonts w:cs="Arial"/>
                <w:iCs/>
                <w:sz w:val="22"/>
                <w:szCs w:val="22"/>
              </w:rPr>
              <w:t>9</w:t>
            </w:r>
          </w:p>
        </w:tc>
      </w:tr>
      <w:tr w:rsidR="00697CBB" w:rsidRPr="006629B1" w14:paraId="568A3254" w14:textId="77777777" w:rsidTr="00A66F7A">
        <w:tblPrEx>
          <w:shd w:val="clear" w:color="auto" w:fill="auto"/>
        </w:tblPrEx>
        <w:tc>
          <w:tcPr>
            <w:tcW w:w="873" w:type="pct"/>
            <w:vAlign w:val="center"/>
          </w:tcPr>
          <w:p w14:paraId="44572A41" w14:textId="77777777" w:rsidR="00697CBB" w:rsidRPr="006629B1" w:rsidRDefault="00697CBB" w:rsidP="00A66F7A">
            <w:pPr>
              <w:jc w:val="center"/>
              <w:rPr>
                <w:rFonts w:cs="Arial"/>
                <w:iCs/>
                <w:sz w:val="22"/>
                <w:szCs w:val="22"/>
              </w:rPr>
            </w:pPr>
            <w:r w:rsidRPr="006629B1">
              <w:rPr>
                <w:rFonts w:cs="Arial"/>
                <w:iCs/>
                <w:sz w:val="22"/>
                <w:szCs w:val="22"/>
              </w:rPr>
              <w:t>85-89</w:t>
            </w:r>
          </w:p>
        </w:tc>
        <w:tc>
          <w:tcPr>
            <w:tcW w:w="560" w:type="pct"/>
            <w:vAlign w:val="center"/>
          </w:tcPr>
          <w:p w14:paraId="5EFCD062" w14:textId="77777777" w:rsidR="00697CBB" w:rsidRPr="006629B1" w:rsidRDefault="00697CBB" w:rsidP="00A66F7A">
            <w:pPr>
              <w:ind w:left="178"/>
              <w:rPr>
                <w:rFonts w:cs="Arial"/>
                <w:iCs/>
                <w:sz w:val="22"/>
                <w:szCs w:val="22"/>
              </w:rPr>
            </w:pPr>
            <w:r w:rsidRPr="006629B1">
              <w:rPr>
                <w:rFonts w:cs="Arial"/>
                <w:iCs/>
                <w:sz w:val="22"/>
                <w:szCs w:val="22"/>
              </w:rPr>
              <w:t>A</w:t>
            </w:r>
          </w:p>
        </w:tc>
        <w:tc>
          <w:tcPr>
            <w:tcW w:w="2691" w:type="pct"/>
            <w:vAlign w:val="center"/>
          </w:tcPr>
          <w:p w14:paraId="23D33877" w14:textId="77777777" w:rsidR="00697CBB" w:rsidRPr="006629B1" w:rsidRDefault="00697CBB" w:rsidP="00A66F7A">
            <w:pPr>
              <w:rPr>
                <w:rFonts w:cs="Arial"/>
                <w:sz w:val="22"/>
                <w:szCs w:val="22"/>
              </w:rPr>
            </w:pPr>
          </w:p>
        </w:tc>
        <w:tc>
          <w:tcPr>
            <w:tcW w:w="876" w:type="pct"/>
            <w:vAlign w:val="center"/>
          </w:tcPr>
          <w:p w14:paraId="7929E02E" w14:textId="77777777" w:rsidR="00697CBB" w:rsidRPr="006629B1" w:rsidRDefault="00697CBB" w:rsidP="00A66F7A">
            <w:pPr>
              <w:jc w:val="center"/>
              <w:rPr>
                <w:rFonts w:cs="Arial"/>
                <w:iCs/>
                <w:sz w:val="22"/>
                <w:szCs w:val="22"/>
              </w:rPr>
            </w:pPr>
            <w:r w:rsidRPr="006629B1">
              <w:rPr>
                <w:rFonts w:cs="Arial"/>
                <w:iCs/>
                <w:sz w:val="22"/>
                <w:szCs w:val="22"/>
              </w:rPr>
              <w:t>8</w:t>
            </w:r>
          </w:p>
        </w:tc>
      </w:tr>
      <w:tr w:rsidR="00697CBB" w:rsidRPr="006629B1" w14:paraId="2A95A036" w14:textId="77777777" w:rsidTr="00A66F7A">
        <w:tblPrEx>
          <w:shd w:val="clear" w:color="auto" w:fill="auto"/>
        </w:tblPrEx>
        <w:tc>
          <w:tcPr>
            <w:tcW w:w="873" w:type="pct"/>
            <w:vAlign w:val="center"/>
          </w:tcPr>
          <w:p w14:paraId="0EB9B6D5" w14:textId="77777777" w:rsidR="00697CBB" w:rsidRPr="006629B1" w:rsidRDefault="00697CBB" w:rsidP="00A66F7A">
            <w:pPr>
              <w:jc w:val="center"/>
              <w:rPr>
                <w:rFonts w:cs="Arial"/>
                <w:iCs/>
                <w:sz w:val="22"/>
                <w:szCs w:val="22"/>
              </w:rPr>
            </w:pPr>
            <w:r w:rsidRPr="006629B1">
              <w:rPr>
                <w:rFonts w:cs="Arial"/>
                <w:iCs/>
                <w:sz w:val="22"/>
                <w:szCs w:val="22"/>
              </w:rPr>
              <w:t>80-84</w:t>
            </w:r>
          </w:p>
        </w:tc>
        <w:tc>
          <w:tcPr>
            <w:tcW w:w="560" w:type="pct"/>
            <w:vAlign w:val="center"/>
          </w:tcPr>
          <w:p w14:paraId="05A7B597" w14:textId="77777777" w:rsidR="00697CBB" w:rsidRPr="006629B1" w:rsidRDefault="00697CBB" w:rsidP="00A66F7A">
            <w:pPr>
              <w:ind w:left="178"/>
              <w:rPr>
                <w:rFonts w:cs="Arial"/>
                <w:iCs/>
                <w:sz w:val="22"/>
                <w:szCs w:val="22"/>
              </w:rPr>
            </w:pPr>
            <w:r w:rsidRPr="006629B1">
              <w:rPr>
                <w:rFonts w:cs="Arial"/>
                <w:iCs/>
                <w:sz w:val="22"/>
                <w:szCs w:val="22"/>
              </w:rPr>
              <w:t>A-</w:t>
            </w:r>
          </w:p>
        </w:tc>
        <w:tc>
          <w:tcPr>
            <w:tcW w:w="2691" w:type="pct"/>
            <w:vAlign w:val="center"/>
          </w:tcPr>
          <w:p w14:paraId="0DEE1BC7" w14:textId="77777777" w:rsidR="00697CBB" w:rsidRPr="006629B1" w:rsidRDefault="00697CBB" w:rsidP="00A66F7A">
            <w:pPr>
              <w:rPr>
                <w:rFonts w:cs="Arial"/>
                <w:sz w:val="22"/>
                <w:szCs w:val="22"/>
              </w:rPr>
            </w:pPr>
          </w:p>
        </w:tc>
        <w:tc>
          <w:tcPr>
            <w:tcW w:w="876" w:type="pct"/>
            <w:vAlign w:val="center"/>
          </w:tcPr>
          <w:p w14:paraId="02AC646F" w14:textId="77777777" w:rsidR="00697CBB" w:rsidRPr="006629B1" w:rsidRDefault="00697CBB" w:rsidP="00A66F7A">
            <w:pPr>
              <w:jc w:val="center"/>
              <w:rPr>
                <w:rFonts w:cs="Arial"/>
                <w:iCs/>
                <w:sz w:val="22"/>
                <w:szCs w:val="22"/>
              </w:rPr>
            </w:pPr>
            <w:r w:rsidRPr="006629B1">
              <w:rPr>
                <w:rFonts w:cs="Arial"/>
                <w:iCs/>
                <w:sz w:val="22"/>
                <w:szCs w:val="22"/>
              </w:rPr>
              <w:t>7</w:t>
            </w:r>
          </w:p>
        </w:tc>
      </w:tr>
      <w:tr w:rsidR="00697CBB" w:rsidRPr="006629B1" w14:paraId="6A556E03" w14:textId="77777777" w:rsidTr="00A66F7A">
        <w:tblPrEx>
          <w:shd w:val="clear" w:color="auto" w:fill="auto"/>
        </w:tblPrEx>
        <w:tc>
          <w:tcPr>
            <w:tcW w:w="873" w:type="pct"/>
            <w:vAlign w:val="center"/>
          </w:tcPr>
          <w:p w14:paraId="492FFFB3" w14:textId="77777777" w:rsidR="00697CBB" w:rsidRPr="006629B1" w:rsidRDefault="00697CBB" w:rsidP="00A66F7A">
            <w:pPr>
              <w:jc w:val="center"/>
              <w:rPr>
                <w:rFonts w:cs="Arial"/>
                <w:iCs/>
                <w:sz w:val="22"/>
                <w:szCs w:val="22"/>
              </w:rPr>
            </w:pPr>
            <w:r w:rsidRPr="006629B1">
              <w:rPr>
                <w:rFonts w:cs="Arial"/>
                <w:iCs/>
                <w:sz w:val="22"/>
                <w:szCs w:val="22"/>
              </w:rPr>
              <w:t>77-79</w:t>
            </w:r>
          </w:p>
        </w:tc>
        <w:tc>
          <w:tcPr>
            <w:tcW w:w="560" w:type="pct"/>
            <w:vAlign w:val="center"/>
          </w:tcPr>
          <w:p w14:paraId="51715CD4" w14:textId="77777777" w:rsidR="00697CBB" w:rsidRPr="006629B1" w:rsidRDefault="00697CBB" w:rsidP="00A66F7A">
            <w:pPr>
              <w:ind w:left="178"/>
              <w:rPr>
                <w:rFonts w:cs="Arial"/>
                <w:iCs/>
                <w:sz w:val="22"/>
                <w:szCs w:val="22"/>
              </w:rPr>
            </w:pPr>
            <w:r w:rsidRPr="006629B1">
              <w:rPr>
                <w:rFonts w:cs="Arial"/>
                <w:iCs/>
                <w:sz w:val="22"/>
                <w:szCs w:val="22"/>
              </w:rPr>
              <w:t>B+</w:t>
            </w:r>
          </w:p>
        </w:tc>
        <w:tc>
          <w:tcPr>
            <w:tcW w:w="2691" w:type="pct"/>
            <w:vAlign w:val="center"/>
          </w:tcPr>
          <w:p w14:paraId="050312F3" w14:textId="77777777" w:rsidR="00697CBB" w:rsidRPr="006629B1" w:rsidRDefault="00697CBB" w:rsidP="00A66F7A">
            <w:pPr>
              <w:pStyle w:val="CommentText"/>
              <w:rPr>
                <w:rFonts w:ascii="Arial" w:hAnsi="Arial" w:cs="Arial"/>
                <w:sz w:val="22"/>
                <w:szCs w:val="22"/>
              </w:rPr>
            </w:pPr>
          </w:p>
        </w:tc>
        <w:tc>
          <w:tcPr>
            <w:tcW w:w="876" w:type="pct"/>
            <w:vAlign w:val="center"/>
          </w:tcPr>
          <w:p w14:paraId="61FAB743" w14:textId="77777777" w:rsidR="00697CBB" w:rsidRPr="006629B1" w:rsidRDefault="00697CBB" w:rsidP="00A66F7A">
            <w:pPr>
              <w:jc w:val="center"/>
              <w:rPr>
                <w:rFonts w:cs="Arial"/>
                <w:iCs/>
                <w:sz w:val="22"/>
                <w:szCs w:val="22"/>
              </w:rPr>
            </w:pPr>
            <w:r w:rsidRPr="006629B1">
              <w:rPr>
                <w:rFonts w:cs="Arial"/>
                <w:iCs/>
                <w:sz w:val="22"/>
                <w:szCs w:val="22"/>
              </w:rPr>
              <w:t>6</w:t>
            </w:r>
          </w:p>
        </w:tc>
      </w:tr>
      <w:tr w:rsidR="00697CBB" w:rsidRPr="006629B1" w14:paraId="5EA69A10" w14:textId="77777777" w:rsidTr="00A66F7A">
        <w:tblPrEx>
          <w:shd w:val="clear" w:color="auto" w:fill="auto"/>
        </w:tblPrEx>
        <w:tc>
          <w:tcPr>
            <w:tcW w:w="873" w:type="pct"/>
            <w:vAlign w:val="center"/>
          </w:tcPr>
          <w:p w14:paraId="6A6A5FC6" w14:textId="77777777" w:rsidR="00697CBB" w:rsidRPr="006629B1" w:rsidRDefault="00697CBB" w:rsidP="00A66F7A">
            <w:pPr>
              <w:jc w:val="center"/>
              <w:rPr>
                <w:rFonts w:cs="Arial"/>
                <w:iCs/>
                <w:sz w:val="22"/>
                <w:szCs w:val="22"/>
              </w:rPr>
            </w:pPr>
            <w:r w:rsidRPr="006629B1">
              <w:rPr>
                <w:rFonts w:cs="Arial"/>
                <w:iCs/>
                <w:sz w:val="22"/>
                <w:szCs w:val="22"/>
              </w:rPr>
              <w:t>73-76</w:t>
            </w:r>
          </w:p>
        </w:tc>
        <w:tc>
          <w:tcPr>
            <w:tcW w:w="560" w:type="pct"/>
            <w:vAlign w:val="center"/>
          </w:tcPr>
          <w:p w14:paraId="0DE92458" w14:textId="77777777" w:rsidR="00697CBB" w:rsidRPr="006629B1" w:rsidRDefault="00697CBB" w:rsidP="00A66F7A">
            <w:pPr>
              <w:ind w:left="178"/>
              <w:rPr>
                <w:rFonts w:cs="Arial"/>
                <w:iCs/>
                <w:sz w:val="22"/>
                <w:szCs w:val="22"/>
              </w:rPr>
            </w:pPr>
            <w:r w:rsidRPr="006629B1">
              <w:rPr>
                <w:rFonts w:cs="Arial"/>
                <w:iCs/>
                <w:sz w:val="22"/>
                <w:szCs w:val="22"/>
              </w:rPr>
              <w:t>B</w:t>
            </w:r>
          </w:p>
        </w:tc>
        <w:tc>
          <w:tcPr>
            <w:tcW w:w="2691" w:type="pct"/>
            <w:vAlign w:val="center"/>
          </w:tcPr>
          <w:p w14:paraId="44240FA5" w14:textId="77777777" w:rsidR="00697CBB" w:rsidRPr="006629B1" w:rsidRDefault="00697CBB" w:rsidP="00A66F7A">
            <w:pPr>
              <w:pStyle w:val="CommentText"/>
              <w:rPr>
                <w:rFonts w:ascii="Arial" w:hAnsi="Arial" w:cs="Arial"/>
                <w:sz w:val="22"/>
                <w:szCs w:val="22"/>
              </w:rPr>
            </w:pPr>
          </w:p>
        </w:tc>
        <w:tc>
          <w:tcPr>
            <w:tcW w:w="876" w:type="pct"/>
            <w:vAlign w:val="center"/>
          </w:tcPr>
          <w:p w14:paraId="36791851" w14:textId="77777777" w:rsidR="00697CBB" w:rsidRPr="006629B1" w:rsidRDefault="00697CBB" w:rsidP="00A66F7A">
            <w:pPr>
              <w:jc w:val="center"/>
              <w:rPr>
                <w:rFonts w:cs="Arial"/>
                <w:iCs/>
                <w:sz w:val="22"/>
                <w:szCs w:val="22"/>
              </w:rPr>
            </w:pPr>
            <w:r w:rsidRPr="006629B1">
              <w:rPr>
                <w:rFonts w:cs="Arial"/>
                <w:iCs/>
                <w:sz w:val="22"/>
                <w:szCs w:val="22"/>
              </w:rPr>
              <w:t>5</w:t>
            </w:r>
          </w:p>
        </w:tc>
      </w:tr>
      <w:tr w:rsidR="00697CBB" w:rsidRPr="006629B1" w14:paraId="3A09B5CB" w14:textId="77777777" w:rsidTr="00A66F7A">
        <w:tblPrEx>
          <w:shd w:val="clear" w:color="auto" w:fill="auto"/>
        </w:tblPrEx>
        <w:tc>
          <w:tcPr>
            <w:tcW w:w="873" w:type="pct"/>
            <w:vAlign w:val="center"/>
          </w:tcPr>
          <w:p w14:paraId="38715252" w14:textId="77777777" w:rsidR="00697CBB" w:rsidRPr="006629B1" w:rsidRDefault="00697CBB" w:rsidP="00A66F7A">
            <w:pPr>
              <w:jc w:val="center"/>
              <w:rPr>
                <w:rFonts w:cs="Arial"/>
                <w:iCs/>
                <w:sz w:val="22"/>
                <w:szCs w:val="22"/>
              </w:rPr>
            </w:pPr>
            <w:r w:rsidRPr="006629B1">
              <w:rPr>
                <w:rFonts w:cs="Arial"/>
                <w:iCs/>
                <w:sz w:val="22"/>
                <w:szCs w:val="22"/>
              </w:rPr>
              <w:t>70-72</w:t>
            </w:r>
          </w:p>
        </w:tc>
        <w:tc>
          <w:tcPr>
            <w:tcW w:w="560" w:type="pct"/>
            <w:vAlign w:val="center"/>
          </w:tcPr>
          <w:p w14:paraId="6E6FECF4" w14:textId="77777777" w:rsidR="00697CBB" w:rsidRPr="006629B1" w:rsidRDefault="00697CBB" w:rsidP="00A66F7A">
            <w:pPr>
              <w:ind w:left="178"/>
              <w:rPr>
                <w:rFonts w:cs="Arial"/>
                <w:iCs/>
                <w:sz w:val="22"/>
                <w:szCs w:val="22"/>
              </w:rPr>
            </w:pPr>
            <w:r w:rsidRPr="006629B1">
              <w:rPr>
                <w:rFonts w:cs="Arial"/>
                <w:iCs/>
                <w:sz w:val="22"/>
                <w:szCs w:val="22"/>
              </w:rPr>
              <w:t>B-</w:t>
            </w:r>
          </w:p>
        </w:tc>
        <w:tc>
          <w:tcPr>
            <w:tcW w:w="2691" w:type="pct"/>
            <w:vAlign w:val="center"/>
          </w:tcPr>
          <w:p w14:paraId="56E22C53" w14:textId="77777777" w:rsidR="00697CBB" w:rsidRPr="006629B1" w:rsidRDefault="00697CBB" w:rsidP="00A66F7A">
            <w:pPr>
              <w:rPr>
                <w:rFonts w:cs="Arial"/>
                <w:sz w:val="22"/>
                <w:szCs w:val="22"/>
              </w:rPr>
            </w:pPr>
          </w:p>
        </w:tc>
        <w:tc>
          <w:tcPr>
            <w:tcW w:w="876" w:type="pct"/>
            <w:vAlign w:val="center"/>
          </w:tcPr>
          <w:p w14:paraId="3DCB4458" w14:textId="77777777" w:rsidR="00697CBB" w:rsidRPr="006629B1" w:rsidRDefault="00697CBB" w:rsidP="00A66F7A">
            <w:pPr>
              <w:jc w:val="center"/>
              <w:rPr>
                <w:rFonts w:cs="Arial"/>
                <w:iCs/>
                <w:sz w:val="22"/>
                <w:szCs w:val="22"/>
              </w:rPr>
            </w:pPr>
            <w:r w:rsidRPr="006629B1">
              <w:rPr>
                <w:rFonts w:cs="Arial"/>
                <w:iCs/>
                <w:sz w:val="22"/>
                <w:szCs w:val="22"/>
              </w:rPr>
              <w:t>4</w:t>
            </w:r>
          </w:p>
        </w:tc>
      </w:tr>
      <w:tr w:rsidR="00697CBB" w:rsidRPr="006629B1" w14:paraId="0EB8BAA8" w14:textId="77777777" w:rsidTr="00A66F7A">
        <w:tblPrEx>
          <w:shd w:val="clear" w:color="auto" w:fill="auto"/>
        </w:tblPrEx>
        <w:tc>
          <w:tcPr>
            <w:tcW w:w="873" w:type="pct"/>
            <w:vAlign w:val="center"/>
          </w:tcPr>
          <w:p w14:paraId="218FEDB6" w14:textId="77777777" w:rsidR="00697CBB" w:rsidRPr="006629B1" w:rsidRDefault="00697CBB" w:rsidP="00A66F7A">
            <w:pPr>
              <w:jc w:val="center"/>
              <w:rPr>
                <w:rFonts w:cs="Arial"/>
                <w:iCs/>
                <w:sz w:val="22"/>
                <w:szCs w:val="22"/>
              </w:rPr>
            </w:pPr>
            <w:r w:rsidRPr="006629B1">
              <w:rPr>
                <w:rFonts w:cs="Arial"/>
                <w:iCs/>
                <w:sz w:val="22"/>
                <w:szCs w:val="22"/>
              </w:rPr>
              <w:t>65-69</w:t>
            </w:r>
          </w:p>
        </w:tc>
        <w:tc>
          <w:tcPr>
            <w:tcW w:w="560" w:type="pct"/>
            <w:vAlign w:val="center"/>
          </w:tcPr>
          <w:p w14:paraId="299F251A" w14:textId="77777777" w:rsidR="00697CBB" w:rsidRPr="006629B1" w:rsidRDefault="00697CBB" w:rsidP="00A66F7A">
            <w:pPr>
              <w:ind w:left="178"/>
              <w:rPr>
                <w:rFonts w:cs="Arial"/>
                <w:iCs/>
                <w:sz w:val="22"/>
                <w:szCs w:val="22"/>
              </w:rPr>
            </w:pPr>
            <w:r w:rsidRPr="006629B1">
              <w:rPr>
                <w:rFonts w:cs="Arial"/>
                <w:iCs/>
                <w:sz w:val="22"/>
                <w:szCs w:val="22"/>
              </w:rPr>
              <w:t>C+</w:t>
            </w:r>
          </w:p>
        </w:tc>
        <w:tc>
          <w:tcPr>
            <w:tcW w:w="2691" w:type="pct"/>
            <w:vAlign w:val="center"/>
          </w:tcPr>
          <w:p w14:paraId="595F22F2" w14:textId="77777777" w:rsidR="00697CBB" w:rsidRPr="006629B1" w:rsidRDefault="00697CBB" w:rsidP="00A66F7A">
            <w:pPr>
              <w:rPr>
                <w:rFonts w:cs="Arial"/>
                <w:sz w:val="22"/>
                <w:szCs w:val="22"/>
              </w:rPr>
            </w:pPr>
          </w:p>
        </w:tc>
        <w:tc>
          <w:tcPr>
            <w:tcW w:w="876" w:type="pct"/>
            <w:vAlign w:val="center"/>
          </w:tcPr>
          <w:p w14:paraId="31CC8936" w14:textId="77777777" w:rsidR="00697CBB" w:rsidRPr="006629B1" w:rsidRDefault="00697CBB" w:rsidP="00A66F7A">
            <w:pPr>
              <w:jc w:val="center"/>
              <w:rPr>
                <w:rFonts w:cs="Arial"/>
                <w:iCs/>
                <w:sz w:val="22"/>
                <w:szCs w:val="22"/>
              </w:rPr>
            </w:pPr>
            <w:r w:rsidRPr="006629B1">
              <w:rPr>
                <w:rFonts w:cs="Arial"/>
                <w:iCs/>
                <w:sz w:val="22"/>
                <w:szCs w:val="22"/>
              </w:rPr>
              <w:t>3</w:t>
            </w:r>
          </w:p>
        </w:tc>
      </w:tr>
      <w:tr w:rsidR="00697CBB" w:rsidRPr="006629B1" w14:paraId="333F6E15" w14:textId="77777777" w:rsidTr="00A66F7A">
        <w:tblPrEx>
          <w:shd w:val="clear" w:color="auto" w:fill="auto"/>
        </w:tblPrEx>
        <w:tc>
          <w:tcPr>
            <w:tcW w:w="873" w:type="pct"/>
            <w:vAlign w:val="center"/>
          </w:tcPr>
          <w:p w14:paraId="5FDD70EF" w14:textId="77777777" w:rsidR="00697CBB" w:rsidRPr="006629B1" w:rsidRDefault="00697CBB" w:rsidP="00A66F7A">
            <w:pPr>
              <w:jc w:val="center"/>
              <w:rPr>
                <w:rFonts w:cs="Arial"/>
                <w:iCs/>
                <w:sz w:val="22"/>
                <w:szCs w:val="22"/>
              </w:rPr>
            </w:pPr>
            <w:r w:rsidRPr="006629B1">
              <w:rPr>
                <w:rFonts w:cs="Arial"/>
                <w:iCs/>
                <w:sz w:val="22"/>
                <w:szCs w:val="22"/>
              </w:rPr>
              <w:t>60-64</w:t>
            </w:r>
          </w:p>
        </w:tc>
        <w:tc>
          <w:tcPr>
            <w:tcW w:w="560" w:type="pct"/>
            <w:vAlign w:val="center"/>
          </w:tcPr>
          <w:p w14:paraId="4D42599D" w14:textId="77777777" w:rsidR="00697CBB" w:rsidRPr="006629B1" w:rsidRDefault="00697CBB" w:rsidP="00A66F7A">
            <w:pPr>
              <w:ind w:left="178"/>
              <w:rPr>
                <w:rFonts w:cs="Arial"/>
                <w:iCs/>
                <w:sz w:val="22"/>
                <w:szCs w:val="22"/>
              </w:rPr>
            </w:pPr>
            <w:r w:rsidRPr="006629B1">
              <w:rPr>
                <w:rFonts w:cs="Arial"/>
                <w:iCs/>
                <w:sz w:val="22"/>
                <w:szCs w:val="22"/>
              </w:rPr>
              <w:t>C</w:t>
            </w:r>
          </w:p>
        </w:tc>
        <w:tc>
          <w:tcPr>
            <w:tcW w:w="2691" w:type="pct"/>
            <w:vAlign w:val="center"/>
          </w:tcPr>
          <w:p w14:paraId="0574BF3E" w14:textId="77777777" w:rsidR="00697CBB" w:rsidRPr="006629B1" w:rsidRDefault="00697CBB" w:rsidP="00A66F7A">
            <w:pPr>
              <w:rPr>
                <w:rFonts w:cs="Arial"/>
                <w:sz w:val="22"/>
                <w:szCs w:val="22"/>
              </w:rPr>
            </w:pPr>
          </w:p>
        </w:tc>
        <w:tc>
          <w:tcPr>
            <w:tcW w:w="876" w:type="pct"/>
            <w:vAlign w:val="center"/>
          </w:tcPr>
          <w:p w14:paraId="6AD973E1" w14:textId="77777777" w:rsidR="00697CBB" w:rsidRPr="006629B1" w:rsidRDefault="00697CBB" w:rsidP="00A66F7A">
            <w:pPr>
              <w:jc w:val="center"/>
              <w:rPr>
                <w:rFonts w:cs="Arial"/>
                <w:iCs/>
                <w:sz w:val="22"/>
                <w:szCs w:val="22"/>
              </w:rPr>
            </w:pPr>
            <w:r w:rsidRPr="006629B1">
              <w:rPr>
                <w:rFonts w:cs="Arial"/>
                <w:iCs/>
                <w:sz w:val="22"/>
                <w:szCs w:val="22"/>
              </w:rPr>
              <w:t>2</w:t>
            </w:r>
          </w:p>
        </w:tc>
      </w:tr>
      <w:tr w:rsidR="00697CBB" w:rsidRPr="006629B1" w14:paraId="548F36C7" w14:textId="77777777" w:rsidTr="00A66F7A">
        <w:tblPrEx>
          <w:shd w:val="clear" w:color="auto" w:fill="auto"/>
        </w:tblPrEx>
        <w:tc>
          <w:tcPr>
            <w:tcW w:w="873" w:type="pct"/>
            <w:vAlign w:val="center"/>
          </w:tcPr>
          <w:p w14:paraId="236EF279" w14:textId="77777777" w:rsidR="00697CBB" w:rsidRPr="006629B1" w:rsidRDefault="00697CBB" w:rsidP="00A66F7A">
            <w:pPr>
              <w:jc w:val="center"/>
              <w:rPr>
                <w:rFonts w:cs="Arial"/>
                <w:iCs/>
                <w:sz w:val="22"/>
                <w:szCs w:val="22"/>
              </w:rPr>
            </w:pPr>
            <w:r w:rsidRPr="006629B1">
              <w:rPr>
                <w:rFonts w:cs="Arial"/>
                <w:iCs/>
                <w:sz w:val="22"/>
                <w:szCs w:val="22"/>
              </w:rPr>
              <w:t>50-59</w:t>
            </w:r>
          </w:p>
        </w:tc>
        <w:tc>
          <w:tcPr>
            <w:tcW w:w="560" w:type="pct"/>
            <w:vAlign w:val="center"/>
          </w:tcPr>
          <w:p w14:paraId="7258D370" w14:textId="77777777" w:rsidR="00697CBB" w:rsidRPr="006629B1" w:rsidRDefault="00697CBB" w:rsidP="00A66F7A">
            <w:pPr>
              <w:ind w:left="178"/>
              <w:rPr>
                <w:rFonts w:cs="Arial"/>
                <w:iCs/>
                <w:sz w:val="22"/>
                <w:szCs w:val="22"/>
              </w:rPr>
            </w:pPr>
            <w:r w:rsidRPr="006629B1">
              <w:rPr>
                <w:rFonts w:cs="Arial"/>
                <w:iCs/>
                <w:sz w:val="22"/>
                <w:szCs w:val="22"/>
              </w:rPr>
              <w:t>D</w:t>
            </w:r>
          </w:p>
        </w:tc>
        <w:tc>
          <w:tcPr>
            <w:tcW w:w="2691" w:type="pct"/>
            <w:vAlign w:val="center"/>
          </w:tcPr>
          <w:p w14:paraId="54B45477" w14:textId="77777777" w:rsidR="00697CBB" w:rsidRPr="006629B1" w:rsidRDefault="00697CBB" w:rsidP="00A66F7A">
            <w:pPr>
              <w:pStyle w:val="CommentText"/>
              <w:rPr>
                <w:rFonts w:ascii="Arial" w:hAnsi="Arial" w:cs="Arial"/>
                <w:iCs/>
                <w:sz w:val="22"/>
                <w:szCs w:val="22"/>
              </w:rPr>
            </w:pPr>
            <w:r w:rsidRPr="006629B1">
              <w:rPr>
                <w:rFonts w:ascii="Arial" w:hAnsi="Arial" w:cs="Arial"/>
                <w:iCs/>
                <w:sz w:val="22"/>
                <w:szCs w:val="22"/>
              </w:rPr>
              <w:t>Minimum level of achievement for which credit is granted; a course with a "D" grade cannot be used as a prerequisite.</w:t>
            </w:r>
          </w:p>
        </w:tc>
        <w:tc>
          <w:tcPr>
            <w:tcW w:w="876" w:type="pct"/>
            <w:vAlign w:val="center"/>
          </w:tcPr>
          <w:p w14:paraId="25193EE9" w14:textId="77777777" w:rsidR="00697CBB" w:rsidRPr="006629B1" w:rsidRDefault="00697CBB" w:rsidP="00A66F7A">
            <w:pPr>
              <w:jc w:val="center"/>
              <w:rPr>
                <w:rFonts w:cs="Arial"/>
                <w:iCs/>
                <w:sz w:val="22"/>
                <w:szCs w:val="22"/>
              </w:rPr>
            </w:pPr>
            <w:r w:rsidRPr="006629B1">
              <w:rPr>
                <w:rFonts w:cs="Arial"/>
                <w:iCs/>
                <w:sz w:val="22"/>
                <w:szCs w:val="22"/>
              </w:rPr>
              <w:t>1</w:t>
            </w:r>
          </w:p>
        </w:tc>
      </w:tr>
      <w:tr w:rsidR="00697CBB" w:rsidRPr="006629B1" w14:paraId="1BF03D69" w14:textId="77777777" w:rsidTr="00A66F7A">
        <w:tblPrEx>
          <w:shd w:val="clear" w:color="auto" w:fill="auto"/>
        </w:tblPrEx>
        <w:tc>
          <w:tcPr>
            <w:tcW w:w="873" w:type="pct"/>
            <w:vAlign w:val="center"/>
          </w:tcPr>
          <w:p w14:paraId="15354ABC" w14:textId="77777777" w:rsidR="00697CBB" w:rsidRPr="006629B1" w:rsidRDefault="00697CBB" w:rsidP="00A66F7A">
            <w:pPr>
              <w:jc w:val="center"/>
              <w:rPr>
                <w:rFonts w:cs="Arial"/>
                <w:iCs/>
                <w:sz w:val="22"/>
                <w:szCs w:val="22"/>
              </w:rPr>
            </w:pPr>
            <w:r w:rsidRPr="006629B1">
              <w:rPr>
                <w:rFonts w:cs="Arial"/>
                <w:iCs/>
                <w:sz w:val="22"/>
                <w:szCs w:val="22"/>
              </w:rPr>
              <w:t>0-49</w:t>
            </w:r>
          </w:p>
        </w:tc>
        <w:tc>
          <w:tcPr>
            <w:tcW w:w="560" w:type="pct"/>
            <w:vAlign w:val="center"/>
          </w:tcPr>
          <w:p w14:paraId="3880CAFD" w14:textId="77777777" w:rsidR="00697CBB" w:rsidRPr="006629B1" w:rsidRDefault="00697CBB" w:rsidP="00A66F7A">
            <w:pPr>
              <w:ind w:left="178"/>
              <w:rPr>
                <w:rFonts w:cs="Arial"/>
                <w:iCs/>
                <w:sz w:val="22"/>
                <w:szCs w:val="22"/>
              </w:rPr>
            </w:pPr>
            <w:r w:rsidRPr="006629B1">
              <w:rPr>
                <w:rFonts w:cs="Arial"/>
                <w:iCs/>
                <w:sz w:val="22"/>
                <w:szCs w:val="22"/>
              </w:rPr>
              <w:t>F</w:t>
            </w:r>
          </w:p>
        </w:tc>
        <w:tc>
          <w:tcPr>
            <w:tcW w:w="2691" w:type="pct"/>
            <w:vAlign w:val="center"/>
          </w:tcPr>
          <w:p w14:paraId="3FF82AB2" w14:textId="77777777" w:rsidR="00697CBB" w:rsidRPr="006629B1" w:rsidRDefault="00697CBB" w:rsidP="00A66F7A">
            <w:pPr>
              <w:rPr>
                <w:rFonts w:cs="Arial"/>
                <w:sz w:val="22"/>
                <w:szCs w:val="22"/>
              </w:rPr>
            </w:pPr>
            <w:r w:rsidRPr="006629B1">
              <w:rPr>
                <w:rFonts w:cs="Arial"/>
                <w:sz w:val="22"/>
                <w:szCs w:val="22"/>
              </w:rPr>
              <w:t>Minimum level has not been achieved.</w:t>
            </w:r>
          </w:p>
        </w:tc>
        <w:tc>
          <w:tcPr>
            <w:tcW w:w="876" w:type="pct"/>
            <w:vAlign w:val="center"/>
          </w:tcPr>
          <w:p w14:paraId="2E8ABFE3" w14:textId="77777777" w:rsidR="00697CBB" w:rsidRPr="006629B1" w:rsidRDefault="00697CBB" w:rsidP="00A66F7A">
            <w:pPr>
              <w:jc w:val="center"/>
              <w:rPr>
                <w:rFonts w:cs="Arial"/>
                <w:iCs/>
                <w:sz w:val="22"/>
                <w:szCs w:val="22"/>
              </w:rPr>
            </w:pPr>
            <w:r w:rsidRPr="006629B1">
              <w:rPr>
                <w:rFonts w:cs="Arial"/>
                <w:iCs/>
                <w:sz w:val="22"/>
                <w:szCs w:val="22"/>
              </w:rPr>
              <w:t>0</w:t>
            </w:r>
          </w:p>
        </w:tc>
      </w:tr>
    </w:tbl>
    <w:p w14:paraId="6A70A5BB" w14:textId="77777777" w:rsidR="00697CBB" w:rsidRPr="006629B1" w:rsidRDefault="00697CBB" w:rsidP="00697CBB">
      <w:pPr>
        <w:tabs>
          <w:tab w:val="left" w:pos="360"/>
        </w:tabs>
        <w:ind w:left="360" w:hanging="360"/>
        <w:rPr>
          <w:rFonts w:cs="Arial"/>
          <w:bCs/>
          <w:sz w:val="22"/>
          <w:szCs w:val="22"/>
        </w:rPr>
      </w:pPr>
    </w:p>
    <w:p w14:paraId="7E92E6CC" w14:textId="7833119F" w:rsidR="00697CBB" w:rsidRPr="006629B1" w:rsidRDefault="00697CBB" w:rsidP="006629B1">
      <w:pPr>
        <w:tabs>
          <w:tab w:val="left" w:pos="360"/>
        </w:tabs>
        <w:rPr>
          <w:rFonts w:cs="Arial"/>
          <w:b/>
          <w:sz w:val="22"/>
          <w:szCs w:val="22"/>
        </w:rPr>
      </w:pPr>
      <w:r w:rsidRPr="006629B1">
        <w:rPr>
          <w:rFonts w:cs="Arial"/>
          <w:b/>
          <w:sz w:val="22"/>
          <w:szCs w:val="22"/>
        </w:rPr>
        <w:t>Temporary Grades</w:t>
      </w:r>
    </w:p>
    <w:p w14:paraId="64AD2794" w14:textId="77777777" w:rsidR="00697CBB" w:rsidRPr="006629B1" w:rsidRDefault="00697CBB" w:rsidP="00697CBB">
      <w:pPr>
        <w:tabs>
          <w:tab w:val="left" w:pos="360"/>
        </w:tabs>
        <w:ind w:left="360" w:hanging="360"/>
        <w:rPr>
          <w:rFonts w:cs="Arial"/>
          <w:bCs/>
          <w:sz w:val="22"/>
          <w:szCs w:val="22"/>
        </w:rPr>
      </w:pPr>
    </w:p>
    <w:p w14:paraId="61D44230" w14:textId="77777777" w:rsidR="0045760A" w:rsidRPr="006629B1" w:rsidRDefault="00697CBB" w:rsidP="007D0935">
      <w:pPr>
        <w:ind w:left="360"/>
        <w:rPr>
          <w:rFonts w:cs="Arial"/>
          <w:sz w:val="22"/>
          <w:szCs w:val="22"/>
        </w:rPr>
      </w:pPr>
      <w:r w:rsidRPr="006629B1">
        <w:rPr>
          <w:rFonts w:cs="Arial"/>
          <w:sz w:val="22"/>
          <w:szCs w:val="22"/>
        </w:rPr>
        <w:t xml:space="preserve">Temporary grades are assigned for specific circumstances and will convert to a final grade according to the grading scheme being used in the course. See Grading Policy E-1.5 at </w:t>
      </w:r>
      <w:r w:rsidRPr="006629B1">
        <w:rPr>
          <w:rFonts w:cs="Arial"/>
          <w:b/>
          <w:bCs/>
          <w:sz w:val="22"/>
          <w:szCs w:val="22"/>
        </w:rPr>
        <w:t>camosun.ca</w:t>
      </w:r>
      <w:r w:rsidRPr="006629B1">
        <w:rPr>
          <w:rFonts w:cs="Arial"/>
          <w:sz w:val="22"/>
          <w:szCs w:val="22"/>
        </w:rPr>
        <w:t xml:space="preserve"> for information on conversion to final grades, and for additional information on student record and transcript notations.</w:t>
      </w:r>
    </w:p>
    <w:p w14:paraId="26FC1B15" w14:textId="77777777" w:rsidR="0045760A" w:rsidRPr="006629B1" w:rsidRDefault="0045760A" w:rsidP="00697CBB">
      <w:pPr>
        <w:rPr>
          <w:rFonts w:cs="Arial"/>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2133"/>
        <w:gridCol w:w="8727"/>
      </w:tblGrid>
      <w:tr w:rsidR="00697CBB" w:rsidRPr="006629B1" w14:paraId="6A7CF8FD" w14:textId="77777777" w:rsidTr="00A66F7A">
        <w:trPr>
          <w:cantSplit/>
        </w:trPr>
        <w:tc>
          <w:tcPr>
            <w:tcW w:w="982" w:type="pct"/>
            <w:vAlign w:val="center"/>
          </w:tcPr>
          <w:p w14:paraId="30A7C0D5" w14:textId="77777777" w:rsidR="00697CBB" w:rsidRPr="006629B1" w:rsidRDefault="00697CBB" w:rsidP="00A66F7A">
            <w:pPr>
              <w:pStyle w:val="BodyText2"/>
              <w:tabs>
                <w:tab w:val="clear" w:pos="900"/>
              </w:tabs>
              <w:ind w:left="-18"/>
              <w:jc w:val="center"/>
              <w:rPr>
                <w:rFonts w:cs="Arial"/>
                <w:b/>
                <w:i w:val="0"/>
                <w:iCs/>
                <w:sz w:val="22"/>
                <w:szCs w:val="22"/>
              </w:rPr>
            </w:pPr>
            <w:r w:rsidRPr="006629B1">
              <w:rPr>
                <w:rFonts w:cs="Arial"/>
                <w:b/>
                <w:i w:val="0"/>
                <w:iCs/>
                <w:sz w:val="22"/>
                <w:szCs w:val="22"/>
              </w:rPr>
              <w:t>Temporary</w:t>
            </w:r>
            <w:r w:rsidRPr="006629B1">
              <w:rPr>
                <w:rFonts w:cs="Arial"/>
                <w:b/>
                <w:i w:val="0"/>
                <w:iCs/>
                <w:sz w:val="22"/>
                <w:szCs w:val="22"/>
              </w:rPr>
              <w:br/>
              <w:t>Grade</w:t>
            </w:r>
          </w:p>
        </w:tc>
        <w:tc>
          <w:tcPr>
            <w:tcW w:w="4018" w:type="pct"/>
            <w:vAlign w:val="center"/>
          </w:tcPr>
          <w:p w14:paraId="2E9D7ACE" w14:textId="77777777" w:rsidR="00697CBB" w:rsidRPr="006629B1" w:rsidRDefault="00697CBB" w:rsidP="00A66F7A">
            <w:pPr>
              <w:pStyle w:val="BodyText2"/>
              <w:tabs>
                <w:tab w:val="clear" w:pos="900"/>
              </w:tabs>
              <w:ind w:left="0"/>
              <w:jc w:val="center"/>
              <w:rPr>
                <w:rFonts w:cs="Arial"/>
                <w:b/>
                <w:i w:val="0"/>
                <w:iCs/>
                <w:sz w:val="22"/>
                <w:szCs w:val="22"/>
              </w:rPr>
            </w:pPr>
            <w:r w:rsidRPr="006629B1">
              <w:rPr>
                <w:rFonts w:cs="Arial"/>
                <w:b/>
                <w:i w:val="0"/>
                <w:iCs/>
                <w:sz w:val="22"/>
                <w:szCs w:val="22"/>
              </w:rPr>
              <w:t>Description</w:t>
            </w:r>
          </w:p>
        </w:tc>
      </w:tr>
      <w:tr w:rsidR="00697CBB" w:rsidRPr="006629B1" w14:paraId="7932A91F" w14:textId="77777777" w:rsidTr="00A66F7A">
        <w:tblPrEx>
          <w:shd w:val="clear" w:color="auto" w:fill="auto"/>
        </w:tblPrEx>
        <w:trPr>
          <w:cantSplit/>
        </w:trPr>
        <w:tc>
          <w:tcPr>
            <w:tcW w:w="982" w:type="pct"/>
            <w:vAlign w:val="center"/>
          </w:tcPr>
          <w:p w14:paraId="5768FF0A" w14:textId="77777777" w:rsidR="00697CBB" w:rsidRPr="006629B1" w:rsidRDefault="00697CBB" w:rsidP="00A66F7A">
            <w:pPr>
              <w:jc w:val="center"/>
              <w:rPr>
                <w:rFonts w:cs="Arial"/>
                <w:b/>
                <w:bCs/>
                <w:sz w:val="22"/>
                <w:szCs w:val="22"/>
              </w:rPr>
            </w:pPr>
            <w:r w:rsidRPr="006629B1">
              <w:rPr>
                <w:rFonts w:cs="Arial"/>
                <w:b/>
                <w:bCs/>
                <w:sz w:val="22"/>
                <w:szCs w:val="22"/>
              </w:rPr>
              <w:t>I</w:t>
            </w:r>
          </w:p>
        </w:tc>
        <w:tc>
          <w:tcPr>
            <w:tcW w:w="4018" w:type="pct"/>
            <w:vAlign w:val="center"/>
          </w:tcPr>
          <w:p w14:paraId="720D0982" w14:textId="77777777" w:rsidR="00697CBB" w:rsidRPr="006629B1" w:rsidRDefault="00697CBB" w:rsidP="00A66F7A">
            <w:pPr>
              <w:rPr>
                <w:rFonts w:cs="Arial"/>
                <w:iCs/>
                <w:sz w:val="22"/>
                <w:szCs w:val="22"/>
              </w:rPr>
            </w:pPr>
            <w:r w:rsidRPr="006629B1">
              <w:rPr>
                <w:rFonts w:cs="Arial"/>
                <w:i/>
                <w:iCs/>
                <w:sz w:val="22"/>
                <w:szCs w:val="22"/>
              </w:rPr>
              <w:t>Incomplete</w:t>
            </w:r>
            <w:r w:rsidRPr="006629B1">
              <w:rPr>
                <w:rFonts w:cs="Arial"/>
                <w:sz w:val="22"/>
                <w:szCs w:val="22"/>
              </w:rPr>
              <w:t>:  A temporary grade assigned when the requirements of a course have not yet been completed due to hardship or extenuating circumstances, such as illness or death in the family.</w:t>
            </w:r>
          </w:p>
        </w:tc>
      </w:tr>
      <w:tr w:rsidR="00697CBB" w:rsidRPr="006629B1" w14:paraId="1B785E90" w14:textId="77777777" w:rsidTr="00A66F7A">
        <w:tblPrEx>
          <w:shd w:val="clear" w:color="auto" w:fill="auto"/>
        </w:tblPrEx>
        <w:trPr>
          <w:cantSplit/>
        </w:trPr>
        <w:tc>
          <w:tcPr>
            <w:tcW w:w="982" w:type="pct"/>
            <w:vAlign w:val="center"/>
          </w:tcPr>
          <w:p w14:paraId="278F15DB" w14:textId="77777777" w:rsidR="00697CBB" w:rsidRPr="006629B1" w:rsidRDefault="00697CBB" w:rsidP="00A66F7A">
            <w:pPr>
              <w:jc w:val="center"/>
              <w:rPr>
                <w:rFonts w:cs="Arial"/>
                <w:b/>
                <w:bCs/>
                <w:sz w:val="22"/>
                <w:szCs w:val="22"/>
              </w:rPr>
            </w:pPr>
            <w:r w:rsidRPr="006629B1">
              <w:rPr>
                <w:rFonts w:cs="Arial"/>
                <w:b/>
                <w:bCs/>
                <w:sz w:val="22"/>
                <w:szCs w:val="22"/>
              </w:rPr>
              <w:t>IP</w:t>
            </w:r>
          </w:p>
        </w:tc>
        <w:tc>
          <w:tcPr>
            <w:tcW w:w="4018" w:type="pct"/>
            <w:vAlign w:val="center"/>
          </w:tcPr>
          <w:p w14:paraId="37463552" w14:textId="77777777" w:rsidR="00697CBB" w:rsidRPr="006629B1" w:rsidRDefault="00697CBB" w:rsidP="00A66F7A">
            <w:pPr>
              <w:widowControl w:val="0"/>
              <w:rPr>
                <w:rFonts w:cs="Arial"/>
                <w:i/>
                <w:sz w:val="22"/>
                <w:szCs w:val="22"/>
              </w:rPr>
            </w:pPr>
            <w:r w:rsidRPr="006629B1">
              <w:rPr>
                <w:rFonts w:cs="Arial"/>
                <w:i/>
                <w:iCs/>
                <w:sz w:val="22"/>
                <w:szCs w:val="22"/>
              </w:rPr>
              <w:t>In progress</w:t>
            </w:r>
            <w:r w:rsidRPr="006629B1">
              <w:rPr>
                <w:rFonts w:cs="Arial"/>
                <w:sz w:val="22"/>
                <w:szCs w:val="22"/>
              </w:rPr>
              <w:t xml:space="preserve">:  A temporary grade assigned for courses that, due to design may require a further enrollment in the same course. No more than two IP grades will be assigned for the same course. </w:t>
            </w:r>
            <w:r w:rsidRPr="006629B1">
              <w:rPr>
                <w:rFonts w:cs="Arial"/>
                <w:i/>
                <w:sz w:val="22"/>
                <w:szCs w:val="22"/>
              </w:rPr>
              <w:t>(For these courses a final grade will be assigned to either the 3</w:t>
            </w:r>
            <w:r w:rsidRPr="006629B1">
              <w:rPr>
                <w:rFonts w:cs="Arial"/>
                <w:i/>
                <w:sz w:val="22"/>
                <w:szCs w:val="22"/>
                <w:vertAlign w:val="superscript"/>
              </w:rPr>
              <w:t>rd</w:t>
            </w:r>
            <w:r w:rsidRPr="006629B1">
              <w:rPr>
                <w:rFonts w:cs="Arial"/>
                <w:i/>
                <w:sz w:val="22"/>
                <w:szCs w:val="22"/>
              </w:rPr>
              <w:t xml:space="preserve"> course attempt or at the point of course completion.)</w:t>
            </w:r>
          </w:p>
        </w:tc>
      </w:tr>
      <w:tr w:rsidR="00697CBB" w:rsidRPr="006629B1" w14:paraId="5FB29A52" w14:textId="77777777" w:rsidTr="00A66F7A">
        <w:tblPrEx>
          <w:shd w:val="clear" w:color="auto" w:fill="auto"/>
        </w:tblPrEx>
        <w:trPr>
          <w:cantSplit/>
        </w:trPr>
        <w:tc>
          <w:tcPr>
            <w:tcW w:w="982" w:type="pct"/>
            <w:tcBorders>
              <w:bottom w:val="single" w:sz="4" w:space="0" w:color="auto"/>
            </w:tcBorders>
            <w:vAlign w:val="center"/>
          </w:tcPr>
          <w:p w14:paraId="73D070A2" w14:textId="77777777" w:rsidR="00697CBB" w:rsidRPr="006629B1" w:rsidRDefault="00697CBB" w:rsidP="00A66F7A">
            <w:pPr>
              <w:widowControl w:val="0"/>
              <w:jc w:val="center"/>
              <w:rPr>
                <w:rFonts w:cs="Arial"/>
                <w:b/>
                <w:bCs/>
                <w:sz w:val="22"/>
                <w:szCs w:val="22"/>
              </w:rPr>
            </w:pPr>
            <w:r w:rsidRPr="006629B1">
              <w:rPr>
                <w:rFonts w:cs="Arial"/>
                <w:b/>
                <w:bCs/>
                <w:sz w:val="22"/>
                <w:szCs w:val="22"/>
              </w:rPr>
              <w:t>CW</w:t>
            </w:r>
          </w:p>
        </w:tc>
        <w:tc>
          <w:tcPr>
            <w:tcW w:w="4018" w:type="pct"/>
            <w:tcBorders>
              <w:bottom w:val="single" w:sz="4" w:space="0" w:color="auto"/>
            </w:tcBorders>
            <w:vAlign w:val="center"/>
          </w:tcPr>
          <w:p w14:paraId="1E7DEB25" w14:textId="77777777" w:rsidR="00697CBB" w:rsidRPr="006629B1" w:rsidRDefault="00697CBB" w:rsidP="00A66F7A">
            <w:pPr>
              <w:pStyle w:val="BodyText3"/>
              <w:tabs>
                <w:tab w:val="clear" w:pos="1710"/>
              </w:tabs>
              <w:rPr>
                <w:rFonts w:cs="Arial"/>
                <w:b w:val="0"/>
                <w:i w:val="0"/>
                <w:iCs/>
                <w:sz w:val="22"/>
                <w:szCs w:val="22"/>
              </w:rPr>
            </w:pPr>
            <w:r w:rsidRPr="006629B1">
              <w:rPr>
                <w:rFonts w:cs="Arial"/>
                <w:b w:val="0"/>
                <w:sz w:val="22"/>
                <w:szCs w:val="22"/>
              </w:rPr>
              <w:t>Compulsory Withdrawal:</w:t>
            </w:r>
            <w:r w:rsidRPr="006629B1">
              <w:rPr>
                <w:rFonts w:cs="Arial"/>
                <w:b w:val="0"/>
                <w:i w:val="0"/>
                <w:iCs/>
                <w:sz w:val="22"/>
                <w:szCs w:val="22"/>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14:paraId="1B6866D8" w14:textId="77777777" w:rsidR="00697CBB" w:rsidRPr="006629B1" w:rsidRDefault="00697CBB" w:rsidP="006629B1">
      <w:pPr>
        <w:tabs>
          <w:tab w:val="left" w:pos="360"/>
        </w:tabs>
        <w:rPr>
          <w:rFonts w:cs="Arial"/>
          <w:b/>
          <w:sz w:val="22"/>
          <w:szCs w:val="22"/>
        </w:rPr>
      </w:pPr>
      <w:r w:rsidRPr="006629B1">
        <w:rPr>
          <w:rFonts w:cs="Arial"/>
          <w:b/>
          <w:sz w:val="22"/>
          <w:szCs w:val="22"/>
        </w:rPr>
        <w:lastRenderedPageBreak/>
        <w:t>7.</w:t>
      </w:r>
      <w:r w:rsidRPr="006629B1">
        <w:rPr>
          <w:rFonts w:cs="Arial"/>
          <w:b/>
          <w:sz w:val="22"/>
          <w:szCs w:val="22"/>
        </w:rPr>
        <w:tab/>
        <w:t>Recommended Materials or Services to Assist Students to Succeed Throughout the Course</w:t>
      </w:r>
    </w:p>
    <w:p w14:paraId="0F3E300F" w14:textId="77777777" w:rsidR="00697CBB" w:rsidRPr="006629B1" w:rsidRDefault="00697CBB" w:rsidP="00697CBB">
      <w:pPr>
        <w:rPr>
          <w:rFonts w:cs="Arial"/>
          <w:sz w:val="22"/>
          <w:szCs w:val="22"/>
        </w:rPr>
      </w:pPr>
    </w:p>
    <w:p w14:paraId="5FC65CC7" w14:textId="77777777" w:rsidR="00697CBB" w:rsidRPr="006629B1" w:rsidRDefault="00697CBB" w:rsidP="00697CBB">
      <w:pPr>
        <w:jc w:val="center"/>
        <w:rPr>
          <w:rFonts w:cs="Arial"/>
          <w:b/>
          <w:bCs/>
          <w:sz w:val="22"/>
          <w:szCs w:val="22"/>
        </w:rPr>
      </w:pPr>
      <w:r w:rsidRPr="006629B1">
        <w:rPr>
          <w:rFonts w:cs="Arial"/>
          <w:b/>
          <w:bCs/>
          <w:sz w:val="22"/>
          <w:szCs w:val="22"/>
        </w:rPr>
        <w:t>LEARNING SUPPORT AND SERVICES FOR STUDENTS</w:t>
      </w:r>
    </w:p>
    <w:p w14:paraId="57E23A60" w14:textId="77777777" w:rsidR="00697CBB" w:rsidRPr="006629B1" w:rsidRDefault="00697CBB" w:rsidP="00697CBB">
      <w:pPr>
        <w:jc w:val="center"/>
        <w:rPr>
          <w:rFonts w:cs="Arial"/>
          <w:bCs/>
          <w:sz w:val="22"/>
          <w:szCs w:val="22"/>
        </w:rPr>
      </w:pPr>
    </w:p>
    <w:p w14:paraId="1CE646ED" w14:textId="77777777" w:rsidR="00697CBB" w:rsidRPr="006629B1" w:rsidRDefault="00697CBB" w:rsidP="00697CBB">
      <w:pPr>
        <w:pBdr>
          <w:top w:val="double" w:sz="4" w:space="1" w:color="auto"/>
          <w:left w:val="double" w:sz="4" w:space="1" w:color="auto"/>
          <w:bottom w:val="double" w:sz="4" w:space="1" w:color="auto"/>
          <w:right w:val="double" w:sz="4" w:space="1" w:color="auto"/>
        </w:pBdr>
        <w:jc w:val="center"/>
        <w:rPr>
          <w:rFonts w:cs="Arial"/>
          <w:sz w:val="22"/>
          <w:szCs w:val="22"/>
        </w:rPr>
      </w:pPr>
    </w:p>
    <w:p w14:paraId="493BA19A" w14:textId="77777777" w:rsidR="00697CBB" w:rsidRPr="006629B1" w:rsidRDefault="00697CBB" w:rsidP="00697CBB">
      <w:pPr>
        <w:pBdr>
          <w:top w:val="double" w:sz="4" w:space="1" w:color="auto"/>
          <w:left w:val="double" w:sz="4" w:space="1" w:color="auto"/>
          <w:bottom w:val="double" w:sz="4" w:space="1" w:color="auto"/>
          <w:right w:val="double" w:sz="4" w:space="1" w:color="auto"/>
        </w:pBdr>
        <w:jc w:val="center"/>
        <w:rPr>
          <w:rFonts w:cs="Arial"/>
          <w:sz w:val="22"/>
          <w:szCs w:val="22"/>
        </w:rPr>
      </w:pPr>
      <w:r w:rsidRPr="006629B1">
        <w:rPr>
          <w:rFonts w:cs="Arial"/>
          <w:sz w:val="22"/>
          <w:szCs w:val="22"/>
        </w:rPr>
        <w:t>There are a variety of services available for students to assist them throughout their learning.</w:t>
      </w:r>
      <w:r w:rsidRPr="006629B1">
        <w:rPr>
          <w:rFonts w:cs="Arial"/>
          <w:sz w:val="22"/>
          <w:szCs w:val="22"/>
        </w:rPr>
        <w:br/>
        <w:t>This information is available in the College calendar, at Student Services, or the College web site at</w:t>
      </w:r>
      <w:r w:rsidRPr="006629B1">
        <w:rPr>
          <w:rFonts w:cs="Arial"/>
          <w:sz w:val="22"/>
          <w:szCs w:val="22"/>
        </w:rPr>
        <w:br/>
      </w:r>
      <w:hyperlink r:id="rId10" w:history="1">
        <w:r w:rsidRPr="006629B1">
          <w:rPr>
            <w:rStyle w:val="Hyperlink"/>
            <w:rFonts w:cs="Arial"/>
            <w:sz w:val="22"/>
            <w:szCs w:val="22"/>
          </w:rPr>
          <w:t>camosun.ca</w:t>
        </w:r>
      </w:hyperlink>
      <w:r w:rsidRPr="006629B1">
        <w:rPr>
          <w:rFonts w:cs="Arial"/>
          <w:sz w:val="22"/>
          <w:szCs w:val="22"/>
        </w:rPr>
        <w:t>.</w:t>
      </w:r>
    </w:p>
    <w:p w14:paraId="0FB370EF" w14:textId="77777777" w:rsidR="00697CBB" w:rsidRPr="006629B1" w:rsidRDefault="00697CBB" w:rsidP="00697CBB">
      <w:pPr>
        <w:pBdr>
          <w:top w:val="double" w:sz="4" w:space="1" w:color="auto"/>
          <w:left w:val="double" w:sz="4" w:space="1" w:color="auto"/>
          <w:bottom w:val="double" w:sz="4" w:space="1" w:color="auto"/>
          <w:right w:val="double" w:sz="4" w:space="1" w:color="auto"/>
        </w:pBdr>
        <w:jc w:val="center"/>
        <w:rPr>
          <w:rFonts w:cs="Arial"/>
          <w:sz w:val="22"/>
          <w:szCs w:val="22"/>
        </w:rPr>
      </w:pPr>
    </w:p>
    <w:p w14:paraId="72002815" w14:textId="77777777" w:rsidR="00697CBB" w:rsidRPr="006629B1" w:rsidRDefault="00697CBB" w:rsidP="00697CBB">
      <w:pPr>
        <w:jc w:val="center"/>
        <w:rPr>
          <w:rFonts w:cs="Arial"/>
          <w:bCs/>
          <w:sz w:val="22"/>
          <w:szCs w:val="22"/>
        </w:rPr>
      </w:pPr>
    </w:p>
    <w:p w14:paraId="0B0EB4BA" w14:textId="77777777" w:rsidR="00697CBB" w:rsidRPr="006629B1" w:rsidRDefault="00697CBB" w:rsidP="00697CBB">
      <w:pPr>
        <w:jc w:val="center"/>
        <w:rPr>
          <w:rFonts w:cs="Arial"/>
          <w:bCs/>
          <w:sz w:val="22"/>
          <w:szCs w:val="22"/>
        </w:rPr>
      </w:pPr>
      <w:r w:rsidRPr="006629B1">
        <w:rPr>
          <w:rFonts w:cs="Arial"/>
          <w:b/>
          <w:bCs/>
          <w:sz w:val="22"/>
          <w:szCs w:val="22"/>
        </w:rPr>
        <w:t>STUDENT CONDUCT POLICY</w:t>
      </w:r>
    </w:p>
    <w:p w14:paraId="4E380A3A" w14:textId="77777777" w:rsidR="00697CBB" w:rsidRPr="006629B1" w:rsidRDefault="00697CBB" w:rsidP="00697CBB">
      <w:pPr>
        <w:jc w:val="center"/>
        <w:rPr>
          <w:rFonts w:cs="Arial"/>
          <w:bCs/>
          <w:sz w:val="22"/>
          <w:szCs w:val="22"/>
        </w:rPr>
      </w:pPr>
    </w:p>
    <w:p w14:paraId="56ED37EC" w14:textId="77777777" w:rsidR="00697CBB" w:rsidRPr="006629B1" w:rsidRDefault="00697CBB" w:rsidP="00697CBB">
      <w:pPr>
        <w:pBdr>
          <w:top w:val="double" w:sz="4" w:space="1" w:color="auto"/>
          <w:left w:val="double" w:sz="4" w:space="1" w:color="auto"/>
          <w:bottom w:val="double" w:sz="4" w:space="1" w:color="auto"/>
          <w:right w:val="double" w:sz="4" w:space="1" w:color="auto"/>
        </w:pBdr>
        <w:jc w:val="center"/>
        <w:rPr>
          <w:rFonts w:cs="Arial"/>
          <w:sz w:val="22"/>
          <w:szCs w:val="22"/>
        </w:rPr>
      </w:pPr>
    </w:p>
    <w:p w14:paraId="6587454E" w14:textId="77777777" w:rsidR="00697CBB" w:rsidRPr="006629B1" w:rsidRDefault="00697CBB" w:rsidP="00697CBB">
      <w:pPr>
        <w:pBdr>
          <w:top w:val="double" w:sz="4" w:space="1" w:color="auto"/>
          <w:left w:val="double" w:sz="4" w:space="1" w:color="auto"/>
          <w:bottom w:val="double" w:sz="4" w:space="1" w:color="auto"/>
          <w:right w:val="double" w:sz="4" w:space="1" w:color="auto"/>
        </w:pBdr>
        <w:jc w:val="center"/>
        <w:rPr>
          <w:rFonts w:cs="Arial"/>
          <w:sz w:val="22"/>
          <w:szCs w:val="22"/>
        </w:rPr>
      </w:pPr>
      <w:r w:rsidRPr="006629B1">
        <w:rPr>
          <w:rFonts w:cs="Arial"/>
          <w:sz w:val="22"/>
          <w:szCs w:val="22"/>
        </w:rPr>
        <w:t xml:space="preserve">There is a Student Conduct Policy </w:t>
      </w:r>
      <w:r w:rsidRPr="006629B1">
        <w:rPr>
          <w:rFonts w:cs="Arial"/>
          <w:b/>
          <w:bCs/>
          <w:sz w:val="22"/>
          <w:szCs w:val="22"/>
        </w:rPr>
        <w:t>which includes plagiarism</w:t>
      </w:r>
      <w:r w:rsidRPr="006629B1">
        <w:rPr>
          <w:rFonts w:cs="Arial"/>
          <w:sz w:val="22"/>
          <w:szCs w:val="22"/>
        </w:rPr>
        <w:t>.</w:t>
      </w:r>
      <w:r w:rsidRPr="006629B1">
        <w:rPr>
          <w:rFonts w:cs="Arial"/>
          <w:sz w:val="22"/>
          <w:szCs w:val="22"/>
        </w:rPr>
        <w:br/>
        <w:t>It is the student’s responsibility to become familiar with the content of this policy.</w:t>
      </w:r>
      <w:r w:rsidRPr="006629B1">
        <w:rPr>
          <w:rFonts w:cs="Arial"/>
          <w:sz w:val="22"/>
          <w:szCs w:val="22"/>
        </w:rPr>
        <w:br/>
        <w:t>The policy is available in each School Administration Office, at Student Services,</w:t>
      </w:r>
      <w:r w:rsidRPr="006629B1">
        <w:rPr>
          <w:rFonts w:cs="Arial"/>
          <w:sz w:val="22"/>
          <w:szCs w:val="22"/>
        </w:rPr>
        <w:br/>
        <w:t>and the College web site in the Policy Section.</w:t>
      </w:r>
    </w:p>
    <w:p w14:paraId="117AA2BF" w14:textId="77777777" w:rsidR="00697CBB" w:rsidRPr="006629B1" w:rsidRDefault="00697CBB" w:rsidP="00697CBB">
      <w:pPr>
        <w:pBdr>
          <w:top w:val="double" w:sz="4" w:space="1" w:color="auto"/>
          <w:left w:val="double" w:sz="4" w:space="1" w:color="auto"/>
          <w:bottom w:val="double" w:sz="4" w:space="1" w:color="auto"/>
          <w:right w:val="double" w:sz="4" w:space="1" w:color="auto"/>
        </w:pBdr>
        <w:jc w:val="center"/>
        <w:rPr>
          <w:rFonts w:cs="Arial"/>
          <w:sz w:val="22"/>
          <w:szCs w:val="22"/>
        </w:rPr>
      </w:pPr>
    </w:p>
    <w:p w14:paraId="28C231F6" w14:textId="77777777" w:rsidR="00697CBB" w:rsidRPr="006629B1" w:rsidRDefault="00697CBB" w:rsidP="00697CBB">
      <w:pPr>
        <w:rPr>
          <w:rFonts w:cs="Arial"/>
          <w:bCs/>
          <w:sz w:val="22"/>
          <w:szCs w:val="22"/>
        </w:rPr>
      </w:pPr>
    </w:p>
    <w:p w14:paraId="3D03632A" w14:textId="77777777" w:rsidR="003D28EC" w:rsidRPr="006629B1" w:rsidRDefault="003D28EC" w:rsidP="003D28EC">
      <w:pPr>
        <w:rPr>
          <w:rFonts w:cs="Arial"/>
          <w:b/>
          <w:sz w:val="22"/>
          <w:szCs w:val="22"/>
        </w:rPr>
      </w:pPr>
      <w:r w:rsidRPr="006629B1">
        <w:rPr>
          <w:rFonts w:cs="Arial"/>
          <w:b/>
          <w:sz w:val="22"/>
          <w:szCs w:val="22"/>
        </w:rPr>
        <w:t>Plagiarism</w:t>
      </w:r>
    </w:p>
    <w:p w14:paraId="46000FF5" w14:textId="77777777" w:rsidR="003D28EC" w:rsidRPr="006629B1" w:rsidRDefault="003D28EC" w:rsidP="003D28EC">
      <w:pPr>
        <w:rPr>
          <w:rFonts w:cs="Arial"/>
          <w:sz w:val="22"/>
          <w:szCs w:val="22"/>
        </w:rPr>
      </w:pPr>
    </w:p>
    <w:p w14:paraId="0B7111B5" w14:textId="77777777" w:rsidR="003D28EC" w:rsidRPr="006629B1" w:rsidRDefault="003D28EC" w:rsidP="003D28EC">
      <w:pPr>
        <w:rPr>
          <w:rFonts w:cs="Arial"/>
          <w:sz w:val="22"/>
          <w:szCs w:val="22"/>
        </w:rPr>
      </w:pPr>
      <w:r w:rsidRPr="006629B1">
        <w:rPr>
          <w:rFonts w:cs="Arial"/>
          <w:sz w:val="22"/>
          <w:szCs w:val="22"/>
        </w:rPr>
        <w:t xml:space="preserve">Plagiarizing is appropriating the work or parts or passages of another’s writing (including the ideas or language) and passing them off as the product of one’s own mind or manual skill (see </w:t>
      </w:r>
      <w:hyperlink r:id="rId11" w:history="1">
        <w:r w:rsidRPr="006629B1">
          <w:rPr>
            <w:rStyle w:val="Hyperlink"/>
            <w:rFonts w:cs="Arial"/>
            <w:sz w:val="22"/>
            <w:szCs w:val="22"/>
          </w:rPr>
          <w:t>http://camosun.ca/about/policies/education-academic/e-2-student-services-and-support/e-2.5.1.pdf</w:t>
        </w:r>
      </w:hyperlink>
      <w:r w:rsidRPr="006629B1">
        <w:rPr>
          <w:rFonts w:cs="Arial"/>
          <w:sz w:val="22"/>
          <w:szCs w:val="22"/>
        </w:rPr>
        <w:t xml:space="preserve">).  Plagiarism is a serious offence and is considered to be academic misconduct, and so </w:t>
      </w:r>
      <w:r w:rsidRPr="006629B1">
        <w:rPr>
          <w:rFonts w:cs="Arial"/>
          <w:b/>
          <w:sz w:val="22"/>
          <w:szCs w:val="22"/>
        </w:rPr>
        <w:t>will not be tolerated</w:t>
      </w:r>
      <w:r w:rsidRPr="006629B1">
        <w:rPr>
          <w:rFonts w:cs="Arial"/>
          <w:sz w:val="22"/>
          <w:szCs w:val="22"/>
        </w:rPr>
        <w:t xml:space="preserve">.  Except where work is assigned to a group, all written work, </w:t>
      </w:r>
      <w:r w:rsidRPr="006629B1">
        <w:rPr>
          <w:rFonts w:cs="Arial"/>
          <w:b/>
          <w:sz w:val="22"/>
          <w:szCs w:val="22"/>
        </w:rPr>
        <w:t>including lab data processing</w:t>
      </w:r>
      <w:r w:rsidRPr="006629B1">
        <w:rPr>
          <w:rFonts w:cs="Arial"/>
          <w:sz w:val="22"/>
          <w:szCs w:val="22"/>
        </w:rPr>
        <w:t xml:space="preserve"> and graphs, must be done individually.</w:t>
      </w:r>
    </w:p>
    <w:p w14:paraId="0BC10F38" w14:textId="77777777" w:rsidR="003D28EC" w:rsidRPr="006629B1" w:rsidRDefault="003D28EC" w:rsidP="003D28EC">
      <w:pPr>
        <w:rPr>
          <w:rFonts w:cs="Arial"/>
          <w:sz w:val="22"/>
          <w:szCs w:val="22"/>
        </w:rPr>
      </w:pPr>
    </w:p>
    <w:p w14:paraId="08718F3E" w14:textId="77777777" w:rsidR="003D28EC" w:rsidRPr="006629B1" w:rsidRDefault="003D28EC" w:rsidP="003D28EC">
      <w:pPr>
        <w:rPr>
          <w:rFonts w:cs="Arial"/>
          <w:b/>
          <w:sz w:val="22"/>
          <w:szCs w:val="22"/>
        </w:rPr>
      </w:pPr>
      <w:r w:rsidRPr="006629B1">
        <w:rPr>
          <w:rFonts w:cs="Arial"/>
          <w:b/>
          <w:sz w:val="22"/>
          <w:szCs w:val="22"/>
        </w:rPr>
        <w:t>Cheating</w:t>
      </w:r>
    </w:p>
    <w:p w14:paraId="07910456" w14:textId="77777777" w:rsidR="003D28EC" w:rsidRPr="006629B1" w:rsidRDefault="003D28EC" w:rsidP="003D28EC">
      <w:pPr>
        <w:rPr>
          <w:rFonts w:cs="Arial"/>
          <w:sz w:val="22"/>
          <w:szCs w:val="22"/>
        </w:rPr>
      </w:pPr>
    </w:p>
    <w:p w14:paraId="615FFD4E" w14:textId="77777777" w:rsidR="003D28EC" w:rsidRPr="006629B1" w:rsidRDefault="003D28EC" w:rsidP="003D28EC">
      <w:pPr>
        <w:rPr>
          <w:rFonts w:cs="Arial"/>
          <w:sz w:val="22"/>
          <w:szCs w:val="22"/>
        </w:rPr>
      </w:pPr>
      <w:r w:rsidRPr="006629B1">
        <w:rPr>
          <w:rFonts w:cs="Arial"/>
          <w:sz w:val="22"/>
          <w:szCs w:val="22"/>
        </w:rPr>
        <w:t>A student caught cheating on an exam will forfeit all credit for that exam and perhaps for the course.  Cheating is a serious offence and is considered to be academic misconduct.  Cheating includes, but is not limited to:</w:t>
      </w:r>
    </w:p>
    <w:p w14:paraId="3A857DAA" w14:textId="77777777" w:rsidR="003D28EC" w:rsidRPr="006629B1" w:rsidRDefault="003D28EC" w:rsidP="003D28EC">
      <w:pPr>
        <w:rPr>
          <w:rFonts w:cs="Arial"/>
          <w:sz w:val="22"/>
          <w:szCs w:val="22"/>
        </w:rPr>
      </w:pPr>
      <w:r w:rsidRPr="006629B1">
        <w:rPr>
          <w:rFonts w:cs="Arial"/>
          <w:sz w:val="22"/>
          <w:szCs w:val="22"/>
        </w:rPr>
        <w:t>(</w:t>
      </w:r>
      <w:proofErr w:type="spellStart"/>
      <w:r w:rsidRPr="006629B1">
        <w:rPr>
          <w:rFonts w:cs="Arial"/>
          <w:sz w:val="22"/>
          <w:szCs w:val="22"/>
        </w:rPr>
        <w:t>a</w:t>
      </w:r>
      <w:proofErr w:type="spellEnd"/>
      <w:r w:rsidRPr="006629B1">
        <w:rPr>
          <w:rFonts w:cs="Arial"/>
          <w:sz w:val="22"/>
          <w:szCs w:val="22"/>
        </w:rPr>
        <w:t>) using unauthorized materials or resources in a quiz/exam, and</w:t>
      </w:r>
    </w:p>
    <w:p w14:paraId="2E32C4EA" w14:textId="77777777" w:rsidR="003D28EC" w:rsidRPr="006629B1" w:rsidRDefault="003D28EC" w:rsidP="003D28EC">
      <w:pPr>
        <w:rPr>
          <w:rFonts w:cs="Arial"/>
          <w:sz w:val="22"/>
          <w:szCs w:val="22"/>
        </w:rPr>
      </w:pPr>
      <w:r w:rsidRPr="006629B1">
        <w:rPr>
          <w:rFonts w:cs="Arial"/>
          <w:sz w:val="22"/>
          <w:szCs w:val="22"/>
        </w:rPr>
        <w:t>(b) providing information to another person regarding exam content.</w:t>
      </w:r>
    </w:p>
    <w:p w14:paraId="6CB91CE5" w14:textId="77777777" w:rsidR="003D28EC" w:rsidRPr="006629B1" w:rsidRDefault="003D28EC" w:rsidP="003D28EC">
      <w:pPr>
        <w:rPr>
          <w:rFonts w:cs="Arial"/>
          <w:sz w:val="22"/>
          <w:szCs w:val="22"/>
        </w:rPr>
      </w:pPr>
    </w:p>
    <w:p w14:paraId="14967FDF" w14:textId="77777777" w:rsidR="003D28EC" w:rsidRPr="006629B1" w:rsidRDefault="003D28EC" w:rsidP="003D28EC">
      <w:pPr>
        <w:rPr>
          <w:rFonts w:cs="Arial"/>
          <w:sz w:val="22"/>
          <w:szCs w:val="22"/>
        </w:rPr>
      </w:pPr>
      <w:r w:rsidRPr="006629B1">
        <w:rPr>
          <w:rFonts w:cs="Arial"/>
          <w:sz w:val="22"/>
          <w:szCs w:val="22"/>
        </w:rPr>
        <w:t xml:space="preserve">The consequences for cheating and plagiarism are outlined by Camosun College policies (see </w:t>
      </w:r>
      <w:hyperlink r:id="rId12" w:history="1">
        <w:r w:rsidRPr="006629B1">
          <w:rPr>
            <w:rStyle w:val="Hyperlink"/>
            <w:rFonts w:cs="Arial"/>
            <w:sz w:val="22"/>
            <w:szCs w:val="22"/>
          </w:rPr>
          <w:t>http://camosun.ca/about/policies/education-academic/e-2-student-services-and-support/e-2.5.pdf</w:t>
        </w:r>
      </w:hyperlink>
      <w:r w:rsidRPr="006629B1">
        <w:rPr>
          <w:rFonts w:cs="Arial"/>
          <w:sz w:val="22"/>
          <w:szCs w:val="22"/>
        </w:rPr>
        <w:t>) and penalties may be severe.</w:t>
      </w:r>
    </w:p>
    <w:p w14:paraId="6CB43918" w14:textId="77777777" w:rsidR="003D28EC" w:rsidRPr="006629B1" w:rsidRDefault="003D28EC" w:rsidP="003D28EC">
      <w:pPr>
        <w:rPr>
          <w:rFonts w:cs="Arial"/>
          <w:sz w:val="22"/>
          <w:szCs w:val="22"/>
        </w:rPr>
      </w:pPr>
    </w:p>
    <w:p w14:paraId="58FF3891" w14:textId="77777777" w:rsidR="003D28EC" w:rsidRPr="006629B1" w:rsidRDefault="003D28EC" w:rsidP="003D28EC">
      <w:pPr>
        <w:rPr>
          <w:rFonts w:cs="Arial"/>
          <w:b/>
          <w:sz w:val="22"/>
          <w:szCs w:val="22"/>
        </w:rPr>
      </w:pPr>
      <w:r w:rsidRPr="006629B1">
        <w:rPr>
          <w:rFonts w:cs="Arial"/>
          <w:b/>
          <w:sz w:val="22"/>
          <w:szCs w:val="22"/>
        </w:rPr>
        <w:t>Student Safety</w:t>
      </w:r>
    </w:p>
    <w:p w14:paraId="5229ED6A" w14:textId="77777777" w:rsidR="003D28EC" w:rsidRPr="006629B1" w:rsidRDefault="003D28EC" w:rsidP="003D28EC">
      <w:pPr>
        <w:rPr>
          <w:rFonts w:cs="Arial"/>
          <w:sz w:val="22"/>
          <w:szCs w:val="22"/>
        </w:rPr>
      </w:pPr>
    </w:p>
    <w:p w14:paraId="2D85D413" w14:textId="77777777" w:rsidR="003D28EC" w:rsidRPr="006629B1" w:rsidRDefault="003D28EC" w:rsidP="003D28EC">
      <w:pPr>
        <w:rPr>
          <w:rFonts w:cs="Arial"/>
          <w:sz w:val="22"/>
          <w:szCs w:val="22"/>
        </w:rPr>
      </w:pPr>
      <w:r w:rsidRPr="006629B1">
        <w:rPr>
          <w:rFonts w:cs="Arial"/>
          <w:b/>
          <w:sz w:val="22"/>
          <w:szCs w:val="22"/>
        </w:rPr>
        <w:t>NOTHING</w:t>
      </w:r>
      <w:r w:rsidRPr="006629B1">
        <w:rPr>
          <w:rFonts w:cs="Arial"/>
          <w:sz w:val="22"/>
          <w:szCs w:val="22"/>
        </w:rPr>
        <w:t xml:space="preserve"> is more important to the instructor than students enjoying a safe class and lab environment.  Consider the following issues:</w:t>
      </w:r>
    </w:p>
    <w:p w14:paraId="0225AB35" w14:textId="77777777" w:rsidR="003D28EC" w:rsidRPr="006629B1" w:rsidRDefault="003D28EC" w:rsidP="003D28EC">
      <w:pPr>
        <w:rPr>
          <w:rFonts w:cs="Arial"/>
          <w:sz w:val="22"/>
          <w:szCs w:val="22"/>
        </w:rPr>
      </w:pPr>
    </w:p>
    <w:tbl>
      <w:tblPr>
        <w:tblW w:w="109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88"/>
        <w:gridCol w:w="9125"/>
      </w:tblGrid>
      <w:tr w:rsidR="006629B1" w:rsidRPr="006629B1" w14:paraId="62601516" w14:textId="77777777" w:rsidTr="006629B1">
        <w:trPr>
          <w:cantSplit/>
        </w:trPr>
        <w:tc>
          <w:tcPr>
            <w:tcW w:w="1788" w:type="dxa"/>
            <w:shd w:val="clear" w:color="auto" w:fill="auto"/>
            <w:vAlign w:val="center"/>
          </w:tcPr>
          <w:p w14:paraId="7A25BC9C" w14:textId="77777777" w:rsidR="003D28EC" w:rsidRPr="006629B1" w:rsidRDefault="003D28EC" w:rsidP="004545F8">
            <w:pPr>
              <w:rPr>
                <w:rFonts w:cs="Arial"/>
                <w:b/>
                <w:sz w:val="22"/>
                <w:szCs w:val="22"/>
              </w:rPr>
            </w:pPr>
            <w:r w:rsidRPr="006629B1">
              <w:rPr>
                <w:rFonts w:cs="Arial"/>
                <w:b/>
                <w:sz w:val="22"/>
                <w:szCs w:val="22"/>
              </w:rPr>
              <w:t>Lab footwear</w:t>
            </w:r>
          </w:p>
        </w:tc>
        <w:tc>
          <w:tcPr>
            <w:tcW w:w="9125" w:type="dxa"/>
            <w:shd w:val="clear" w:color="auto" w:fill="auto"/>
            <w:vAlign w:val="center"/>
          </w:tcPr>
          <w:p w14:paraId="14C19AE6" w14:textId="77777777" w:rsidR="003D28EC" w:rsidRPr="006629B1" w:rsidRDefault="003D28EC" w:rsidP="003D28EC">
            <w:pPr>
              <w:numPr>
                <w:ilvl w:val="0"/>
                <w:numId w:val="10"/>
              </w:numPr>
              <w:ind w:left="360"/>
              <w:contextualSpacing/>
              <w:rPr>
                <w:rFonts w:cs="Arial"/>
                <w:sz w:val="22"/>
                <w:szCs w:val="22"/>
              </w:rPr>
            </w:pPr>
            <w:r w:rsidRPr="006629B1">
              <w:rPr>
                <w:rFonts w:cs="Arial"/>
                <w:sz w:val="22"/>
                <w:szCs w:val="22"/>
              </w:rPr>
              <w:t xml:space="preserve">For safety reasons </w:t>
            </w:r>
            <w:proofErr w:type="spellStart"/>
            <w:r w:rsidRPr="006629B1">
              <w:rPr>
                <w:rFonts w:cs="Arial"/>
                <w:b/>
                <w:sz w:val="22"/>
                <w:szCs w:val="22"/>
              </w:rPr>
              <w:t>WorkSafeBC</w:t>
            </w:r>
            <w:proofErr w:type="spellEnd"/>
            <w:r w:rsidRPr="006629B1">
              <w:rPr>
                <w:rFonts w:cs="Arial"/>
                <w:sz w:val="22"/>
                <w:szCs w:val="22"/>
              </w:rPr>
              <w:t xml:space="preserve"> mandates that students are </w:t>
            </w:r>
            <w:r w:rsidRPr="006629B1">
              <w:rPr>
                <w:rFonts w:cs="Arial"/>
                <w:b/>
                <w:sz w:val="22"/>
                <w:szCs w:val="22"/>
              </w:rPr>
              <w:t>required</w:t>
            </w:r>
            <w:r w:rsidRPr="006629B1">
              <w:rPr>
                <w:rFonts w:cs="Arial"/>
                <w:sz w:val="22"/>
                <w:szCs w:val="22"/>
              </w:rPr>
              <w:t xml:space="preserve"> to wear closed shoes in all lab times.  Flip flops, sandals or shoes with holes are not acceptable.</w:t>
            </w:r>
          </w:p>
        </w:tc>
      </w:tr>
      <w:tr w:rsidR="006629B1" w:rsidRPr="006629B1" w14:paraId="42E10D1E" w14:textId="77777777" w:rsidTr="006629B1">
        <w:trPr>
          <w:cantSplit/>
        </w:trPr>
        <w:tc>
          <w:tcPr>
            <w:tcW w:w="1788" w:type="dxa"/>
            <w:shd w:val="clear" w:color="auto" w:fill="auto"/>
            <w:vAlign w:val="center"/>
          </w:tcPr>
          <w:p w14:paraId="1B15DB4A" w14:textId="77777777" w:rsidR="003D28EC" w:rsidRPr="006629B1" w:rsidRDefault="003D28EC" w:rsidP="004545F8">
            <w:pPr>
              <w:rPr>
                <w:rFonts w:cs="Arial"/>
                <w:b/>
                <w:sz w:val="22"/>
                <w:szCs w:val="22"/>
              </w:rPr>
            </w:pPr>
            <w:r w:rsidRPr="006629B1">
              <w:rPr>
                <w:rFonts w:cs="Arial"/>
                <w:b/>
                <w:sz w:val="22"/>
                <w:szCs w:val="22"/>
              </w:rPr>
              <w:t>Eating &amp; drinking</w:t>
            </w:r>
          </w:p>
        </w:tc>
        <w:tc>
          <w:tcPr>
            <w:tcW w:w="9125" w:type="dxa"/>
            <w:shd w:val="clear" w:color="auto" w:fill="auto"/>
            <w:vAlign w:val="center"/>
          </w:tcPr>
          <w:p w14:paraId="308A67BF" w14:textId="77777777" w:rsidR="003D28EC" w:rsidRPr="006629B1" w:rsidRDefault="003D28EC" w:rsidP="003D28EC">
            <w:pPr>
              <w:numPr>
                <w:ilvl w:val="0"/>
                <w:numId w:val="10"/>
              </w:numPr>
              <w:ind w:left="360"/>
              <w:contextualSpacing/>
              <w:rPr>
                <w:rFonts w:cs="Arial"/>
                <w:sz w:val="22"/>
                <w:szCs w:val="22"/>
              </w:rPr>
            </w:pPr>
            <w:r w:rsidRPr="006629B1">
              <w:rPr>
                <w:rFonts w:cs="Arial"/>
                <w:sz w:val="22"/>
                <w:szCs w:val="22"/>
              </w:rPr>
              <w:t xml:space="preserve">Absolutely </w:t>
            </w:r>
            <w:r w:rsidRPr="006629B1">
              <w:rPr>
                <w:rFonts w:cs="Arial"/>
                <w:b/>
                <w:sz w:val="22"/>
                <w:szCs w:val="22"/>
              </w:rPr>
              <w:t>NOTHING</w:t>
            </w:r>
            <w:r w:rsidRPr="006629B1">
              <w:rPr>
                <w:rFonts w:cs="Arial"/>
                <w:sz w:val="22"/>
                <w:szCs w:val="22"/>
              </w:rPr>
              <w:t xml:space="preserve"> may be ingested while in the lab.  Chewing gum and applying makeup or lip balm are similarly prohibited.  </w:t>
            </w:r>
            <w:r w:rsidRPr="006629B1">
              <w:rPr>
                <w:rFonts w:cs="Arial"/>
                <w:b/>
                <w:sz w:val="22"/>
                <w:szCs w:val="22"/>
              </w:rPr>
              <w:t>NO EXCEPTIONS</w:t>
            </w:r>
            <w:r w:rsidRPr="006629B1">
              <w:rPr>
                <w:rFonts w:cs="Arial"/>
                <w:sz w:val="22"/>
                <w:szCs w:val="22"/>
              </w:rPr>
              <w:t xml:space="preserve"> will be made, even for medications.</w:t>
            </w:r>
          </w:p>
          <w:p w14:paraId="48BAD743" w14:textId="77777777" w:rsidR="003D28EC" w:rsidRPr="006629B1" w:rsidRDefault="003D28EC" w:rsidP="003D28EC">
            <w:pPr>
              <w:numPr>
                <w:ilvl w:val="0"/>
                <w:numId w:val="10"/>
              </w:numPr>
              <w:ind w:left="360"/>
              <w:contextualSpacing/>
              <w:rPr>
                <w:rFonts w:cs="Arial"/>
                <w:sz w:val="22"/>
                <w:szCs w:val="22"/>
              </w:rPr>
            </w:pPr>
            <w:r w:rsidRPr="006629B1">
              <w:rPr>
                <w:rFonts w:cs="Arial"/>
                <w:sz w:val="22"/>
                <w:szCs w:val="22"/>
              </w:rPr>
              <w:t>If something must be consumed, then it may be taken out of the lab.</w:t>
            </w:r>
          </w:p>
        </w:tc>
      </w:tr>
      <w:tr w:rsidR="006629B1" w:rsidRPr="006629B1" w14:paraId="4C4A6D36" w14:textId="77777777" w:rsidTr="006629B1">
        <w:trPr>
          <w:cantSplit/>
        </w:trPr>
        <w:tc>
          <w:tcPr>
            <w:tcW w:w="1788" w:type="dxa"/>
            <w:shd w:val="clear" w:color="auto" w:fill="auto"/>
            <w:vAlign w:val="center"/>
          </w:tcPr>
          <w:p w14:paraId="4EC10154" w14:textId="77777777" w:rsidR="003D28EC" w:rsidRPr="006629B1" w:rsidRDefault="003D28EC" w:rsidP="004545F8">
            <w:pPr>
              <w:rPr>
                <w:rFonts w:cs="Arial"/>
                <w:b/>
                <w:sz w:val="22"/>
                <w:szCs w:val="22"/>
              </w:rPr>
            </w:pPr>
            <w:r w:rsidRPr="006629B1">
              <w:rPr>
                <w:rFonts w:cs="Arial"/>
                <w:b/>
                <w:sz w:val="22"/>
                <w:szCs w:val="22"/>
              </w:rPr>
              <w:t>Hair</w:t>
            </w:r>
          </w:p>
        </w:tc>
        <w:tc>
          <w:tcPr>
            <w:tcW w:w="9125" w:type="dxa"/>
            <w:shd w:val="clear" w:color="auto" w:fill="auto"/>
            <w:vAlign w:val="center"/>
          </w:tcPr>
          <w:p w14:paraId="5D5CCDA7" w14:textId="77777777" w:rsidR="003D28EC" w:rsidRPr="006629B1" w:rsidRDefault="003D28EC" w:rsidP="003D28EC">
            <w:pPr>
              <w:numPr>
                <w:ilvl w:val="0"/>
                <w:numId w:val="10"/>
              </w:numPr>
              <w:ind w:left="360"/>
              <w:contextualSpacing/>
              <w:rPr>
                <w:rFonts w:cs="Arial"/>
                <w:sz w:val="22"/>
                <w:szCs w:val="22"/>
              </w:rPr>
            </w:pPr>
            <w:r w:rsidRPr="006629B1">
              <w:rPr>
                <w:rFonts w:cs="Arial"/>
                <w:sz w:val="22"/>
                <w:szCs w:val="22"/>
              </w:rPr>
              <w:t>It is recommended that long hair be tied securely to prevent it from being exposed to lab equipment.</w:t>
            </w:r>
          </w:p>
        </w:tc>
      </w:tr>
      <w:tr w:rsidR="006629B1" w:rsidRPr="006629B1" w14:paraId="2B1AF078" w14:textId="77777777" w:rsidTr="006629B1">
        <w:trPr>
          <w:cantSplit/>
        </w:trPr>
        <w:tc>
          <w:tcPr>
            <w:tcW w:w="1788" w:type="dxa"/>
            <w:shd w:val="clear" w:color="auto" w:fill="auto"/>
            <w:vAlign w:val="center"/>
          </w:tcPr>
          <w:p w14:paraId="5E4C9FE2" w14:textId="77777777" w:rsidR="003D28EC" w:rsidRPr="006629B1" w:rsidRDefault="003D28EC" w:rsidP="004545F8">
            <w:pPr>
              <w:rPr>
                <w:rFonts w:cs="Arial"/>
                <w:b/>
                <w:sz w:val="22"/>
                <w:szCs w:val="22"/>
              </w:rPr>
            </w:pPr>
            <w:r w:rsidRPr="006629B1">
              <w:rPr>
                <w:rFonts w:cs="Arial"/>
                <w:b/>
                <w:sz w:val="22"/>
                <w:szCs w:val="22"/>
              </w:rPr>
              <w:t>Handwashing</w:t>
            </w:r>
          </w:p>
        </w:tc>
        <w:tc>
          <w:tcPr>
            <w:tcW w:w="9125" w:type="dxa"/>
            <w:shd w:val="clear" w:color="auto" w:fill="auto"/>
            <w:vAlign w:val="center"/>
          </w:tcPr>
          <w:p w14:paraId="3C9E9730" w14:textId="77777777" w:rsidR="003D28EC" w:rsidRPr="006629B1" w:rsidRDefault="003D28EC" w:rsidP="003D28EC">
            <w:pPr>
              <w:numPr>
                <w:ilvl w:val="0"/>
                <w:numId w:val="10"/>
              </w:numPr>
              <w:ind w:left="360"/>
              <w:contextualSpacing/>
              <w:rPr>
                <w:rFonts w:cs="Arial"/>
                <w:sz w:val="22"/>
                <w:szCs w:val="22"/>
              </w:rPr>
            </w:pPr>
            <w:r w:rsidRPr="006629B1">
              <w:rPr>
                <w:rFonts w:cs="Arial"/>
                <w:sz w:val="22"/>
                <w:szCs w:val="22"/>
              </w:rPr>
              <w:t xml:space="preserve">Hands should be thoroughly washed </w:t>
            </w:r>
            <w:r w:rsidRPr="006629B1">
              <w:rPr>
                <w:rFonts w:cs="Arial"/>
                <w:b/>
                <w:sz w:val="22"/>
                <w:szCs w:val="22"/>
              </w:rPr>
              <w:t>AFTER</w:t>
            </w:r>
            <w:r w:rsidRPr="006629B1">
              <w:rPr>
                <w:rFonts w:cs="Arial"/>
                <w:sz w:val="22"/>
                <w:szCs w:val="22"/>
              </w:rPr>
              <w:t xml:space="preserve"> removing lab coats and </w:t>
            </w:r>
            <w:r w:rsidRPr="006629B1">
              <w:rPr>
                <w:rFonts w:cs="Arial"/>
                <w:b/>
                <w:sz w:val="22"/>
                <w:szCs w:val="22"/>
              </w:rPr>
              <w:t>BEFORE</w:t>
            </w:r>
            <w:r w:rsidRPr="006629B1">
              <w:rPr>
                <w:rFonts w:cs="Arial"/>
                <w:sz w:val="22"/>
                <w:szCs w:val="22"/>
              </w:rPr>
              <w:t xml:space="preserve"> leaving the lab.</w:t>
            </w:r>
          </w:p>
        </w:tc>
      </w:tr>
    </w:tbl>
    <w:p w14:paraId="4387F1E0" w14:textId="77777777" w:rsidR="003D28EC" w:rsidRPr="006629B1" w:rsidRDefault="003D28EC" w:rsidP="003D28EC">
      <w:pPr>
        <w:rPr>
          <w:rFonts w:cs="Arial"/>
          <w:sz w:val="22"/>
          <w:szCs w:val="22"/>
        </w:rPr>
      </w:pPr>
    </w:p>
    <w:p w14:paraId="1308D7C6" w14:textId="77777777" w:rsidR="003D28EC" w:rsidRPr="006629B1" w:rsidRDefault="003D28EC" w:rsidP="003D28EC">
      <w:pPr>
        <w:rPr>
          <w:rFonts w:cs="Arial"/>
          <w:sz w:val="22"/>
          <w:szCs w:val="22"/>
        </w:rPr>
      </w:pPr>
      <w:r w:rsidRPr="006629B1">
        <w:rPr>
          <w:rFonts w:cs="Arial"/>
          <w:b/>
          <w:sz w:val="22"/>
          <w:szCs w:val="22"/>
        </w:rPr>
        <w:lastRenderedPageBreak/>
        <w:t>Laboratory Attendance</w:t>
      </w:r>
    </w:p>
    <w:p w14:paraId="554A9395" w14:textId="77777777" w:rsidR="003D28EC" w:rsidRPr="006629B1" w:rsidRDefault="003D28EC" w:rsidP="003D28EC">
      <w:pPr>
        <w:rPr>
          <w:rFonts w:cs="Arial"/>
          <w:sz w:val="22"/>
          <w:szCs w:val="22"/>
        </w:rPr>
      </w:pPr>
    </w:p>
    <w:p w14:paraId="290C8E00" w14:textId="77777777" w:rsidR="003D28EC" w:rsidRPr="006629B1" w:rsidRDefault="003D28EC" w:rsidP="003D28EC">
      <w:pPr>
        <w:rPr>
          <w:rFonts w:cs="Arial"/>
          <w:sz w:val="22"/>
          <w:szCs w:val="22"/>
        </w:rPr>
      </w:pPr>
      <w:r w:rsidRPr="006629B1">
        <w:rPr>
          <w:rFonts w:cs="Arial"/>
          <w:sz w:val="22"/>
          <w:szCs w:val="22"/>
        </w:rPr>
        <w:t xml:space="preserve">Lab work is critical to the course objectives and much effort has been expended to ensure the lab experience is interesting and educational, both from academic and practical points of view.  Therefore, attendance throughout the entire laboratory session is mandatory and will be noted.  Labs will start promptly (after a five-minute grace period) because information necessary for performing the laboratory correctly and safely is given at the beginning of the lab.  Late attendance may result in inability to attend the lab and subsequent loss of credit for any assignments.  Lateness in arriving, failure to attend the lab or leaving the lab before its scheduled finish time will result in forfeiting credit for that lab, including any written assignments.  If a lab session is missed, another student’s data </w:t>
      </w:r>
      <w:r w:rsidRPr="006629B1">
        <w:rPr>
          <w:rFonts w:cs="Arial"/>
          <w:b/>
          <w:sz w:val="22"/>
          <w:szCs w:val="22"/>
        </w:rPr>
        <w:t>may not</w:t>
      </w:r>
      <w:r w:rsidRPr="006629B1">
        <w:rPr>
          <w:rFonts w:cs="Arial"/>
          <w:sz w:val="22"/>
          <w:szCs w:val="22"/>
        </w:rPr>
        <w:t xml:space="preserve"> be used to complete a lab assignment for credit.  Exceptions can be made </w:t>
      </w:r>
      <w:r w:rsidRPr="006629B1">
        <w:rPr>
          <w:rFonts w:cs="Arial"/>
          <w:b/>
          <w:sz w:val="22"/>
          <w:szCs w:val="22"/>
        </w:rPr>
        <w:t>at the instructor’s discretion</w:t>
      </w:r>
      <w:r w:rsidRPr="006629B1">
        <w:rPr>
          <w:rFonts w:cs="Arial"/>
          <w:sz w:val="22"/>
          <w:szCs w:val="22"/>
        </w:rPr>
        <w:t xml:space="preserve"> in legitimate cases of emergency (e.g. illness); in such cases the instructor must receive </w:t>
      </w:r>
      <w:r w:rsidRPr="006629B1">
        <w:rPr>
          <w:rFonts w:cs="Arial"/>
          <w:b/>
          <w:sz w:val="22"/>
          <w:szCs w:val="22"/>
        </w:rPr>
        <w:t>advance notification</w:t>
      </w:r>
      <w:r w:rsidRPr="006629B1">
        <w:rPr>
          <w:rFonts w:cs="Arial"/>
          <w:sz w:val="22"/>
          <w:szCs w:val="22"/>
        </w:rPr>
        <w:t xml:space="preserve"> and </w:t>
      </w:r>
      <w:r w:rsidRPr="006629B1">
        <w:rPr>
          <w:rFonts w:cs="Arial"/>
          <w:b/>
          <w:sz w:val="22"/>
          <w:szCs w:val="22"/>
        </w:rPr>
        <w:t>documented evidence</w:t>
      </w:r>
      <w:r w:rsidRPr="006629B1">
        <w:rPr>
          <w:rFonts w:cs="Arial"/>
          <w:sz w:val="22"/>
          <w:szCs w:val="22"/>
        </w:rPr>
        <w:t xml:space="preserve"> of the situation (e.g. medical certificate) and grant approval for any accommodation.  In cases when a lab is done over two weeks, missing one of the weeks without instructor approval will result in a 50% reduction in the grade for any assignment associated with that lab.</w:t>
      </w:r>
    </w:p>
    <w:p w14:paraId="61B06BCB" w14:textId="77777777" w:rsidR="003D28EC" w:rsidRPr="006629B1" w:rsidRDefault="003D28EC" w:rsidP="003D28EC">
      <w:pPr>
        <w:rPr>
          <w:rFonts w:cs="Arial"/>
          <w:b/>
          <w:sz w:val="22"/>
          <w:szCs w:val="22"/>
        </w:rPr>
      </w:pPr>
    </w:p>
    <w:p w14:paraId="482423C3" w14:textId="67DCA279" w:rsidR="003D28EC" w:rsidRPr="006629B1" w:rsidRDefault="003D28EC" w:rsidP="003D28EC">
      <w:pPr>
        <w:rPr>
          <w:rFonts w:cs="Arial"/>
          <w:b/>
          <w:sz w:val="22"/>
          <w:szCs w:val="22"/>
        </w:rPr>
      </w:pPr>
      <w:r w:rsidRPr="006629B1">
        <w:rPr>
          <w:rFonts w:cs="Arial"/>
          <w:b/>
          <w:sz w:val="22"/>
          <w:szCs w:val="22"/>
        </w:rPr>
        <w:t>Missed Exams</w:t>
      </w:r>
    </w:p>
    <w:p w14:paraId="2D7CC197" w14:textId="77777777" w:rsidR="003D28EC" w:rsidRPr="006629B1" w:rsidRDefault="003D28EC" w:rsidP="003D28EC">
      <w:pPr>
        <w:rPr>
          <w:rFonts w:cs="Arial"/>
          <w:b/>
          <w:sz w:val="22"/>
          <w:szCs w:val="22"/>
        </w:rPr>
      </w:pPr>
    </w:p>
    <w:p w14:paraId="261B77DA" w14:textId="1651DD11" w:rsidR="003D28EC" w:rsidRPr="006629B1" w:rsidRDefault="003D28EC" w:rsidP="003D28EC">
      <w:pPr>
        <w:rPr>
          <w:rFonts w:cs="Arial"/>
          <w:sz w:val="22"/>
          <w:szCs w:val="22"/>
        </w:rPr>
      </w:pPr>
      <w:r w:rsidRPr="006629B1">
        <w:rPr>
          <w:rFonts w:cs="Arial"/>
          <w:b/>
          <w:sz w:val="22"/>
          <w:szCs w:val="22"/>
        </w:rPr>
        <w:t>Without exception</w:t>
      </w:r>
      <w:r w:rsidRPr="006629B1">
        <w:rPr>
          <w:rFonts w:cs="Arial"/>
          <w:sz w:val="22"/>
          <w:szCs w:val="22"/>
        </w:rPr>
        <w:t>, all exams must be written at the scheduled times.  However, it is understood that emergency circumstances occur (e.g. illness or emergency in the immediate family); for such circumstances accommodation may be offered at the discretion of the instructor, provided the student:</w:t>
      </w:r>
    </w:p>
    <w:p w14:paraId="06D1B04E" w14:textId="77777777" w:rsidR="003D28EC" w:rsidRPr="006629B1" w:rsidRDefault="003D28EC" w:rsidP="003D28EC">
      <w:pPr>
        <w:rPr>
          <w:rFonts w:cs="Arial"/>
          <w:sz w:val="22"/>
          <w:szCs w:val="22"/>
        </w:rPr>
      </w:pPr>
      <w:r w:rsidRPr="006629B1">
        <w:rPr>
          <w:rFonts w:cs="Arial"/>
          <w:sz w:val="22"/>
          <w:szCs w:val="22"/>
        </w:rPr>
        <w:t xml:space="preserve">(a) notifies the instructor </w:t>
      </w:r>
      <w:r w:rsidRPr="006629B1">
        <w:rPr>
          <w:rFonts w:cs="Arial"/>
          <w:b/>
          <w:sz w:val="22"/>
          <w:szCs w:val="22"/>
        </w:rPr>
        <w:t>in advance</w:t>
      </w:r>
      <w:r w:rsidRPr="006629B1">
        <w:rPr>
          <w:rFonts w:cs="Arial"/>
          <w:sz w:val="22"/>
          <w:szCs w:val="22"/>
        </w:rPr>
        <w:t xml:space="preserve"> of the exam (not after), and</w:t>
      </w:r>
    </w:p>
    <w:p w14:paraId="3565461A" w14:textId="77777777" w:rsidR="003D28EC" w:rsidRPr="006629B1" w:rsidRDefault="003D28EC" w:rsidP="003D28EC">
      <w:pPr>
        <w:rPr>
          <w:rFonts w:cs="Arial"/>
          <w:sz w:val="22"/>
          <w:szCs w:val="22"/>
        </w:rPr>
      </w:pPr>
      <w:r w:rsidRPr="006629B1">
        <w:rPr>
          <w:rFonts w:cs="Arial"/>
          <w:sz w:val="22"/>
          <w:szCs w:val="22"/>
        </w:rPr>
        <w:t>(b) provides documented evidence of the circumstance (i.e. medical certificate).</w:t>
      </w:r>
    </w:p>
    <w:p w14:paraId="093F1BE8" w14:textId="77777777" w:rsidR="003D28EC" w:rsidRPr="006629B1" w:rsidRDefault="003D28EC" w:rsidP="003D28EC">
      <w:pPr>
        <w:rPr>
          <w:rFonts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FBFBF"/>
        <w:tblCellMar>
          <w:top w:w="58" w:type="dxa"/>
          <w:left w:w="115" w:type="dxa"/>
          <w:bottom w:w="58" w:type="dxa"/>
          <w:right w:w="115" w:type="dxa"/>
        </w:tblCellMar>
        <w:tblLook w:val="04A0" w:firstRow="1" w:lastRow="0" w:firstColumn="1" w:lastColumn="0" w:noHBand="0" w:noVBand="1"/>
      </w:tblPr>
      <w:tblGrid>
        <w:gridCol w:w="9576"/>
      </w:tblGrid>
      <w:tr w:rsidR="003D28EC" w:rsidRPr="006629B1" w14:paraId="3BFD78B0" w14:textId="77777777" w:rsidTr="004545F8">
        <w:trPr>
          <w:cantSplit/>
        </w:trPr>
        <w:tc>
          <w:tcPr>
            <w:tcW w:w="9576" w:type="dxa"/>
            <w:shd w:val="clear" w:color="auto" w:fill="BFBFBF"/>
            <w:vAlign w:val="center"/>
          </w:tcPr>
          <w:p w14:paraId="551E3932" w14:textId="77777777" w:rsidR="003D28EC" w:rsidRPr="006629B1" w:rsidRDefault="003D28EC" w:rsidP="004545F8">
            <w:pPr>
              <w:jc w:val="center"/>
              <w:rPr>
                <w:rFonts w:cs="Arial"/>
                <w:b/>
                <w:i/>
                <w:sz w:val="22"/>
                <w:szCs w:val="22"/>
              </w:rPr>
            </w:pPr>
            <w:r w:rsidRPr="006629B1">
              <w:rPr>
                <w:rFonts w:cs="Arial"/>
                <w:b/>
                <w:i/>
                <w:sz w:val="22"/>
                <w:szCs w:val="22"/>
              </w:rPr>
              <w:t>* HOLIDAYS OR SCHEDULED FLIGHTS ARE NOT CONSIDERED TO BE EMERGENCIES *</w:t>
            </w:r>
          </w:p>
          <w:p w14:paraId="0385098F" w14:textId="77777777" w:rsidR="003D28EC" w:rsidRPr="006629B1" w:rsidRDefault="003D28EC" w:rsidP="004545F8">
            <w:pPr>
              <w:rPr>
                <w:rFonts w:cs="Arial"/>
                <w:sz w:val="22"/>
                <w:szCs w:val="22"/>
              </w:rPr>
            </w:pPr>
          </w:p>
          <w:p w14:paraId="21CC76FC" w14:textId="77777777" w:rsidR="003D28EC" w:rsidRPr="006629B1" w:rsidRDefault="003D28EC" w:rsidP="004545F8">
            <w:pPr>
              <w:rPr>
                <w:rFonts w:cs="Arial"/>
                <w:sz w:val="22"/>
                <w:szCs w:val="22"/>
              </w:rPr>
            </w:pPr>
            <w:r w:rsidRPr="006629B1">
              <w:rPr>
                <w:rFonts w:cs="Arial"/>
                <w:sz w:val="22"/>
                <w:szCs w:val="22"/>
              </w:rPr>
              <w:t>Be sure not to make travel plans for the end of semester until the final exam schedules are finalized and posted.  Please ask any family members who might make travel plans on your behalf to consult you before booking tickets.</w:t>
            </w:r>
          </w:p>
        </w:tc>
      </w:tr>
    </w:tbl>
    <w:p w14:paraId="7D1A884B" w14:textId="77777777" w:rsidR="003D28EC" w:rsidRPr="006629B1" w:rsidRDefault="003D28EC" w:rsidP="003D28EC">
      <w:pPr>
        <w:rPr>
          <w:rFonts w:cs="Arial"/>
          <w:sz w:val="22"/>
          <w:szCs w:val="22"/>
        </w:rPr>
      </w:pPr>
    </w:p>
    <w:p w14:paraId="7DEB94F6" w14:textId="77777777" w:rsidR="003D28EC" w:rsidRPr="006629B1" w:rsidRDefault="003D28EC" w:rsidP="003D28EC">
      <w:pPr>
        <w:rPr>
          <w:rFonts w:cs="Arial"/>
          <w:b/>
          <w:sz w:val="22"/>
          <w:szCs w:val="22"/>
        </w:rPr>
      </w:pPr>
      <w:r w:rsidRPr="006629B1">
        <w:rPr>
          <w:rFonts w:cs="Arial"/>
          <w:b/>
          <w:sz w:val="22"/>
          <w:szCs w:val="22"/>
        </w:rPr>
        <w:t>Written Work</w:t>
      </w:r>
    </w:p>
    <w:p w14:paraId="51BE9AFA" w14:textId="77777777" w:rsidR="003D28EC" w:rsidRPr="006629B1" w:rsidRDefault="003D28EC" w:rsidP="003D28EC">
      <w:pPr>
        <w:rPr>
          <w:rFonts w:cs="Arial"/>
          <w:sz w:val="22"/>
          <w:szCs w:val="22"/>
        </w:rPr>
      </w:pPr>
    </w:p>
    <w:p w14:paraId="184C3B2B" w14:textId="77777777" w:rsidR="003D28EC" w:rsidRPr="006629B1" w:rsidRDefault="003D28EC" w:rsidP="003D28EC">
      <w:pPr>
        <w:rPr>
          <w:rFonts w:cs="Arial"/>
          <w:sz w:val="22"/>
          <w:szCs w:val="22"/>
        </w:rPr>
      </w:pPr>
      <w:r w:rsidRPr="006629B1">
        <w:rPr>
          <w:rFonts w:cs="Arial"/>
          <w:sz w:val="22"/>
          <w:szCs w:val="22"/>
        </w:rPr>
        <w:t xml:space="preserve">Lecture and lab assignments may be assigned at the instructor’s discretion.  It is the student’s responsibility to be informed of any work expected and the dates the work is due.  Assignments may be intended to be completed as individuals or as groups.  The instructor will make clear which is which.  Work intended to be submitted by an individual must be completed independently, keeping in mind student conduct requirements.  Work intended for completion by a group </w:t>
      </w:r>
      <w:r w:rsidRPr="006629B1">
        <w:rPr>
          <w:rFonts w:cs="Arial"/>
          <w:b/>
          <w:sz w:val="22"/>
          <w:szCs w:val="22"/>
        </w:rPr>
        <w:t>MUST NOT</w:t>
      </w:r>
      <w:r w:rsidRPr="006629B1">
        <w:rPr>
          <w:rFonts w:cs="Arial"/>
          <w:sz w:val="22"/>
          <w:szCs w:val="22"/>
        </w:rPr>
        <w:t xml:space="preserve"> be completed by an individual.  Each person in a group will receive the same mark on any group work.</w:t>
      </w:r>
    </w:p>
    <w:p w14:paraId="3F86AC00" w14:textId="77777777" w:rsidR="003D28EC" w:rsidRPr="006629B1" w:rsidRDefault="003D28EC" w:rsidP="003D28EC">
      <w:pPr>
        <w:rPr>
          <w:rFonts w:cs="Arial"/>
          <w:sz w:val="22"/>
          <w:szCs w:val="22"/>
        </w:rPr>
      </w:pPr>
    </w:p>
    <w:p w14:paraId="2C814B80" w14:textId="734FE808" w:rsidR="003D28EC" w:rsidRPr="006629B1" w:rsidRDefault="003D28EC" w:rsidP="003D28EC">
      <w:pPr>
        <w:rPr>
          <w:rFonts w:cs="Arial"/>
          <w:sz w:val="22"/>
          <w:szCs w:val="22"/>
        </w:rPr>
      </w:pPr>
      <w:r w:rsidRPr="006629B1">
        <w:rPr>
          <w:rFonts w:cs="Arial"/>
          <w:sz w:val="22"/>
          <w:szCs w:val="22"/>
        </w:rPr>
        <w:t>Unless otherwise ind</w:t>
      </w:r>
      <w:r w:rsidR="00C4599E">
        <w:rPr>
          <w:rFonts w:cs="Arial"/>
          <w:sz w:val="22"/>
          <w:szCs w:val="22"/>
        </w:rPr>
        <w:t xml:space="preserve">icated, all submitted written material </w:t>
      </w:r>
      <w:r w:rsidRPr="006629B1">
        <w:rPr>
          <w:rFonts w:cs="Arial"/>
          <w:sz w:val="22"/>
          <w:szCs w:val="22"/>
        </w:rPr>
        <w:t xml:space="preserve">(including numerical entries in data tables) must be prepared using word processing (typically MS Word) or graphing software (e.g. Excel).  The only exceptions are calculations and </w:t>
      </w:r>
      <w:r w:rsidRPr="006629B1">
        <w:rPr>
          <w:rFonts w:cs="Arial"/>
          <w:b/>
          <w:sz w:val="22"/>
          <w:szCs w:val="22"/>
        </w:rPr>
        <w:t>some</w:t>
      </w:r>
      <w:r w:rsidRPr="006629B1">
        <w:rPr>
          <w:rFonts w:cs="Arial"/>
          <w:sz w:val="22"/>
          <w:szCs w:val="22"/>
        </w:rPr>
        <w:t xml:space="preserve"> graphs, which may be submitted handwritten or hand drawn.  </w:t>
      </w:r>
      <w:r w:rsidRPr="006629B1">
        <w:rPr>
          <w:rFonts w:cs="Arial"/>
          <w:b/>
          <w:sz w:val="22"/>
          <w:szCs w:val="22"/>
        </w:rPr>
        <w:t>Any exceptions will be clearly indicated.</w:t>
      </w:r>
      <w:r w:rsidRPr="006629B1">
        <w:rPr>
          <w:rFonts w:cs="Arial"/>
          <w:sz w:val="22"/>
          <w:szCs w:val="22"/>
        </w:rPr>
        <w:t xml:space="preserve">  Work submitted inappropriately formatted, which includes last-minute handwritten corrections, will not be marked until all formatting is correct.  Since correcting formatting requires time, this will likely mean a late penalty will be assessed.</w:t>
      </w:r>
    </w:p>
    <w:p w14:paraId="773A3C9F" w14:textId="77777777" w:rsidR="003D28EC" w:rsidRPr="006629B1" w:rsidRDefault="003D28EC" w:rsidP="003D28EC">
      <w:pPr>
        <w:rPr>
          <w:rFonts w:cs="Arial"/>
          <w:b/>
          <w:sz w:val="22"/>
          <w:szCs w:val="22"/>
        </w:rPr>
      </w:pPr>
    </w:p>
    <w:p w14:paraId="103498C6" w14:textId="77777777" w:rsidR="003D28EC" w:rsidRPr="006629B1" w:rsidRDefault="003D28EC" w:rsidP="003D28EC">
      <w:pPr>
        <w:rPr>
          <w:rFonts w:cs="Arial"/>
          <w:b/>
          <w:sz w:val="22"/>
          <w:szCs w:val="22"/>
        </w:rPr>
      </w:pPr>
      <w:r w:rsidRPr="006629B1">
        <w:rPr>
          <w:rFonts w:cs="Arial"/>
          <w:b/>
          <w:sz w:val="22"/>
          <w:szCs w:val="22"/>
        </w:rPr>
        <w:t>Late Penalties</w:t>
      </w:r>
    </w:p>
    <w:p w14:paraId="4CD5A4E4" w14:textId="77777777" w:rsidR="003D28EC" w:rsidRPr="006629B1" w:rsidRDefault="003D28EC" w:rsidP="003D28EC">
      <w:pPr>
        <w:rPr>
          <w:rFonts w:cs="Arial"/>
          <w:sz w:val="22"/>
          <w:szCs w:val="22"/>
        </w:rPr>
      </w:pPr>
    </w:p>
    <w:p w14:paraId="3B23AB2D" w14:textId="3E7EE5A9" w:rsidR="003D28EC" w:rsidRPr="006629B1" w:rsidRDefault="003D28EC" w:rsidP="003D28EC">
      <w:pPr>
        <w:rPr>
          <w:rFonts w:cs="Arial"/>
          <w:sz w:val="22"/>
          <w:szCs w:val="22"/>
        </w:rPr>
      </w:pPr>
      <w:r w:rsidRPr="006629B1">
        <w:rPr>
          <w:rFonts w:cs="Arial"/>
          <w:sz w:val="22"/>
          <w:szCs w:val="22"/>
        </w:rPr>
        <w:t xml:space="preserve">All assignments must be handed in by the </w:t>
      </w:r>
      <w:r w:rsidRPr="006629B1">
        <w:rPr>
          <w:rFonts w:cs="Arial"/>
          <w:b/>
          <w:sz w:val="22"/>
          <w:szCs w:val="22"/>
        </w:rPr>
        <w:t>time indicated on the assignment</w:t>
      </w:r>
      <w:r w:rsidR="00C4599E">
        <w:rPr>
          <w:rFonts w:cs="Arial"/>
          <w:sz w:val="22"/>
          <w:szCs w:val="22"/>
        </w:rPr>
        <w:t xml:space="preserve">. </w:t>
      </w:r>
      <w:r w:rsidR="00C4599E">
        <w:rPr>
          <w:sz w:val="22"/>
          <w:szCs w:val="22"/>
        </w:rPr>
        <w:t xml:space="preserve">Be sure to submit all assignments on time to avoid deductions. </w:t>
      </w:r>
      <w:r w:rsidRPr="006629B1">
        <w:rPr>
          <w:rFonts w:cs="Arial"/>
          <w:sz w:val="22"/>
          <w:szCs w:val="22"/>
        </w:rPr>
        <w:t>Late assignments will be graded but marks equivalent to 15% of the total value of the assignment will be deducted</w:t>
      </w:r>
      <w:r w:rsidR="00C4599E">
        <w:rPr>
          <w:rFonts w:cs="Arial"/>
          <w:sz w:val="22"/>
          <w:szCs w:val="22"/>
        </w:rPr>
        <w:t xml:space="preserve"> for each day past the deadline.</w:t>
      </w:r>
    </w:p>
    <w:p w14:paraId="626AA9D9" w14:textId="77777777" w:rsidR="003D28EC" w:rsidRPr="006629B1" w:rsidRDefault="003D28EC" w:rsidP="003D28EC">
      <w:pPr>
        <w:rPr>
          <w:rFonts w:cs="Arial"/>
          <w:sz w:val="22"/>
          <w:szCs w:val="22"/>
        </w:rPr>
      </w:pPr>
    </w:p>
    <w:p w14:paraId="2C686EB5" w14:textId="77777777" w:rsidR="00FE5FE5" w:rsidRDefault="00FE5FE5" w:rsidP="003D28EC">
      <w:pPr>
        <w:rPr>
          <w:rFonts w:cs="Arial"/>
          <w:b/>
          <w:sz w:val="22"/>
          <w:szCs w:val="22"/>
        </w:rPr>
      </w:pPr>
    </w:p>
    <w:p w14:paraId="3D6BDB5D" w14:textId="77777777" w:rsidR="00FE5FE5" w:rsidRDefault="00FE5FE5" w:rsidP="003D28EC">
      <w:pPr>
        <w:rPr>
          <w:rFonts w:cs="Arial"/>
          <w:b/>
          <w:sz w:val="22"/>
          <w:szCs w:val="22"/>
        </w:rPr>
      </w:pPr>
    </w:p>
    <w:p w14:paraId="6DCB4ECE" w14:textId="77777777" w:rsidR="00FE5FE5" w:rsidRDefault="00FE5FE5" w:rsidP="003D28EC">
      <w:pPr>
        <w:rPr>
          <w:rFonts w:cs="Arial"/>
          <w:b/>
          <w:sz w:val="22"/>
          <w:szCs w:val="22"/>
        </w:rPr>
      </w:pPr>
    </w:p>
    <w:p w14:paraId="253D632E" w14:textId="77777777" w:rsidR="00C4599E" w:rsidRDefault="00C4599E" w:rsidP="003D28EC">
      <w:pPr>
        <w:rPr>
          <w:rFonts w:cs="Arial"/>
          <w:b/>
          <w:sz w:val="22"/>
          <w:szCs w:val="22"/>
        </w:rPr>
      </w:pPr>
    </w:p>
    <w:p w14:paraId="4B526D34" w14:textId="77777777" w:rsidR="003D28EC" w:rsidRPr="006629B1" w:rsidRDefault="003D28EC" w:rsidP="003D28EC">
      <w:pPr>
        <w:rPr>
          <w:rFonts w:cs="Arial"/>
          <w:b/>
          <w:sz w:val="22"/>
          <w:szCs w:val="22"/>
        </w:rPr>
      </w:pPr>
      <w:r w:rsidRPr="006629B1">
        <w:rPr>
          <w:rFonts w:cs="Arial"/>
          <w:b/>
          <w:sz w:val="22"/>
          <w:szCs w:val="22"/>
        </w:rPr>
        <w:lastRenderedPageBreak/>
        <w:t>Study Habits</w:t>
      </w:r>
    </w:p>
    <w:p w14:paraId="34344719" w14:textId="77777777" w:rsidR="003D28EC" w:rsidRPr="006629B1" w:rsidRDefault="003D28EC" w:rsidP="003D28EC">
      <w:pPr>
        <w:rPr>
          <w:rFonts w:cs="Arial"/>
          <w:sz w:val="22"/>
          <w:szCs w:val="22"/>
        </w:rPr>
      </w:pPr>
      <w:r w:rsidRPr="006629B1">
        <w:rPr>
          <w:rFonts w:cs="Arial"/>
          <w:sz w:val="22"/>
          <w:szCs w:val="22"/>
        </w:rPr>
        <w:t>Good (and regular!!) study habits are required to do well in this course. You should plan on a minimum of 6 hours outside of scheduled class time for the completion of assignments and for general studying. Joining a study group can help make this more fun.</w:t>
      </w:r>
    </w:p>
    <w:p w14:paraId="54985070" w14:textId="77777777" w:rsidR="003D28EC" w:rsidRPr="006629B1" w:rsidRDefault="003D28EC" w:rsidP="003D28EC">
      <w:pPr>
        <w:rPr>
          <w:rFonts w:cs="Arial"/>
          <w:sz w:val="22"/>
          <w:szCs w:val="22"/>
        </w:rPr>
      </w:pPr>
    </w:p>
    <w:p w14:paraId="7252C807" w14:textId="7C4312E5" w:rsidR="003D28EC" w:rsidRPr="006629B1" w:rsidRDefault="003D28EC" w:rsidP="003D28EC">
      <w:pPr>
        <w:rPr>
          <w:rFonts w:cs="Arial"/>
          <w:sz w:val="22"/>
          <w:szCs w:val="22"/>
        </w:rPr>
      </w:pPr>
      <w:r w:rsidRPr="006629B1">
        <w:rPr>
          <w:rFonts w:cs="Arial"/>
          <w:sz w:val="22"/>
          <w:szCs w:val="22"/>
        </w:rPr>
        <w:t xml:space="preserve">Lecture </w:t>
      </w:r>
      <w:r w:rsidR="00FE5FE5">
        <w:rPr>
          <w:rFonts w:cs="Arial"/>
          <w:sz w:val="22"/>
          <w:szCs w:val="22"/>
        </w:rPr>
        <w:t>presentations will be uploaded to the course website</w:t>
      </w:r>
      <w:r w:rsidRPr="006629B1">
        <w:rPr>
          <w:rFonts w:cs="Arial"/>
          <w:sz w:val="22"/>
          <w:szCs w:val="22"/>
        </w:rPr>
        <w:t>. These should be used as a study guide, not as your sole source of information! You will need to write down additional key words for examples and explanations given during lecture. It is also recommended practice to transcribe these notes into a study-friendly format after each lecture, incorporating additional information from your textbook. Study these notes before the next class to prepare yourself for new material, which will often build on previously covered material.</w:t>
      </w:r>
    </w:p>
    <w:p w14:paraId="6CD0B199" w14:textId="77777777" w:rsidR="003D28EC" w:rsidRPr="006629B1" w:rsidRDefault="003D28EC" w:rsidP="003D28EC">
      <w:pPr>
        <w:rPr>
          <w:rFonts w:cs="Arial"/>
          <w:sz w:val="22"/>
          <w:szCs w:val="22"/>
        </w:rPr>
      </w:pPr>
    </w:p>
    <w:p w14:paraId="1D3A1A91" w14:textId="77777777" w:rsidR="003D28EC" w:rsidRPr="006629B1" w:rsidRDefault="003D28EC" w:rsidP="003D28EC">
      <w:pPr>
        <w:rPr>
          <w:rFonts w:cs="Arial"/>
          <w:sz w:val="22"/>
          <w:szCs w:val="22"/>
        </w:rPr>
      </w:pPr>
      <w:r w:rsidRPr="006629B1">
        <w:rPr>
          <w:rFonts w:cs="Arial"/>
          <w:sz w:val="22"/>
          <w:szCs w:val="22"/>
        </w:rPr>
        <w:t>Please take advantage of office hours if you need extra clarification and help, or simply would like to discuss a topic a little further.</w:t>
      </w:r>
    </w:p>
    <w:p w14:paraId="5919FA60" w14:textId="77777777" w:rsidR="003D28EC" w:rsidRPr="006629B1" w:rsidRDefault="003D28EC" w:rsidP="003D28EC">
      <w:pPr>
        <w:rPr>
          <w:rFonts w:cs="Arial"/>
          <w:sz w:val="22"/>
          <w:szCs w:val="22"/>
        </w:rPr>
      </w:pPr>
    </w:p>
    <w:p w14:paraId="54A71C93" w14:textId="77777777" w:rsidR="003D28EC" w:rsidRPr="006629B1" w:rsidRDefault="003D28EC" w:rsidP="003D28EC">
      <w:pPr>
        <w:rPr>
          <w:rFonts w:cs="Arial"/>
          <w:sz w:val="22"/>
          <w:szCs w:val="22"/>
        </w:rPr>
      </w:pPr>
    </w:p>
    <w:p w14:paraId="2A001C3B" w14:textId="77777777" w:rsidR="003D28EC" w:rsidRPr="006629B1" w:rsidRDefault="003D28EC" w:rsidP="003D28EC">
      <w:pPr>
        <w:rPr>
          <w:rFonts w:cs="Arial"/>
          <w:b/>
          <w:bCs/>
          <w:sz w:val="22"/>
          <w:szCs w:val="22"/>
        </w:rPr>
      </w:pPr>
      <w:r w:rsidRPr="006629B1">
        <w:rPr>
          <w:rFonts w:cs="Arial"/>
          <w:b/>
          <w:bCs/>
          <w:sz w:val="22"/>
          <w:szCs w:val="22"/>
        </w:rPr>
        <w:t>Summary of Student Responsibilities</w:t>
      </w:r>
    </w:p>
    <w:p w14:paraId="6147BB54" w14:textId="77777777" w:rsidR="003D28EC" w:rsidRPr="006629B1" w:rsidRDefault="003D28EC" w:rsidP="003D28EC">
      <w:pPr>
        <w:rPr>
          <w:rFonts w:cs="Arial"/>
          <w:sz w:val="22"/>
          <w:szCs w:val="22"/>
        </w:rPr>
      </w:pPr>
    </w:p>
    <w:p w14:paraId="17EA72B0" w14:textId="77777777" w:rsidR="003D28EC" w:rsidRPr="006629B1" w:rsidRDefault="003D28EC" w:rsidP="003D28EC">
      <w:pPr>
        <w:numPr>
          <w:ilvl w:val="0"/>
          <w:numId w:val="9"/>
        </w:numPr>
        <w:contextualSpacing/>
        <w:rPr>
          <w:rFonts w:cs="Arial"/>
          <w:sz w:val="22"/>
          <w:szCs w:val="22"/>
        </w:rPr>
      </w:pPr>
      <w:r w:rsidRPr="006629B1">
        <w:rPr>
          <w:rFonts w:cs="Arial"/>
          <w:sz w:val="22"/>
          <w:szCs w:val="22"/>
        </w:rPr>
        <w:t>Attending classes and actively engaging in lecture times are optimal for learning and therefore are in the best interests of student success.  Should it be necessary to miss a lecture, however, it is the student’s responsibility to catch up on anything that may have been missed (e.g. important announcement or assignments).</w:t>
      </w:r>
    </w:p>
    <w:p w14:paraId="183E965E" w14:textId="77777777" w:rsidR="003D28EC" w:rsidRPr="006629B1" w:rsidRDefault="003D28EC" w:rsidP="003D28EC">
      <w:pPr>
        <w:numPr>
          <w:ilvl w:val="0"/>
          <w:numId w:val="9"/>
        </w:numPr>
        <w:contextualSpacing/>
        <w:rPr>
          <w:rFonts w:cs="Arial"/>
          <w:sz w:val="22"/>
          <w:szCs w:val="22"/>
        </w:rPr>
      </w:pPr>
      <w:r w:rsidRPr="006629B1">
        <w:rPr>
          <w:rFonts w:cs="Arial"/>
          <w:sz w:val="22"/>
          <w:szCs w:val="22"/>
        </w:rPr>
        <w:t>Students must hand in required assignments on time or be subject to penalty.</w:t>
      </w:r>
    </w:p>
    <w:p w14:paraId="341B521D" w14:textId="77777777" w:rsidR="003D28EC" w:rsidRPr="006629B1" w:rsidRDefault="003D28EC" w:rsidP="003D28EC">
      <w:pPr>
        <w:numPr>
          <w:ilvl w:val="0"/>
          <w:numId w:val="9"/>
        </w:numPr>
        <w:contextualSpacing/>
        <w:rPr>
          <w:rFonts w:cs="Arial"/>
          <w:sz w:val="22"/>
          <w:szCs w:val="22"/>
        </w:rPr>
      </w:pPr>
      <w:r w:rsidRPr="006629B1">
        <w:rPr>
          <w:rFonts w:cs="Arial"/>
          <w:sz w:val="22"/>
          <w:szCs w:val="22"/>
        </w:rPr>
        <w:t>Evaluation of written or oral work will not be given if a student is not present.</w:t>
      </w:r>
    </w:p>
    <w:p w14:paraId="172A04B2" w14:textId="77777777" w:rsidR="003D28EC" w:rsidRPr="006629B1" w:rsidRDefault="003D28EC" w:rsidP="003D28EC">
      <w:pPr>
        <w:numPr>
          <w:ilvl w:val="0"/>
          <w:numId w:val="9"/>
        </w:numPr>
        <w:contextualSpacing/>
        <w:rPr>
          <w:rFonts w:cs="Arial"/>
          <w:sz w:val="22"/>
          <w:szCs w:val="22"/>
        </w:rPr>
      </w:pPr>
      <w:r w:rsidRPr="006629B1">
        <w:rPr>
          <w:rFonts w:cs="Arial"/>
          <w:sz w:val="22"/>
          <w:szCs w:val="22"/>
        </w:rPr>
        <w:t>Students must work independently, except when a group effort is required.</w:t>
      </w:r>
    </w:p>
    <w:p w14:paraId="4202D231" w14:textId="77777777" w:rsidR="003D28EC" w:rsidRPr="006629B1" w:rsidRDefault="003D28EC" w:rsidP="003D28EC">
      <w:pPr>
        <w:numPr>
          <w:ilvl w:val="0"/>
          <w:numId w:val="9"/>
        </w:numPr>
        <w:contextualSpacing/>
        <w:rPr>
          <w:rFonts w:cs="Arial"/>
          <w:sz w:val="22"/>
          <w:szCs w:val="22"/>
        </w:rPr>
      </w:pPr>
      <w:r w:rsidRPr="006629B1">
        <w:rPr>
          <w:rFonts w:cs="Arial"/>
          <w:sz w:val="22"/>
          <w:szCs w:val="22"/>
        </w:rPr>
        <w:t>Students must know and follow all Safety Rules and Procedures.  Students must sign the Safety Contract before participating in any laboratory activity.</w:t>
      </w:r>
    </w:p>
    <w:p w14:paraId="01467E1E" w14:textId="77777777" w:rsidR="003D28EC" w:rsidRPr="006629B1" w:rsidRDefault="003D28EC" w:rsidP="003D28EC">
      <w:pPr>
        <w:numPr>
          <w:ilvl w:val="0"/>
          <w:numId w:val="9"/>
        </w:numPr>
        <w:contextualSpacing/>
        <w:rPr>
          <w:rFonts w:cs="Arial"/>
          <w:sz w:val="22"/>
          <w:szCs w:val="22"/>
        </w:rPr>
      </w:pPr>
      <w:r w:rsidRPr="006629B1">
        <w:rPr>
          <w:rFonts w:cs="Arial"/>
          <w:sz w:val="22"/>
          <w:szCs w:val="22"/>
        </w:rPr>
        <w:t xml:space="preserve">All safety measures must be followed, with </w:t>
      </w:r>
      <w:r w:rsidRPr="006629B1">
        <w:rPr>
          <w:rFonts w:cs="Arial"/>
          <w:b/>
          <w:sz w:val="22"/>
          <w:szCs w:val="22"/>
        </w:rPr>
        <w:t>NO</w:t>
      </w:r>
      <w:r w:rsidRPr="006629B1">
        <w:rPr>
          <w:rFonts w:cs="Arial"/>
          <w:sz w:val="22"/>
          <w:szCs w:val="22"/>
        </w:rPr>
        <w:t xml:space="preserve"> </w:t>
      </w:r>
      <w:r w:rsidRPr="006629B1">
        <w:rPr>
          <w:rFonts w:cs="Arial"/>
          <w:b/>
          <w:sz w:val="22"/>
          <w:szCs w:val="22"/>
        </w:rPr>
        <w:t>EXCEPTIONS</w:t>
      </w:r>
      <w:r w:rsidRPr="006629B1">
        <w:rPr>
          <w:rFonts w:cs="Arial"/>
          <w:sz w:val="22"/>
          <w:szCs w:val="22"/>
        </w:rPr>
        <w:t>.</w:t>
      </w:r>
    </w:p>
    <w:p w14:paraId="0860EFFC" w14:textId="77777777" w:rsidR="003D28EC" w:rsidRPr="006629B1" w:rsidRDefault="003D28EC" w:rsidP="003D28EC">
      <w:pPr>
        <w:numPr>
          <w:ilvl w:val="0"/>
          <w:numId w:val="9"/>
        </w:numPr>
        <w:contextualSpacing/>
        <w:rPr>
          <w:rFonts w:cs="Arial"/>
          <w:sz w:val="22"/>
          <w:szCs w:val="22"/>
        </w:rPr>
      </w:pPr>
      <w:r w:rsidRPr="006629B1">
        <w:rPr>
          <w:rFonts w:cs="Arial"/>
          <w:sz w:val="22"/>
          <w:szCs w:val="22"/>
        </w:rPr>
        <w:t>The use of cell phones is prohibited in the lab.</w:t>
      </w:r>
    </w:p>
    <w:p w14:paraId="09E35B09" w14:textId="77777777" w:rsidR="00AC412C" w:rsidRPr="006629B1" w:rsidRDefault="003D28EC" w:rsidP="003D28EC">
      <w:pPr>
        <w:numPr>
          <w:ilvl w:val="0"/>
          <w:numId w:val="9"/>
        </w:numPr>
        <w:contextualSpacing/>
        <w:rPr>
          <w:rFonts w:cs="Arial"/>
          <w:sz w:val="22"/>
          <w:szCs w:val="22"/>
        </w:rPr>
      </w:pPr>
      <w:r w:rsidRPr="006629B1">
        <w:rPr>
          <w:rFonts w:cs="Arial"/>
          <w:sz w:val="22"/>
          <w:szCs w:val="22"/>
        </w:rPr>
        <w:t>All laboratories start punctually.</w:t>
      </w:r>
    </w:p>
    <w:p w14:paraId="722827FE" w14:textId="77777777" w:rsidR="00DF78D9" w:rsidRPr="006629B1" w:rsidRDefault="00DF78D9">
      <w:pPr>
        <w:rPr>
          <w:rFonts w:eastAsia="Calibri" w:cs="Arial"/>
          <w:b/>
          <w:bCs/>
          <w:sz w:val="22"/>
          <w:szCs w:val="22"/>
          <w:lang w:val="en-CA"/>
        </w:rPr>
      </w:pPr>
      <w:r w:rsidRPr="006629B1">
        <w:rPr>
          <w:rFonts w:eastAsia="Calibri" w:cs="Arial"/>
          <w:b/>
          <w:bCs/>
          <w:sz w:val="22"/>
          <w:szCs w:val="22"/>
          <w:lang w:val="en-CA"/>
        </w:rPr>
        <w:br w:type="page"/>
      </w:r>
    </w:p>
    <w:p w14:paraId="09933AEB" w14:textId="77777777" w:rsidR="00212301" w:rsidRPr="006629B1" w:rsidRDefault="001545E0" w:rsidP="00BC1F3F">
      <w:pPr>
        <w:autoSpaceDE w:val="0"/>
        <w:autoSpaceDN w:val="0"/>
        <w:adjustRightInd w:val="0"/>
        <w:rPr>
          <w:rFonts w:eastAsia="Calibri" w:cs="Arial"/>
          <w:b/>
          <w:bCs/>
          <w:sz w:val="22"/>
          <w:szCs w:val="22"/>
          <w:lang w:val="en-CA"/>
        </w:rPr>
      </w:pPr>
      <w:r w:rsidRPr="006629B1">
        <w:rPr>
          <w:rFonts w:eastAsia="Calibri" w:cs="Arial"/>
          <w:b/>
          <w:bCs/>
          <w:sz w:val="22"/>
          <w:szCs w:val="22"/>
          <w:lang w:val="en-CA"/>
        </w:rPr>
        <w:lastRenderedPageBreak/>
        <w:t>D</w:t>
      </w:r>
      <w:r w:rsidR="00BC1F3F" w:rsidRPr="006629B1">
        <w:rPr>
          <w:rFonts w:eastAsia="Calibri" w:cs="Arial"/>
          <w:b/>
          <w:bCs/>
          <w:sz w:val="22"/>
          <w:szCs w:val="22"/>
          <w:lang w:val="en-CA"/>
        </w:rPr>
        <w:t xml:space="preserve">etailed Course Schedule: Biol 151 </w:t>
      </w:r>
      <w:r w:rsidR="004178B5" w:rsidRPr="006629B1">
        <w:rPr>
          <w:rFonts w:eastAsia="Calibri" w:cs="Arial"/>
          <w:b/>
          <w:bCs/>
          <w:sz w:val="22"/>
          <w:szCs w:val="22"/>
          <w:lang w:val="en-CA"/>
        </w:rPr>
        <w:t>Summer 2017</w:t>
      </w:r>
      <w:r w:rsidR="00212301" w:rsidRPr="006629B1">
        <w:rPr>
          <w:rFonts w:eastAsia="Calibri" w:cs="Arial"/>
          <w:b/>
          <w:bCs/>
          <w:sz w:val="22"/>
          <w:szCs w:val="22"/>
          <w:lang w:val="en-CA"/>
        </w:rPr>
        <w:t xml:space="preserve">  </w:t>
      </w:r>
    </w:p>
    <w:p w14:paraId="7047F9FF" w14:textId="77777777" w:rsidR="00BC1F3F" w:rsidRPr="006629B1" w:rsidRDefault="00BC1F3F" w:rsidP="001545E0">
      <w:pPr>
        <w:autoSpaceDE w:val="0"/>
        <w:autoSpaceDN w:val="0"/>
        <w:adjustRightInd w:val="0"/>
        <w:rPr>
          <w:rFonts w:eastAsia="Calibri" w:cs="Arial"/>
          <w:b/>
          <w:bCs/>
          <w:sz w:val="22"/>
          <w:szCs w:val="22"/>
          <w:lang w:val="en-CA"/>
        </w:rPr>
      </w:pPr>
      <w:r w:rsidRPr="006629B1">
        <w:rPr>
          <w:rFonts w:eastAsia="Calibri" w:cs="Arial"/>
          <w:sz w:val="22"/>
          <w:szCs w:val="22"/>
          <w:lang w:val="en-CA"/>
        </w:rPr>
        <w:t>The following schedule is a tentative outline of lectures and lab activities. It is subject to change as the need arises. Changes will be announced in class.</w:t>
      </w:r>
    </w:p>
    <w:tbl>
      <w:tblPr>
        <w:tblpPr w:leftFromText="180" w:rightFromText="180" w:vertAnchor="page" w:horzAnchor="margin" w:tblpY="1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412"/>
        <w:gridCol w:w="2386"/>
        <w:gridCol w:w="6656"/>
      </w:tblGrid>
      <w:tr w:rsidR="006629B1" w:rsidRPr="006629B1" w14:paraId="23F38392" w14:textId="77777777" w:rsidTr="006629B1">
        <w:trPr>
          <w:trHeight w:val="256"/>
        </w:trPr>
        <w:tc>
          <w:tcPr>
            <w:tcW w:w="255" w:type="pct"/>
            <w:vAlign w:val="center"/>
          </w:tcPr>
          <w:p w14:paraId="144EA76C" w14:textId="4D25C3C6" w:rsidR="006629B1" w:rsidRPr="006629B1" w:rsidRDefault="006629B1" w:rsidP="006629B1">
            <w:pPr>
              <w:rPr>
                <w:rFonts w:cs="Arial"/>
                <w:b/>
                <w:bCs/>
                <w:sz w:val="22"/>
                <w:szCs w:val="22"/>
              </w:rPr>
            </w:pPr>
            <w:proofErr w:type="spellStart"/>
            <w:r w:rsidRPr="006629B1">
              <w:rPr>
                <w:rFonts w:cs="Arial"/>
                <w:b/>
                <w:bCs/>
                <w:sz w:val="22"/>
                <w:szCs w:val="22"/>
              </w:rPr>
              <w:t>Wk</w:t>
            </w:r>
            <w:proofErr w:type="spellEnd"/>
          </w:p>
        </w:tc>
        <w:tc>
          <w:tcPr>
            <w:tcW w:w="641" w:type="pct"/>
            <w:vAlign w:val="center"/>
          </w:tcPr>
          <w:p w14:paraId="28799069" w14:textId="77777777" w:rsidR="006629B1" w:rsidRPr="006629B1" w:rsidRDefault="006629B1" w:rsidP="006629B1">
            <w:pPr>
              <w:jc w:val="center"/>
              <w:rPr>
                <w:rFonts w:cs="Arial"/>
                <w:b/>
                <w:bCs/>
                <w:sz w:val="22"/>
                <w:szCs w:val="22"/>
              </w:rPr>
            </w:pPr>
            <w:r w:rsidRPr="006629B1">
              <w:rPr>
                <w:rFonts w:cs="Arial"/>
                <w:b/>
                <w:bCs/>
                <w:sz w:val="22"/>
                <w:szCs w:val="22"/>
              </w:rPr>
              <w:t>Dates</w:t>
            </w:r>
          </w:p>
        </w:tc>
        <w:tc>
          <w:tcPr>
            <w:tcW w:w="1083" w:type="pct"/>
            <w:vAlign w:val="center"/>
          </w:tcPr>
          <w:p w14:paraId="082037D9" w14:textId="3911CD96" w:rsidR="006629B1" w:rsidRPr="006629B1" w:rsidRDefault="006629B1" w:rsidP="006629B1">
            <w:pPr>
              <w:jc w:val="center"/>
              <w:rPr>
                <w:rFonts w:cs="Arial"/>
                <w:b/>
                <w:bCs/>
                <w:sz w:val="22"/>
                <w:szCs w:val="22"/>
              </w:rPr>
            </w:pPr>
            <w:r w:rsidRPr="006629B1">
              <w:rPr>
                <w:rFonts w:cs="Arial"/>
                <w:b/>
                <w:bCs/>
                <w:sz w:val="22"/>
                <w:szCs w:val="22"/>
              </w:rPr>
              <w:t>Lab Activity</w:t>
            </w:r>
          </w:p>
        </w:tc>
        <w:tc>
          <w:tcPr>
            <w:tcW w:w="3021" w:type="pct"/>
            <w:vAlign w:val="center"/>
          </w:tcPr>
          <w:p w14:paraId="259512D7" w14:textId="5F17F208" w:rsidR="006629B1" w:rsidRPr="006629B1" w:rsidRDefault="006629B1" w:rsidP="006629B1">
            <w:pPr>
              <w:rPr>
                <w:rFonts w:cs="Arial"/>
                <w:b/>
                <w:bCs/>
                <w:sz w:val="22"/>
                <w:szCs w:val="22"/>
              </w:rPr>
            </w:pPr>
            <w:r w:rsidRPr="006629B1">
              <w:rPr>
                <w:rFonts w:cs="Arial"/>
                <w:b/>
                <w:bCs/>
                <w:sz w:val="22"/>
                <w:szCs w:val="22"/>
              </w:rPr>
              <w:t>Lecture</w:t>
            </w:r>
          </w:p>
        </w:tc>
      </w:tr>
      <w:tr w:rsidR="006629B1" w:rsidRPr="006629B1" w14:paraId="6169E013" w14:textId="77777777" w:rsidTr="006629B1">
        <w:trPr>
          <w:trHeight w:val="21"/>
        </w:trPr>
        <w:tc>
          <w:tcPr>
            <w:tcW w:w="255" w:type="pct"/>
            <w:vAlign w:val="center"/>
          </w:tcPr>
          <w:p w14:paraId="500B3721" w14:textId="77777777" w:rsidR="006629B1" w:rsidRPr="006629B1" w:rsidRDefault="006629B1" w:rsidP="006629B1">
            <w:pPr>
              <w:jc w:val="center"/>
              <w:rPr>
                <w:rFonts w:cs="Arial"/>
                <w:bCs/>
                <w:sz w:val="22"/>
                <w:szCs w:val="22"/>
              </w:rPr>
            </w:pPr>
            <w:r w:rsidRPr="006629B1">
              <w:rPr>
                <w:rFonts w:cs="Arial"/>
                <w:bCs/>
                <w:sz w:val="22"/>
                <w:szCs w:val="22"/>
              </w:rPr>
              <w:t>1</w:t>
            </w:r>
          </w:p>
        </w:tc>
        <w:tc>
          <w:tcPr>
            <w:tcW w:w="641" w:type="pct"/>
            <w:vAlign w:val="center"/>
          </w:tcPr>
          <w:p w14:paraId="594EC494"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1-2</w:t>
            </w:r>
          </w:p>
        </w:tc>
        <w:tc>
          <w:tcPr>
            <w:tcW w:w="1083" w:type="pct"/>
            <w:vAlign w:val="center"/>
          </w:tcPr>
          <w:p w14:paraId="66D58BAD" w14:textId="24D1AEE1" w:rsidR="006629B1" w:rsidRPr="006629B1" w:rsidRDefault="006629B1" w:rsidP="006629B1">
            <w:pPr>
              <w:jc w:val="center"/>
              <w:rPr>
                <w:rFonts w:cs="Arial"/>
                <w:b/>
                <w:bCs/>
                <w:sz w:val="22"/>
                <w:szCs w:val="22"/>
                <w:lang w:val="en-CA"/>
              </w:rPr>
            </w:pPr>
            <w:r w:rsidRPr="006629B1">
              <w:rPr>
                <w:rFonts w:cs="Arial"/>
                <w:sz w:val="22"/>
                <w:szCs w:val="22"/>
              </w:rPr>
              <w:t xml:space="preserve">Lab 1: </w:t>
            </w:r>
            <w:r w:rsidRPr="006629B1">
              <w:rPr>
                <w:rFonts w:eastAsia="Calibri" w:cs="Arial"/>
                <w:sz w:val="22"/>
                <w:szCs w:val="22"/>
                <w:lang w:val="en-CA"/>
              </w:rPr>
              <w:t>Introduction to the physiology labs, scientific literature &amp; chemistry review.</w:t>
            </w:r>
          </w:p>
        </w:tc>
        <w:tc>
          <w:tcPr>
            <w:tcW w:w="3021" w:type="pct"/>
            <w:vAlign w:val="center"/>
          </w:tcPr>
          <w:p w14:paraId="1560EBEA" w14:textId="77777777" w:rsidR="006629B1" w:rsidRPr="004D4802" w:rsidRDefault="006629B1" w:rsidP="006629B1">
            <w:pPr>
              <w:rPr>
                <w:rFonts w:cs="Arial"/>
                <w:sz w:val="22"/>
                <w:szCs w:val="22"/>
              </w:rPr>
            </w:pPr>
            <w:r w:rsidRPr="004D4802">
              <w:rPr>
                <w:rFonts w:cs="Arial"/>
                <w:sz w:val="22"/>
                <w:szCs w:val="22"/>
              </w:rPr>
              <w:t>Homeostasis</w:t>
            </w:r>
          </w:p>
          <w:p w14:paraId="59A9F20D" w14:textId="5A968AB7" w:rsidR="006629B1" w:rsidRDefault="006629B1" w:rsidP="006629B1">
            <w:pPr>
              <w:numPr>
                <w:ilvl w:val="0"/>
                <w:numId w:val="12"/>
              </w:numPr>
              <w:rPr>
                <w:rFonts w:cs="Arial"/>
                <w:sz w:val="22"/>
                <w:szCs w:val="22"/>
              </w:rPr>
            </w:pPr>
            <w:r w:rsidRPr="006629B1">
              <w:rPr>
                <w:rFonts w:cs="Arial"/>
                <w:sz w:val="22"/>
                <w:szCs w:val="22"/>
              </w:rPr>
              <w:t>positive and negative feedback</w:t>
            </w:r>
          </w:p>
          <w:p w14:paraId="62D9DF2B" w14:textId="77777777" w:rsidR="004D4802" w:rsidRPr="006629B1" w:rsidRDefault="004D4802" w:rsidP="004D4802">
            <w:pPr>
              <w:ind w:left="720"/>
              <w:rPr>
                <w:rFonts w:cs="Arial"/>
                <w:sz w:val="22"/>
                <w:szCs w:val="22"/>
              </w:rPr>
            </w:pPr>
          </w:p>
          <w:p w14:paraId="4090420B" w14:textId="77777777" w:rsidR="006629B1" w:rsidRPr="004D4802" w:rsidRDefault="006629B1" w:rsidP="006629B1">
            <w:pPr>
              <w:rPr>
                <w:rFonts w:cs="Arial"/>
                <w:sz w:val="22"/>
                <w:szCs w:val="22"/>
              </w:rPr>
            </w:pPr>
            <w:r w:rsidRPr="004D4802">
              <w:rPr>
                <w:rFonts w:cs="Arial"/>
                <w:sz w:val="22"/>
                <w:szCs w:val="22"/>
              </w:rPr>
              <w:t>Cell Membranes and Transport</w:t>
            </w:r>
          </w:p>
          <w:p w14:paraId="794279D5" w14:textId="079A7FCE" w:rsidR="006629B1" w:rsidRPr="006629B1" w:rsidRDefault="006629B1" w:rsidP="006629B1">
            <w:pPr>
              <w:numPr>
                <w:ilvl w:val="0"/>
                <w:numId w:val="11"/>
              </w:numPr>
              <w:rPr>
                <w:rFonts w:cs="Arial"/>
                <w:sz w:val="22"/>
                <w:szCs w:val="22"/>
              </w:rPr>
            </w:pPr>
            <w:r>
              <w:rPr>
                <w:rFonts w:cs="Arial"/>
                <w:sz w:val="22"/>
                <w:szCs w:val="22"/>
              </w:rPr>
              <w:t>review of organel</w:t>
            </w:r>
            <w:r w:rsidRPr="006629B1">
              <w:rPr>
                <w:rFonts w:cs="Arial"/>
                <w:sz w:val="22"/>
                <w:szCs w:val="22"/>
              </w:rPr>
              <w:t>les</w:t>
            </w:r>
          </w:p>
          <w:p w14:paraId="0648D86B" w14:textId="77777777" w:rsidR="006629B1" w:rsidRPr="006629B1" w:rsidRDefault="006629B1" w:rsidP="006629B1">
            <w:pPr>
              <w:numPr>
                <w:ilvl w:val="0"/>
                <w:numId w:val="11"/>
              </w:numPr>
              <w:rPr>
                <w:rFonts w:cs="Arial"/>
                <w:sz w:val="22"/>
                <w:szCs w:val="22"/>
              </w:rPr>
            </w:pPr>
            <w:r w:rsidRPr="006629B1">
              <w:rPr>
                <w:rFonts w:cs="Arial"/>
                <w:sz w:val="22"/>
                <w:szCs w:val="22"/>
              </w:rPr>
              <w:t>membrane structure</w:t>
            </w:r>
          </w:p>
          <w:p w14:paraId="67B7B9B5" w14:textId="77777777" w:rsidR="006629B1" w:rsidRDefault="006629B1" w:rsidP="006629B1">
            <w:pPr>
              <w:numPr>
                <w:ilvl w:val="0"/>
                <w:numId w:val="11"/>
              </w:numPr>
              <w:rPr>
                <w:rFonts w:cs="Arial"/>
                <w:sz w:val="22"/>
                <w:szCs w:val="22"/>
              </w:rPr>
            </w:pPr>
            <w:r w:rsidRPr="006629B1">
              <w:rPr>
                <w:rFonts w:cs="Arial"/>
                <w:sz w:val="22"/>
                <w:szCs w:val="22"/>
              </w:rPr>
              <w:t>types of transport (including osmosis)</w:t>
            </w:r>
          </w:p>
          <w:p w14:paraId="0DD757A9" w14:textId="33A3340C" w:rsidR="006629B1" w:rsidRPr="006629B1" w:rsidRDefault="006629B1" w:rsidP="006629B1">
            <w:pPr>
              <w:ind w:left="720"/>
              <w:rPr>
                <w:rFonts w:cs="Arial"/>
                <w:sz w:val="22"/>
                <w:szCs w:val="22"/>
              </w:rPr>
            </w:pPr>
          </w:p>
        </w:tc>
      </w:tr>
      <w:tr w:rsidR="006629B1" w:rsidRPr="006629B1" w14:paraId="37B9D1CE" w14:textId="77777777" w:rsidTr="006629B1">
        <w:trPr>
          <w:trHeight w:val="21"/>
        </w:trPr>
        <w:tc>
          <w:tcPr>
            <w:tcW w:w="255" w:type="pct"/>
            <w:vAlign w:val="center"/>
          </w:tcPr>
          <w:p w14:paraId="35C62E51" w14:textId="77777777" w:rsidR="006629B1" w:rsidRPr="006629B1" w:rsidRDefault="006629B1" w:rsidP="006629B1">
            <w:pPr>
              <w:jc w:val="center"/>
              <w:rPr>
                <w:rFonts w:cs="Arial"/>
                <w:bCs/>
                <w:sz w:val="22"/>
                <w:szCs w:val="22"/>
              </w:rPr>
            </w:pPr>
            <w:r w:rsidRPr="006629B1">
              <w:rPr>
                <w:rFonts w:cs="Arial"/>
                <w:bCs/>
                <w:sz w:val="22"/>
                <w:szCs w:val="22"/>
              </w:rPr>
              <w:t>1</w:t>
            </w:r>
          </w:p>
        </w:tc>
        <w:tc>
          <w:tcPr>
            <w:tcW w:w="641" w:type="pct"/>
            <w:vAlign w:val="center"/>
          </w:tcPr>
          <w:p w14:paraId="0EEBA51B"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3-4</w:t>
            </w:r>
          </w:p>
        </w:tc>
        <w:tc>
          <w:tcPr>
            <w:tcW w:w="1083" w:type="pct"/>
            <w:vAlign w:val="center"/>
          </w:tcPr>
          <w:p w14:paraId="55DE6C1B" w14:textId="1B2EA424" w:rsidR="006629B1" w:rsidRPr="006629B1" w:rsidRDefault="006629B1" w:rsidP="006629B1">
            <w:pPr>
              <w:jc w:val="center"/>
              <w:rPr>
                <w:rFonts w:cs="Arial"/>
                <w:b/>
                <w:bCs/>
                <w:sz w:val="22"/>
                <w:szCs w:val="22"/>
                <w:lang w:val="en-CA"/>
              </w:rPr>
            </w:pPr>
            <w:r w:rsidRPr="006629B1">
              <w:rPr>
                <w:rFonts w:cs="Arial"/>
                <w:sz w:val="22"/>
                <w:szCs w:val="22"/>
              </w:rPr>
              <w:t xml:space="preserve">Lab 2: </w:t>
            </w:r>
            <w:r w:rsidRPr="006629B1">
              <w:rPr>
                <w:rFonts w:eastAsia="Calibri" w:cs="Arial"/>
                <w:sz w:val="22"/>
                <w:szCs w:val="22"/>
                <w:lang w:val="en-CA"/>
              </w:rPr>
              <w:t>Movement of molecules</w:t>
            </w:r>
          </w:p>
        </w:tc>
        <w:tc>
          <w:tcPr>
            <w:tcW w:w="3021" w:type="pct"/>
            <w:vAlign w:val="center"/>
          </w:tcPr>
          <w:p w14:paraId="30A5BD7D" w14:textId="77777777" w:rsidR="006629B1" w:rsidRDefault="006629B1" w:rsidP="00671997">
            <w:pPr>
              <w:rPr>
                <w:rFonts w:cs="Arial"/>
                <w:b/>
                <w:sz w:val="22"/>
                <w:szCs w:val="22"/>
              </w:rPr>
            </w:pPr>
          </w:p>
          <w:p w14:paraId="1DAE5903" w14:textId="77777777" w:rsidR="006629B1" w:rsidRPr="004D4802" w:rsidRDefault="006629B1" w:rsidP="00671997">
            <w:pPr>
              <w:rPr>
                <w:rFonts w:cs="Arial"/>
                <w:sz w:val="22"/>
                <w:szCs w:val="22"/>
              </w:rPr>
            </w:pPr>
            <w:r w:rsidRPr="004D4802">
              <w:rPr>
                <w:rFonts w:cs="Arial"/>
                <w:sz w:val="22"/>
                <w:szCs w:val="22"/>
              </w:rPr>
              <w:t xml:space="preserve">Neural Physiology </w:t>
            </w:r>
          </w:p>
          <w:p w14:paraId="44998070" w14:textId="77777777" w:rsidR="006629B1" w:rsidRPr="006629B1" w:rsidRDefault="006629B1" w:rsidP="006629B1">
            <w:pPr>
              <w:numPr>
                <w:ilvl w:val="0"/>
                <w:numId w:val="11"/>
              </w:numPr>
              <w:rPr>
                <w:rFonts w:cs="Arial"/>
                <w:sz w:val="22"/>
                <w:szCs w:val="22"/>
              </w:rPr>
            </w:pPr>
            <w:r w:rsidRPr="006629B1">
              <w:rPr>
                <w:rFonts w:cs="Arial"/>
                <w:sz w:val="22"/>
                <w:szCs w:val="22"/>
              </w:rPr>
              <w:t>membrane potentials</w:t>
            </w:r>
          </w:p>
          <w:p w14:paraId="4FE112F1" w14:textId="77777777" w:rsidR="006629B1" w:rsidRPr="006629B1" w:rsidRDefault="006629B1" w:rsidP="006629B1">
            <w:pPr>
              <w:numPr>
                <w:ilvl w:val="0"/>
                <w:numId w:val="11"/>
              </w:numPr>
              <w:rPr>
                <w:rFonts w:cs="Arial"/>
                <w:sz w:val="22"/>
                <w:szCs w:val="22"/>
              </w:rPr>
            </w:pPr>
            <w:r w:rsidRPr="006629B1">
              <w:rPr>
                <w:rFonts w:cs="Arial"/>
                <w:sz w:val="22"/>
                <w:szCs w:val="22"/>
              </w:rPr>
              <w:t>action potentials in neurons</w:t>
            </w:r>
          </w:p>
          <w:p w14:paraId="08A0819E" w14:textId="77777777" w:rsidR="006629B1" w:rsidRPr="006629B1" w:rsidRDefault="006629B1" w:rsidP="006629B1">
            <w:pPr>
              <w:numPr>
                <w:ilvl w:val="0"/>
                <w:numId w:val="11"/>
              </w:numPr>
              <w:rPr>
                <w:rFonts w:cs="Arial"/>
                <w:sz w:val="22"/>
                <w:szCs w:val="22"/>
              </w:rPr>
            </w:pPr>
            <w:r w:rsidRPr="006629B1">
              <w:rPr>
                <w:rFonts w:cs="Arial"/>
                <w:sz w:val="22"/>
                <w:szCs w:val="22"/>
              </w:rPr>
              <w:t>neurotransmitters and synapses</w:t>
            </w:r>
          </w:p>
          <w:p w14:paraId="0E5C3E8E" w14:textId="77777777" w:rsidR="006629B1" w:rsidRDefault="006629B1" w:rsidP="006629B1">
            <w:pPr>
              <w:numPr>
                <w:ilvl w:val="0"/>
                <w:numId w:val="11"/>
              </w:numPr>
              <w:rPr>
                <w:rFonts w:cs="Arial"/>
                <w:sz w:val="22"/>
                <w:szCs w:val="22"/>
              </w:rPr>
            </w:pPr>
            <w:r w:rsidRPr="006629B1">
              <w:rPr>
                <w:rFonts w:cs="Arial"/>
                <w:sz w:val="22"/>
                <w:szCs w:val="22"/>
              </w:rPr>
              <w:t>neural patterns and circuits, reflexes (in lab)</w:t>
            </w:r>
          </w:p>
          <w:p w14:paraId="7E9635F6" w14:textId="10994A9D" w:rsidR="006629B1" w:rsidRPr="006629B1" w:rsidRDefault="006629B1" w:rsidP="006629B1">
            <w:pPr>
              <w:ind w:left="720"/>
              <w:rPr>
                <w:rFonts w:cs="Arial"/>
                <w:sz w:val="22"/>
                <w:szCs w:val="22"/>
              </w:rPr>
            </w:pPr>
          </w:p>
        </w:tc>
      </w:tr>
      <w:tr w:rsidR="006629B1" w:rsidRPr="006629B1" w14:paraId="364CD9CB" w14:textId="77777777" w:rsidTr="006629B1">
        <w:trPr>
          <w:trHeight w:val="21"/>
        </w:trPr>
        <w:tc>
          <w:tcPr>
            <w:tcW w:w="255" w:type="pct"/>
            <w:vAlign w:val="center"/>
          </w:tcPr>
          <w:p w14:paraId="6EB28D78" w14:textId="77777777" w:rsidR="006629B1" w:rsidRPr="006629B1" w:rsidRDefault="006629B1" w:rsidP="006629B1">
            <w:pPr>
              <w:jc w:val="center"/>
              <w:rPr>
                <w:rFonts w:cs="Arial"/>
                <w:bCs/>
                <w:sz w:val="22"/>
                <w:szCs w:val="22"/>
              </w:rPr>
            </w:pPr>
            <w:r w:rsidRPr="006629B1">
              <w:rPr>
                <w:rFonts w:cs="Arial"/>
                <w:bCs/>
                <w:sz w:val="22"/>
                <w:szCs w:val="22"/>
              </w:rPr>
              <w:t>2</w:t>
            </w:r>
          </w:p>
        </w:tc>
        <w:tc>
          <w:tcPr>
            <w:tcW w:w="641" w:type="pct"/>
            <w:vAlign w:val="center"/>
          </w:tcPr>
          <w:p w14:paraId="52EA394A"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8-9</w:t>
            </w:r>
          </w:p>
        </w:tc>
        <w:tc>
          <w:tcPr>
            <w:tcW w:w="1083" w:type="pct"/>
            <w:vAlign w:val="center"/>
          </w:tcPr>
          <w:p w14:paraId="6841208E" w14:textId="598F88B9" w:rsidR="004D4802" w:rsidRPr="006629B1" w:rsidRDefault="006629B1" w:rsidP="004D4802">
            <w:pPr>
              <w:autoSpaceDE w:val="0"/>
              <w:autoSpaceDN w:val="0"/>
              <w:adjustRightInd w:val="0"/>
              <w:jc w:val="center"/>
              <w:rPr>
                <w:rFonts w:eastAsia="Calibri" w:cs="Arial"/>
                <w:sz w:val="22"/>
                <w:szCs w:val="22"/>
                <w:lang w:val="en-CA"/>
              </w:rPr>
            </w:pPr>
            <w:r w:rsidRPr="006629B1">
              <w:rPr>
                <w:rFonts w:cs="Arial"/>
                <w:sz w:val="22"/>
                <w:szCs w:val="22"/>
              </w:rPr>
              <w:t xml:space="preserve">Lab 3: </w:t>
            </w:r>
            <w:r w:rsidR="004D4802" w:rsidRPr="006629B1">
              <w:rPr>
                <w:rFonts w:eastAsia="Calibri" w:cs="Arial"/>
                <w:sz w:val="22"/>
                <w:szCs w:val="22"/>
                <w:lang w:val="en-CA"/>
              </w:rPr>
              <w:t xml:space="preserve"> Neural circuits</w:t>
            </w:r>
          </w:p>
          <w:p w14:paraId="295A9B52" w14:textId="258AD163" w:rsidR="006629B1" w:rsidRPr="006629B1" w:rsidRDefault="004D4802" w:rsidP="004D4802">
            <w:pPr>
              <w:jc w:val="center"/>
              <w:rPr>
                <w:rFonts w:cs="Arial"/>
                <w:b/>
                <w:bCs/>
                <w:sz w:val="22"/>
                <w:szCs w:val="22"/>
                <w:lang w:val="en-CA"/>
              </w:rPr>
            </w:pPr>
            <w:r w:rsidRPr="006629B1">
              <w:rPr>
                <w:rFonts w:eastAsia="Calibri" w:cs="Arial"/>
                <w:sz w:val="22"/>
                <w:szCs w:val="22"/>
                <w:lang w:val="en-CA"/>
              </w:rPr>
              <w:t>&amp; reflexes</w:t>
            </w:r>
          </w:p>
        </w:tc>
        <w:tc>
          <w:tcPr>
            <w:tcW w:w="3021" w:type="pct"/>
            <w:vAlign w:val="center"/>
          </w:tcPr>
          <w:p w14:paraId="61633FE5" w14:textId="77777777" w:rsidR="006629B1" w:rsidRDefault="006629B1" w:rsidP="00671997">
            <w:pPr>
              <w:rPr>
                <w:rFonts w:cs="Arial"/>
                <w:b/>
                <w:sz w:val="22"/>
                <w:szCs w:val="22"/>
              </w:rPr>
            </w:pPr>
          </w:p>
          <w:p w14:paraId="45B6D329" w14:textId="77777777" w:rsidR="006629B1" w:rsidRPr="004D4802" w:rsidRDefault="006629B1" w:rsidP="00671997">
            <w:pPr>
              <w:rPr>
                <w:rFonts w:cs="Arial"/>
                <w:sz w:val="22"/>
                <w:szCs w:val="22"/>
              </w:rPr>
            </w:pPr>
            <w:r w:rsidRPr="004D4802">
              <w:rPr>
                <w:rFonts w:cs="Arial"/>
                <w:sz w:val="22"/>
                <w:szCs w:val="22"/>
              </w:rPr>
              <w:t xml:space="preserve">Muscular System </w:t>
            </w:r>
          </w:p>
          <w:p w14:paraId="11CFB373" w14:textId="77777777" w:rsidR="006629B1" w:rsidRPr="006629B1" w:rsidRDefault="006629B1" w:rsidP="006629B1">
            <w:pPr>
              <w:numPr>
                <w:ilvl w:val="0"/>
                <w:numId w:val="13"/>
              </w:numPr>
              <w:rPr>
                <w:rFonts w:cs="Arial"/>
                <w:sz w:val="22"/>
                <w:szCs w:val="22"/>
              </w:rPr>
            </w:pPr>
            <w:r w:rsidRPr="006629B1">
              <w:rPr>
                <w:rFonts w:cs="Arial"/>
                <w:sz w:val="22"/>
                <w:szCs w:val="22"/>
              </w:rPr>
              <w:t>glucose metabolism</w:t>
            </w:r>
          </w:p>
          <w:p w14:paraId="6823F74D" w14:textId="77777777" w:rsidR="006629B1" w:rsidRPr="006629B1" w:rsidRDefault="006629B1" w:rsidP="006629B1">
            <w:pPr>
              <w:numPr>
                <w:ilvl w:val="0"/>
                <w:numId w:val="13"/>
              </w:numPr>
              <w:rPr>
                <w:rFonts w:cs="Arial"/>
                <w:sz w:val="22"/>
                <w:szCs w:val="22"/>
              </w:rPr>
            </w:pPr>
            <w:r w:rsidRPr="006629B1">
              <w:rPr>
                <w:rFonts w:cs="Arial"/>
                <w:sz w:val="22"/>
                <w:szCs w:val="22"/>
              </w:rPr>
              <w:t>action potentials in muscle cells</w:t>
            </w:r>
          </w:p>
          <w:p w14:paraId="46D32B79" w14:textId="77777777" w:rsidR="006629B1" w:rsidRPr="006629B1" w:rsidRDefault="006629B1" w:rsidP="006629B1">
            <w:pPr>
              <w:numPr>
                <w:ilvl w:val="0"/>
                <w:numId w:val="13"/>
              </w:numPr>
              <w:rPr>
                <w:rFonts w:cs="Arial"/>
                <w:sz w:val="22"/>
                <w:szCs w:val="22"/>
              </w:rPr>
            </w:pPr>
            <w:r w:rsidRPr="006629B1">
              <w:rPr>
                <w:rFonts w:cs="Arial"/>
                <w:sz w:val="22"/>
                <w:szCs w:val="22"/>
              </w:rPr>
              <w:t>muscle contraction</w:t>
            </w:r>
          </w:p>
          <w:p w14:paraId="03D89359" w14:textId="77777777" w:rsidR="006629B1" w:rsidRDefault="006629B1" w:rsidP="006629B1">
            <w:pPr>
              <w:numPr>
                <w:ilvl w:val="0"/>
                <w:numId w:val="13"/>
              </w:numPr>
              <w:rPr>
                <w:rFonts w:cs="Arial"/>
                <w:sz w:val="22"/>
                <w:szCs w:val="22"/>
              </w:rPr>
            </w:pPr>
            <w:r w:rsidRPr="006629B1">
              <w:rPr>
                <w:rFonts w:cs="Arial"/>
                <w:sz w:val="22"/>
                <w:szCs w:val="22"/>
              </w:rPr>
              <w:t>muscle physiology (cell and whole muscle)</w:t>
            </w:r>
          </w:p>
          <w:p w14:paraId="7EA4C018" w14:textId="2E37AD61" w:rsidR="006629B1" w:rsidRPr="006629B1" w:rsidRDefault="006629B1" w:rsidP="006629B1">
            <w:pPr>
              <w:ind w:left="720"/>
              <w:rPr>
                <w:rFonts w:cs="Arial"/>
                <w:sz w:val="22"/>
                <w:szCs w:val="22"/>
              </w:rPr>
            </w:pPr>
          </w:p>
        </w:tc>
      </w:tr>
      <w:tr w:rsidR="006629B1" w:rsidRPr="006629B1" w14:paraId="24395AB8" w14:textId="77777777" w:rsidTr="006629B1">
        <w:trPr>
          <w:trHeight w:val="21"/>
        </w:trPr>
        <w:tc>
          <w:tcPr>
            <w:tcW w:w="255" w:type="pct"/>
            <w:vAlign w:val="center"/>
          </w:tcPr>
          <w:p w14:paraId="3D4C0754" w14:textId="77777777" w:rsidR="006629B1" w:rsidRPr="006629B1" w:rsidRDefault="006629B1" w:rsidP="006629B1">
            <w:pPr>
              <w:jc w:val="center"/>
              <w:rPr>
                <w:rFonts w:cs="Arial"/>
                <w:bCs/>
                <w:sz w:val="22"/>
                <w:szCs w:val="22"/>
              </w:rPr>
            </w:pPr>
            <w:r w:rsidRPr="006629B1">
              <w:rPr>
                <w:rFonts w:cs="Arial"/>
                <w:bCs/>
                <w:sz w:val="22"/>
                <w:szCs w:val="22"/>
              </w:rPr>
              <w:t>2</w:t>
            </w:r>
          </w:p>
        </w:tc>
        <w:tc>
          <w:tcPr>
            <w:tcW w:w="641" w:type="pct"/>
            <w:vAlign w:val="center"/>
          </w:tcPr>
          <w:p w14:paraId="28C1FF67"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10-11</w:t>
            </w:r>
          </w:p>
        </w:tc>
        <w:tc>
          <w:tcPr>
            <w:tcW w:w="1083" w:type="pct"/>
            <w:vAlign w:val="center"/>
          </w:tcPr>
          <w:p w14:paraId="2E1732AA" w14:textId="3AABB4BA" w:rsidR="006629B1" w:rsidRPr="004D4802" w:rsidRDefault="006629B1" w:rsidP="004D4802">
            <w:pPr>
              <w:autoSpaceDE w:val="0"/>
              <w:autoSpaceDN w:val="0"/>
              <w:adjustRightInd w:val="0"/>
              <w:jc w:val="center"/>
              <w:rPr>
                <w:rFonts w:eastAsia="Calibri" w:cs="Arial"/>
                <w:sz w:val="22"/>
                <w:szCs w:val="22"/>
                <w:lang w:val="en-CA"/>
              </w:rPr>
            </w:pPr>
            <w:r w:rsidRPr="006629B1">
              <w:rPr>
                <w:rFonts w:cs="Arial"/>
                <w:sz w:val="22"/>
                <w:szCs w:val="22"/>
              </w:rPr>
              <w:t xml:space="preserve">Lab 4: </w:t>
            </w:r>
            <w:r w:rsidR="004D4802" w:rsidRPr="006629B1">
              <w:rPr>
                <w:rFonts w:eastAsia="Calibri" w:cs="Arial"/>
                <w:sz w:val="22"/>
                <w:szCs w:val="22"/>
                <w:lang w:val="en-CA"/>
              </w:rPr>
              <w:t>Muscle mechanics &amp; EMG</w:t>
            </w:r>
          </w:p>
        </w:tc>
        <w:tc>
          <w:tcPr>
            <w:tcW w:w="3021" w:type="pct"/>
            <w:vAlign w:val="center"/>
          </w:tcPr>
          <w:p w14:paraId="37972C14" w14:textId="77777777" w:rsidR="006629B1" w:rsidRDefault="006629B1" w:rsidP="006629B1">
            <w:pPr>
              <w:rPr>
                <w:rFonts w:cs="Arial"/>
                <w:b/>
                <w:bCs/>
                <w:sz w:val="22"/>
                <w:szCs w:val="22"/>
                <w:lang w:val="en-CA"/>
              </w:rPr>
            </w:pPr>
          </w:p>
          <w:p w14:paraId="356FDCBF" w14:textId="14056598" w:rsidR="006629B1" w:rsidRPr="004D4802" w:rsidRDefault="006629B1" w:rsidP="006629B1">
            <w:pPr>
              <w:rPr>
                <w:rFonts w:cs="Arial"/>
                <w:bCs/>
                <w:sz w:val="22"/>
                <w:szCs w:val="22"/>
                <w:lang w:val="en-CA"/>
              </w:rPr>
            </w:pPr>
            <w:r w:rsidRPr="004D4802">
              <w:rPr>
                <w:rFonts w:cs="Arial"/>
                <w:bCs/>
                <w:sz w:val="22"/>
                <w:szCs w:val="22"/>
                <w:lang w:val="en-CA"/>
              </w:rPr>
              <w:t>Cardiovascular Physiology</w:t>
            </w:r>
          </w:p>
          <w:p w14:paraId="1F746C6C" w14:textId="3C683CF2" w:rsidR="006629B1" w:rsidRPr="006629B1" w:rsidRDefault="006629B1" w:rsidP="006629B1">
            <w:pPr>
              <w:pStyle w:val="ListParagraph"/>
              <w:numPr>
                <w:ilvl w:val="0"/>
                <w:numId w:val="18"/>
              </w:numPr>
              <w:rPr>
                <w:rFonts w:cs="Arial"/>
                <w:sz w:val="22"/>
                <w:szCs w:val="22"/>
                <w:lang w:val="en-CA"/>
              </w:rPr>
            </w:pPr>
            <w:r w:rsidRPr="006629B1">
              <w:rPr>
                <w:rFonts w:cs="Arial"/>
                <w:sz w:val="22"/>
                <w:szCs w:val="22"/>
                <w:lang w:val="en-CA"/>
              </w:rPr>
              <w:t>electrical activities in the heart</w:t>
            </w:r>
          </w:p>
          <w:p w14:paraId="50702754" w14:textId="287F72EA" w:rsidR="006629B1" w:rsidRPr="006629B1" w:rsidRDefault="006629B1" w:rsidP="006629B1">
            <w:pPr>
              <w:pStyle w:val="ListParagraph"/>
              <w:numPr>
                <w:ilvl w:val="0"/>
                <w:numId w:val="18"/>
              </w:numPr>
              <w:rPr>
                <w:rFonts w:cs="Arial"/>
                <w:sz w:val="22"/>
                <w:szCs w:val="22"/>
                <w:lang w:val="en-CA"/>
              </w:rPr>
            </w:pPr>
            <w:r w:rsidRPr="006629B1">
              <w:rPr>
                <w:rFonts w:cs="Arial"/>
                <w:sz w:val="22"/>
                <w:szCs w:val="22"/>
                <w:lang w:val="en-CA"/>
              </w:rPr>
              <w:t>cardiac cycle and controls</w:t>
            </w:r>
          </w:p>
          <w:p w14:paraId="269974EE" w14:textId="77777777" w:rsidR="006629B1" w:rsidRDefault="006629B1" w:rsidP="006629B1">
            <w:pPr>
              <w:pStyle w:val="ListParagraph"/>
              <w:numPr>
                <w:ilvl w:val="0"/>
                <w:numId w:val="18"/>
              </w:numPr>
              <w:rPr>
                <w:rFonts w:cs="Arial"/>
                <w:sz w:val="22"/>
                <w:szCs w:val="22"/>
                <w:lang w:val="en-CA"/>
              </w:rPr>
            </w:pPr>
            <w:r w:rsidRPr="006629B1">
              <w:rPr>
                <w:rFonts w:cs="Arial"/>
                <w:sz w:val="22"/>
                <w:szCs w:val="22"/>
                <w:lang w:val="en-CA"/>
              </w:rPr>
              <w:t>blood flow, blood pressure, and capillary exchange</w:t>
            </w:r>
          </w:p>
          <w:p w14:paraId="79A18EEA" w14:textId="7EEB620B" w:rsidR="006629B1" w:rsidRPr="006629B1" w:rsidRDefault="006629B1" w:rsidP="006629B1">
            <w:pPr>
              <w:pStyle w:val="ListParagraph"/>
              <w:rPr>
                <w:rFonts w:cs="Arial"/>
                <w:sz w:val="22"/>
                <w:szCs w:val="22"/>
                <w:lang w:val="en-CA"/>
              </w:rPr>
            </w:pPr>
          </w:p>
        </w:tc>
      </w:tr>
      <w:tr w:rsidR="006629B1" w:rsidRPr="006629B1" w14:paraId="39E7A131" w14:textId="77777777" w:rsidTr="006629B1">
        <w:trPr>
          <w:trHeight w:val="21"/>
        </w:trPr>
        <w:tc>
          <w:tcPr>
            <w:tcW w:w="255" w:type="pct"/>
            <w:vAlign w:val="center"/>
          </w:tcPr>
          <w:p w14:paraId="475A19BD" w14:textId="77777777" w:rsidR="006629B1" w:rsidRPr="006629B1" w:rsidRDefault="006629B1" w:rsidP="006629B1">
            <w:pPr>
              <w:jc w:val="center"/>
              <w:rPr>
                <w:rFonts w:cs="Arial"/>
                <w:bCs/>
                <w:sz w:val="22"/>
                <w:szCs w:val="22"/>
              </w:rPr>
            </w:pPr>
            <w:r w:rsidRPr="006629B1">
              <w:rPr>
                <w:rFonts w:cs="Arial"/>
                <w:bCs/>
                <w:sz w:val="22"/>
                <w:szCs w:val="22"/>
              </w:rPr>
              <w:t>3</w:t>
            </w:r>
          </w:p>
        </w:tc>
        <w:tc>
          <w:tcPr>
            <w:tcW w:w="641" w:type="pct"/>
            <w:vAlign w:val="center"/>
          </w:tcPr>
          <w:p w14:paraId="669A39C8"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15-16</w:t>
            </w:r>
          </w:p>
        </w:tc>
        <w:tc>
          <w:tcPr>
            <w:tcW w:w="1083" w:type="pct"/>
            <w:vAlign w:val="center"/>
          </w:tcPr>
          <w:p w14:paraId="14717B83" w14:textId="77777777" w:rsidR="006629B1" w:rsidRDefault="006629B1" w:rsidP="006629B1">
            <w:pPr>
              <w:autoSpaceDE w:val="0"/>
              <w:autoSpaceDN w:val="0"/>
              <w:adjustRightInd w:val="0"/>
              <w:jc w:val="center"/>
              <w:rPr>
                <w:rFonts w:cs="Arial"/>
                <w:bCs/>
                <w:i/>
                <w:sz w:val="22"/>
                <w:szCs w:val="22"/>
              </w:rPr>
            </w:pPr>
          </w:p>
          <w:p w14:paraId="0123DCFF" w14:textId="28E1A040" w:rsidR="006629B1" w:rsidRPr="004D4802" w:rsidRDefault="004D4802" w:rsidP="006629B1">
            <w:pPr>
              <w:autoSpaceDE w:val="0"/>
              <w:autoSpaceDN w:val="0"/>
              <w:adjustRightInd w:val="0"/>
              <w:jc w:val="center"/>
              <w:rPr>
                <w:rFonts w:cs="Arial"/>
                <w:b/>
                <w:bCs/>
                <w:sz w:val="22"/>
                <w:szCs w:val="22"/>
              </w:rPr>
            </w:pPr>
            <w:r>
              <w:rPr>
                <w:rFonts w:cs="Arial"/>
                <w:b/>
                <w:bCs/>
                <w:sz w:val="22"/>
                <w:szCs w:val="22"/>
              </w:rPr>
              <w:t>Lab Q</w:t>
            </w:r>
            <w:r w:rsidR="006629B1" w:rsidRPr="004D4802">
              <w:rPr>
                <w:rFonts w:cs="Arial"/>
                <w:b/>
                <w:bCs/>
                <w:sz w:val="22"/>
                <w:szCs w:val="22"/>
              </w:rPr>
              <w:t>uiz: lab 1-4</w:t>
            </w:r>
          </w:p>
          <w:p w14:paraId="609C167F" w14:textId="77777777" w:rsidR="006629B1" w:rsidRDefault="006629B1" w:rsidP="006629B1">
            <w:pPr>
              <w:jc w:val="center"/>
              <w:rPr>
                <w:rFonts w:eastAsia="Calibri" w:cs="Arial"/>
                <w:sz w:val="22"/>
                <w:szCs w:val="22"/>
                <w:lang w:val="en-CA"/>
              </w:rPr>
            </w:pPr>
            <w:r w:rsidRPr="006629B1">
              <w:rPr>
                <w:rFonts w:cs="Arial"/>
                <w:bCs/>
                <w:sz w:val="22"/>
                <w:szCs w:val="22"/>
              </w:rPr>
              <w:t>Lab 5:</w:t>
            </w:r>
            <w:r w:rsidRPr="006629B1">
              <w:rPr>
                <w:rFonts w:cs="Arial"/>
                <w:bCs/>
                <w:i/>
                <w:sz w:val="22"/>
                <w:szCs w:val="22"/>
              </w:rPr>
              <w:t xml:space="preserve"> </w:t>
            </w:r>
            <w:r w:rsidRPr="006629B1">
              <w:rPr>
                <w:rFonts w:eastAsia="Calibri" w:cs="Arial"/>
                <w:sz w:val="22"/>
                <w:szCs w:val="22"/>
                <w:lang w:val="en-CA"/>
              </w:rPr>
              <w:t>Cardiovascular Physiology</w:t>
            </w:r>
          </w:p>
          <w:p w14:paraId="44AABD77" w14:textId="57E1CA46" w:rsidR="006629B1" w:rsidRPr="006629B1" w:rsidRDefault="006629B1" w:rsidP="006629B1">
            <w:pPr>
              <w:jc w:val="center"/>
              <w:rPr>
                <w:rFonts w:cs="Arial"/>
                <w:b/>
                <w:bCs/>
                <w:sz w:val="22"/>
                <w:szCs w:val="22"/>
                <w:lang w:val="en-CA"/>
              </w:rPr>
            </w:pPr>
          </w:p>
        </w:tc>
        <w:tc>
          <w:tcPr>
            <w:tcW w:w="3021" w:type="pct"/>
            <w:vAlign w:val="center"/>
          </w:tcPr>
          <w:p w14:paraId="45A78A7E" w14:textId="704A4502" w:rsidR="006629B1" w:rsidRPr="006629B1" w:rsidRDefault="006629B1" w:rsidP="006629B1">
            <w:pPr>
              <w:rPr>
                <w:rFonts w:cs="Arial"/>
                <w:b/>
                <w:bCs/>
                <w:sz w:val="22"/>
                <w:szCs w:val="22"/>
                <w:lang w:val="en-CA"/>
              </w:rPr>
            </w:pPr>
            <w:r w:rsidRPr="004D4802">
              <w:rPr>
                <w:rFonts w:cs="Arial"/>
                <w:bCs/>
                <w:sz w:val="22"/>
                <w:szCs w:val="22"/>
                <w:lang w:val="en-CA"/>
              </w:rPr>
              <w:t>Cardiovascular Physiology (cont’</w:t>
            </w:r>
            <w:r w:rsidR="004D4802">
              <w:rPr>
                <w:rFonts w:cs="Arial"/>
                <w:bCs/>
                <w:sz w:val="22"/>
                <w:szCs w:val="22"/>
                <w:lang w:val="en-CA"/>
              </w:rPr>
              <w:t>d)</w:t>
            </w:r>
          </w:p>
        </w:tc>
      </w:tr>
      <w:tr w:rsidR="006629B1" w:rsidRPr="006629B1" w14:paraId="77635A17" w14:textId="77777777" w:rsidTr="006629B1">
        <w:trPr>
          <w:trHeight w:val="21"/>
        </w:trPr>
        <w:tc>
          <w:tcPr>
            <w:tcW w:w="255" w:type="pct"/>
            <w:vAlign w:val="center"/>
          </w:tcPr>
          <w:p w14:paraId="061FAD26" w14:textId="77777777" w:rsidR="006629B1" w:rsidRPr="006629B1" w:rsidRDefault="006629B1" w:rsidP="006629B1">
            <w:pPr>
              <w:jc w:val="center"/>
              <w:rPr>
                <w:rFonts w:cs="Arial"/>
                <w:bCs/>
                <w:sz w:val="22"/>
                <w:szCs w:val="22"/>
              </w:rPr>
            </w:pPr>
            <w:r w:rsidRPr="006629B1">
              <w:rPr>
                <w:rFonts w:cs="Arial"/>
                <w:bCs/>
                <w:sz w:val="22"/>
                <w:szCs w:val="22"/>
              </w:rPr>
              <w:t>3</w:t>
            </w:r>
          </w:p>
        </w:tc>
        <w:tc>
          <w:tcPr>
            <w:tcW w:w="641" w:type="pct"/>
            <w:vAlign w:val="center"/>
          </w:tcPr>
          <w:p w14:paraId="084234D8"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17-18</w:t>
            </w:r>
          </w:p>
        </w:tc>
        <w:tc>
          <w:tcPr>
            <w:tcW w:w="1083" w:type="pct"/>
            <w:vAlign w:val="center"/>
          </w:tcPr>
          <w:p w14:paraId="7B81D655" w14:textId="0C19BCA5" w:rsidR="006629B1" w:rsidRPr="006629B1" w:rsidRDefault="006629B1" w:rsidP="006629B1">
            <w:pPr>
              <w:jc w:val="center"/>
              <w:rPr>
                <w:rFonts w:cs="Arial"/>
                <w:b/>
                <w:bCs/>
                <w:sz w:val="22"/>
                <w:szCs w:val="22"/>
                <w:lang w:val="en-CA"/>
              </w:rPr>
            </w:pPr>
            <w:r w:rsidRPr="006629B1">
              <w:rPr>
                <w:rFonts w:cs="Arial"/>
                <w:sz w:val="22"/>
                <w:szCs w:val="22"/>
              </w:rPr>
              <w:t xml:space="preserve">Lab 6: </w:t>
            </w:r>
            <w:r w:rsidRPr="006629B1">
              <w:rPr>
                <w:rFonts w:eastAsia="Calibri" w:cs="Arial"/>
                <w:sz w:val="22"/>
                <w:szCs w:val="22"/>
                <w:lang w:val="en-CA"/>
              </w:rPr>
              <w:t>Respiration &amp; Buffering Capacity</w:t>
            </w:r>
          </w:p>
        </w:tc>
        <w:tc>
          <w:tcPr>
            <w:tcW w:w="3021" w:type="pct"/>
            <w:vAlign w:val="center"/>
          </w:tcPr>
          <w:p w14:paraId="0A386312" w14:textId="77777777" w:rsidR="006629B1" w:rsidRDefault="006629B1" w:rsidP="00671997">
            <w:pPr>
              <w:pStyle w:val="Header"/>
              <w:tabs>
                <w:tab w:val="clear" w:pos="4320"/>
                <w:tab w:val="clear" w:pos="8640"/>
              </w:tabs>
              <w:rPr>
                <w:rFonts w:cs="Arial"/>
                <w:b/>
                <w:bCs/>
                <w:sz w:val="22"/>
                <w:szCs w:val="22"/>
              </w:rPr>
            </w:pPr>
          </w:p>
          <w:p w14:paraId="750EFB4D" w14:textId="77777777" w:rsidR="006629B1" w:rsidRPr="004D4802" w:rsidRDefault="006629B1" w:rsidP="00671997">
            <w:pPr>
              <w:pStyle w:val="Header"/>
              <w:tabs>
                <w:tab w:val="clear" w:pos="4320"/>
                <w:tab w:val="clear" w:pos="8640"/>
              </w:tabs>
              <w:rPr>
                <w:rFonts w:cs="Arial"/>
                <w:bCs/>
                <w:sz w:val="22"/>
                <w:szCs w:val="22"/>
              </w:rPr>
            </w:pPr>
            <w:r w:rsidRPr="004D4802">
              <w:rPr>
                <w:rFonts w:cs="Arial"/>
                <w:bCs/>
                <w:sz w:val="22"/>
                <w:szCs w:val="22"/>
              </w:rPr>
              <w:t>Cardiovascular Physiology (cont’d, if needed)</w:t>
            </w:r>
          </w:p>
          <w:p w14:paraId="5ACB9F66" w14:textId="77777777" w:rsidR="006629B1" w:rsidRPr="004D4802" w:rsidRDefault="006629B1" w:rsidP="00671997">
            <w:pPr>
              <w:pStyle w:val="Header"/>
              <w:tabs>
                <w:tab w:val="clear" w:pos="4320"/>
                <w:tab w:val="clear" w:pos="8640"/>
              </w:tabs>
              <w:rPr>
                <w:rFonts w:cs="Arial"/>
                <w:bCs/>
                <w:sz w:val="22"/>
                <w:szCs w:val="22"/>
              </w:rPr>
            </w:pPr>
          </w:p>
          <w:p w14:paraId="50AEF195" w14:textId="77777777" w:rsidR="006629B1" w:rsidRPr="004D4802" w:rsidRDefault="006629B1" w:rsidP="00671997">
            <w:pPr>
              <w:pStyle w:val="Header"/>
              <w:tabs>
                <w:tab w:val="clear" w:pos="4320"/>
                <w:tab w:val="clear" w:pos="8640"/>
              </w:tabs>
              <w:rPr>
                <w:rFonts w:cs="Arial"/>
                <w:sz w:val="22"/>
                <w:szCs w:val="22"/>
              </w:rPr>
            </w:pPr>
            <w:r w:rsidRPr="004D4802">
              <w:rPr>
                <w:rFonts w:cs="Arial"/>
                <w:bCs/>
                <w:sz w:val="22"/>
                <w:szCs w:val="22"/>
              </w:rPr>
              <w:t>Respiration</w:t>
            </w:r>
          </w:p>
          <w:p w14:paraId="6276BFB0" w14:textId="77777777" w:rsidR="006629B1" w:rsidRPr="006629B1" w:rsidRDefault="006629B1" w:rsidP="006629B1">
            <w:pPr>
              <w:pStyle w:val="Header"/>
              <w:numPr>
                <w:ilvl w:val="0"/>
                <w:numId w:val="14"/>
              </w:numPr>
              <w:tabs>
                <w:tab w:val="clear" w:pos="4320"/>
                <w:tab w:val="clear" w:pos="8640"/>
              </w:tabs>
              <w:rPr>
                <w:rFonts w:cs="Arial"/>
                <w:sz w:val="22"/>
                <w:szCs w:val="22"/>
              </w:rPr>
            </w:pPr>
            <w:r w:rsidRPr="006629B1">
              <w:rPr>
                <w:rFonts w:cs="Arial"/>
                <w:sz w:val="22"/>
                <w:szCs w:val="22"/>
              </w:rPr>
              <w:t>ventilation and lung volumes</w:t>
            </w:r>
          </w:p>
          <w:p w14:paraId="00A4A59F" w14:textId="77777777" w:rsidR="006629B1" w:rsidRPr="006629B1" w:rsidRDefault="006629B1" w:rsidP="006629B1">
            <w:pPr>
              <w:pStyle w:val="Header"/>
              <w:numPr>
                <w:ilvl w:val="0"/>
                <w:numId w:val="14"/>
              </w:numPr>
              <w:tabs>
                <w:tab w:val="clear" w:pos="4320"/>
                <w:tab w:val="clear" w:pos="8640"/>
              </w:tabs>
              <w:rPr>
                <w:rFonts w:cs="Arial"/>
                <w:sz w:val="22"/>
                <w:szCs w:val="22"/>
              </w:rPr>
            </w:pPr>
            <w:r w:rsidRPr="006629B1">
              <w:rPr>
                <w:rFonts w:cs="Arial"/>
                <w:sz w:val="22"/>
                <w:szCs w:val="22"/>
              </w:rPr>
              <w:t>gas laws and diffusion</w:t>
            </w:r>
          </w:p>
          <w:p w14:paraId="68279FC2" w14:textId="77777777" w:rsidR="006629B1" w:rsidRPr="006629B1" w:rsidRDefault="006629B1" w:rsidP="006629B1">
            <w:pPr>
              <w:pStyle w:val="Header"/>
              <w:numPr>
                <w:ilvl w:val="0"/>
                <w:numId w:val="14"/>
              </w:numPr>
              <w:tabs>
                <w:tab w:val="clear" w:pos="4320"/>
                <w:tab w:val="clear" w:pos="8640"/>
              </w:tabs>
              <w:rPr>
                <w:rFonts w:cs="Arial"/>
                <w:sz w:val="22"/>
                <w:szCs w:val="22"/>
              </w:rPr>
            </w:pPr>
            <w:r w:rsidRPr="006629B1">
              <w:rPr>
                <w:rFonts w:cs="Arial"/>
                <w:sz w:val="22"/>
                <w:szCs w:val="22"/>
              </w:rPr>
              <w:t>transport of gasses (O</w:t>
            </w:r>
            <w:r w:rsidRPr="006629B1">
              <w:rPr>
                <w:rFonts w:cs="Arial"/>
                <w:sz w:val="22"/>
                <w:szCs w:val="22"/>
                <w:vertAlign w:val="subscript"/>
              </w:rPr>
              <w:t>2</w:t>
            </w:r>
            <w:r w:rsidRPr="006629B1">
              <w:rPr>
                <w:rFonts w:cs="Arial"/>
                <w:sz w:val="22"/>
                <w:szCs w:val="22"/>
              </w:rPr>
              <w:t xml:space="preserve"> / CO</w:t>
            </w:r>
            <w:r w:rsidRPr="006629B1">
              <w:rPr>
                <w:rFonts w:cs="Arial"/>
                <w:sz w:val="22"/>
                <w:szCs w:val="22"/>
                <w:vertAlign w:val="subscript"/>
              </w:rPr>
              <w:t>2</w:t>
            </w:r>
            <w:r w:rsidRPr="006629B1">
              <w:rPr>
                <w:rFonts w:cs="Arial"/>
                <w:sz w:val="22"/>
                <w:szCs w:val="22"/>
              </w:rPr>
              <w:t>)</w:t>
            </w:r>
            <w:r w:rsidRPr="006629B1">
              <w:rPr>
                <w:rFonts w:cs="Arial"/>
                <w:b/>
                <w:bCs/>
                <w:sz w:val="22"/>
                <w:szCs w:val="22"/>
              </w:rPr>
              <w:t xml:space="preserve"> </w:t>
            </w:r>
          </w:p>
          <w:p w14:paraId="6F50FEDB" w14:textId="477280B4" w:rsidR="006629B1" w:rsidRPr="006629B1" w:rsidRDefault="006629B1" w:rsidP="006629B1">
            <w:pPr>
              <w:pStyle w:val="Header"/>
              <w:tabs>
                <w:tab w:val="clear" w:pos="4320"/>
                <w:tab w:val="clear" w:pos="8640"/>
              </w:tabs>
              <w:ind w:left="720"/>
              <w:rPr>
                <w:rFonts w:cs="Arial"/>
                <w:sz w:val="22"/>
                <w:szCs w:val="22"/>
              </w:rPr>
            </w:pPr>
          </w:p>
        </w:tc>
      </w:tr>
      <w:tr w:rsidR="006629B1" w:rsidRPr="006629B1" w14:paraId="7BC353D2" w14:textId="77777777" w:rsidTr="006629B1">
        <w:trPr>
          <w:trHeight w:val="21"/>
        </w:trPr>
        <w:tc>
          <w:tcPr>
            <w:tcW w:w="255" w:type="pct"/>
            <w:vAlign w:val="center"/>
          </w:tcPr>
          <w:p w14:paraId="39841C3E" w14:textId="77777777" w:rsidR="006629B1" w:rsidRPr="006629B1" w:rsidRDefault="006629B1" w:rsidP="006629B1">
            <w:pPr>
              <w:jc w:val="center"/>
              <w:rPr>
                <w:rFonts w:cs="Arial"/>
                <w:bCs/>
                <w:sz w:val="22"/>
                <w:szCs w:val="22"/>
              </w:rPr>
            </w:pPr>
            <w:r w:rsidRPr="006629B1">
              <w:rPr>
                <w:rFonts w:cs="Arial"/>
                <w:bCs/>
                <w:sz w:val="22"/>
                <w:szCs w:val="22"/>
              </w:rPr>
              <w:t>4</w:t>
            </w:r>
          </w:p>
        </w:tc>
        <w:tc>
          <w:tcPr>
            <w:tcW w:w="641" w:type="pct"/>
            <w:vAlign w:val="center"/>
          </w:tcPr>
          <w:p w14:paraId="1C3C41FB"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22-23</w:t>
            </w:r>
          </w:p>
        </w:tc>
        <w:tc>
          <w:tcPr>
            <w:tcW w:w="1083" w:type="pct"/>
            <w:vAlign w:val="center"/>
          </w:tcPr>
          <w:p w14:paraId="419ABB11" w14:textId="5266C362" w:rsidR="006629B1" w:rsidRPr="004D4802" w:rsidRDefault="006629B1" w:rsidP="006629B1">
            <w:pPr>
              <w:jc w:val="center"/>
              <w:rPr>
                <w:rFonts w:eastAsia="Calibri" w:cs="Arial"/>
                <w:bCs/>
                <w:sz w:val="22"/>
                <w:szCs w:val="22"/>
                <w:lang w:val="en-CA"/>
              </w:rPr>
            </w:pPr>
            <w:r w:rsidRPr="004D4802">
              <w:rPr>
                <w:rFonts w:cs="Arial"/>
                <w:sz w:val="22"/>
                <w:szCs w:val="22"/>
              </w:rPr>
              <w:t>No lab (Holiday)</w:t>
            </w:r>
          </w:p>
        </w:tc>
        <w:tc>
          <w:tcPr>
            <w:tcW w:w="3021" w:type="pct"/>
            <w:vAlign w:val="center"/>
          </w:tcPr>
          <w:p w14:paraId="303D5633" w14:textId="77777777" w:rsidR="006629B1" w:rsidRDefault="006629B1" w:rsidP="00671997">
            <w:pPr>
              <w:pStyle w:val="Header"/>
              <w:tabs>
                <w:tab w:val="clear" w:pos="4320"/>
                <w:tab w:val="clear" w:pos="8640"/>
              </w:tabs>
              <w:rPr>
                <w:rFonts w:cs="Arial"/>
                <w:b/>
                <w:bCs/>
                <w:sz w:val="22"/>
                <w:szCs w:val="22"/>
              </w:rPr>
            </w:pPr>
          </w:p>
          <w:p w14:paraId="0511C6E2" w14:textId="77777777" w:rsidR="006629B1" w:rsidRPr="004D4802" w:rsidRDefault="006629B1" w:rsidP="00671997">
            <w:pPr>
              <w:pStyle w:val="Header"/>
              <w:tabs>
                <w:tab w:val="clear" w:pos="4320"/>
                <w:tab w:val="clear" w:pos="8640"/>
              </w:tabs>
              <w:rPr>
                <w:rFonts w:cs="Arial"/>
                <w:bCs/>
                <w:sz w:val="22"/>
                <w:szCs w:val="22"/>
              </w:rPr>
            </w:pPr>
            <w:r w:rsidRPr="004D4802">
              <w:rPr>
                <w:rFonts w:cs="Arial"/>
                <w:bCs/>
                <w:sz w:val="22"/>
                <w:szCs w:val="22"/>
              </w:rPr>
              <w:t xml:space="preserve">Respiration (cont’d) </w:t>
            </w:r>
          </w:p>
          <w:p w14:paraId="16076FEC" w14:textId="77777777" w:rsidR="006629B1" w:rsidRPr="004D4802" w:rsidRDefault="006629B1" w:rsidP="00671997">
            <w:pPr>
              <w:pStyle w:val="Header"/>
              <w:tabs>
                <w:tab w:val="clear" w:pos="4320"/>
                <w:tab w:val="clear" w:pos="8640"/>
              </w:tabs>
              <w:rPr>
                <w:rFonts w:cs="Arial"/>
                <w:bCs/>
                <w:sz w:val="22"/>
                <w:szCs w:val="22"/>
              </w:rPr>
            </w:pPr>
          </w:p>
          <w:p w14:paraId="365D5D78" w14:textId="77777777" w:rsidR="006629B1" w:rsidRPr="004D4802" w:rsidRDefault="006629B1" w:rsidP="00671997">
            <w:pPr>
              <w:pStyle w:val="Header"/>
              <w:tabs>
                <w:tab w:val="clear" w:pos="4320"/>
                <w:tab w:val="clear" w:pos="8640"/>
              </w:tabs>
              <w:rPr>
                <w:rFonts w:cs="Arial"/>
                <w:bCs/>
                <w:sz w:val="22"/>
                <w:szCs w:val="22"/>
              </w:rPr>
            </w:pPr>
            <w:r w:rsidRPr="004D4802">
              <w:rPr>
                <w:rFonts w:cs="Arial"/>
                <w:bCs/>
                <w:sz w:val="22"/>
                <w:szCs w:val="22"/>
              </w:rPr>
              <w:t>Kidney &amp; Renal Physiology</w:t>
            </w:r>
          </w:p>
          <w:p w14:paraId="36D788EE" w14:textId="77777777" w:rsidR="006629B1" w:rsidRPr="006629B1" w:rsidRDefault="006629B1" w:rsidP="006629B1">
            <w:pPr>
              <w:pStyle w:val="Header"/>
              <w:numPr>
                <w:ilvl w:val="0"/>
                <w:numId w:val="17"/>
              </w:numPr>
              <w:rPr>
                <w:rFonts w:cs="Arial"/>
                <w:sz w:val="22"/>
                <w:szCs w:val="22"/>
                <w:lang w:val="en-CA"/>
              </w:rPr>
            </w:pPr>
            <w:r w:rsidRPr="006629B1">
              <w:rPr>
                <w:rFonts w:cs="Arial"/>
                <w:sz w:val="22"/>
                <w:szCs w:val="22"/>
                <w:lang w:val="en-CA"/>
              </w:rPr>
              <w:t>filtration/reabsorption/secretion</w:t>
            </w:r>
          </w:p>
          <w:p w14:paraId="7B7D3A7D" w14:textId="77777777" w:rsidR="006629B1" w:rsidRPr="006629B1" w:rsidRDefault="006629B1" w:rsidP="006629B1">
            <w:pPr>
              <w:pStyle w:val="Header"/>
              <w:numPr>
                <w:ilvl w:val="0"/>
                <w:numId w:val="17"/>
              </w:numPr>
              <w:rPr>
                <w:rFonts w:cs="Arial"/>
                <w:sz w:val="22"/>
                <w:szCs w:val="22"/>
                <w:lang w:val="en-CA"/>
              </w:rPr>
            </w:pPr>
            <w:r w:rsidRPr="006629B1">
              <w:rPr>
                <w:rFonts w:cs="Arial"/>
                <w:sz w:val="22"/>
                <w:szCs w:val="22"/>
                <w:lang w:val="en-CA"/>
              </w:rPr>
              <w:t xml:space="preserve">micturition  </w:t>
            </w:r>
          </w:p>
          <w:p w14:paraId="31010D23" w14:textId="0E39C500" w:rsidR="006629B1" w:rsidRPr="006629B1" w:rsidRDefault="006629B1" w:rsidP="006629B1">
            <w:pPr>
              <w:pStyle w:val="Header"/>
              <w:numPr>
                <w:ilvl w:val="0"/>
                <w:numId w:val="17"/>
              </w:numPr>
              <w:rPr>
                <w:rFonts w:cs="Arial"/>
                <w:sz w:val="22"/>
                <w:szCs w:val="22"/>
                <w:lang w:val="en-CA"/>
              </w:rPr>
            </w:pPr>
            <w:r w:rsidRPr="006629B1">
              <w:rPr>
                <w:rFonts w:cs="Arial"/>
                <w:sz w:val="22"/>
                <w:szCs w:val="22"/>
                <w:lang w:val="en-CA"/>
              </w:rPr>
              <w:t>hormonal regulation of renal function</w:t>
            </w:r>
          </w:p>
          <w:p w14:paraId="5328B263" w14:textId="77777777" w:rsidR="006629B1" w:rsidRPr="006629B1" w:rsidRDefault="006629B1" w:rsidP="006629B1">
            <w:pPr>
              <w:pStyle w:val="Header"/>
              <w:numPr>
                <w:ilvl w:val="0"/>
                <w:numId w:val="17"/>
              </w:numPr>
              <w:rPr>
                <w:rFonts w:cs="Arial"/>
                <w:sz w:val="22"/>
                <w:szCs w:val="22"/>
              </w:rPr>
            </w:pPr>
            <w:r w:rsidRPr="006629B1">
              <w:rPr>
                <w:rFonts w:cs="Arial"/>
                <w:sz w:val="22"/>
                <w:szCs w:val="22"/>
                <w:lang w:val="en-CA"/>
              </w:rPr>
              <w:t>fluid, pH, electrolyte balance</w:t>
            </w:r>
          </w:p>
          <w:p w14:paraId="6B65CEC6" w14:textId="1061D228" w:rsidR="006629B1" w:rsidRPr="006629B1" w:rsidRDefault="006629B1" w:rsidP="006629B1">
            <w:pPr>
              <w:pStyle w:val="Header"/>
              <w:ind w:left="720"/>
              <w:rPr>
                <w:rFonts w:cs="Arial"/>
                <w:sz w:val="22"/>
                <w:szCs w:val="22"/>
              </w:rPr>
            </w:pPr>
          </w:p>
        </w:tc>
      </w:tr>
      <w:tr w:rsidR="006629B1" w:rsidRPr="006629B1" w14:paraId="0C69B5A9" w14:textId="77777777" w:rsidTr="006629B1">
        <w:trPr>
          <w:trHeight w:val="21"/>
        </w:trPr>
        <w:tc>
          <w:tcPr>
            <w:tcW w:w="255" w:type="pct"/>
            <w:vAlign w:val="center"/>
          </w:tcPr>
          <w:p w14:paraId="0F73868B" w14:textId="77777777" w:rsidR="006629B1" w:rsidRPr="006629B1" w:rsidRDefault="006629B1" w:rsidP="006629B1">
            <w:pPr>
              <w:jc w:val="center"/>
              <w:rPr>
                <w:rFonts w:cs="Arial"/>
                <w:bCs/>
                <w:sz w:val="22"/>
                <w:szCs w:val="22"/>
              </w:rPr>
            </w:pPr>
            <w:r w:rsidRPr="006629B1">
              <w:rPr>
                <w:rFonts w:cs="Arial"/>
                <w:bCs/>
                <w:sz w:val="22"/>
                <w:szCs w:val="22"/>
              </w:rPr>
              <w:lastRenderedPageBreak/>
              <w:t>4</w:t>
            </w:r>
          </w:p>
        </w:tc>
        <w:tc>
          <w:tcPr>
            <w:tcW w:w="641" w:type="pct"/>
            <w:vAlign w:val="center"/>
          </w:tcPr>
          <w:p w14:paraId="5DFD41A9" w14:textId="77777777" w:rsidR="006629B1" w:rsidRPr="006629B1" w:rsidRDefault="006629B1" w:rsidP="006629B1">
            <w:pPr>
              <w:pStyle w:val="NormalWeb"/>
              <w:spacing w:before="0" w:beforeAutospacing="0" w:after="0" w:afterAutospacing="0"/>
              <w:ind w:left="0"/>
              <w:jc w:val="center"/>
              <w:rPr>
                <w:rFonts w:ascii="Arial" w:hAnsi="Arial" w:cs="Arial"/>
                <w:i/>
                <w:color w:val="000000"/>
                <w:sz w:val="22"/>
                <w:szCs w:val="22"/>
              </w:rPr>
            </w:pPr>
            <w:r w:rsidRPr="006629B1">
              <w:rPr>
                <w:rFonts w:ascii="Arial" w:hAnsi="Arial" w:cs="Arial"/>
                <w:color w:val="000000"/>
                <w:sz w:val="22"/>
                <w:szCs w:val="22"/>
              </w:rPr>
              <w:t>May 24-25</w:t>
            </w:r>
          </w:p>
        </w:tc>
        <w:tc>
          <w:tcPr>
            <w:tcW w:w="1083" w:type="pct"/>
            <w:vAlign w:val="center"/>
          </w:tcPr>
          <w:p w14:paraId="7E635474" w14:textId="4B625E58" w:rsidR="006629B1" w:rsidRPr="006629B1" w:rsidRDefault="006629B1" w:rsidP="006629B1">
            <w:pPr>
              <w:jc w:val="center"/>
              <w:rPr>
                <w:rFonts w:eastAsia="Calibri" w:cs="Arial"/>
                <w:b/>
                <w:bCs/>
                <w:sz w:val="22"/>
                <w:szCs w:val="22"/>
                <w:lang w:val="en-CA"/>
              </w:rPr>
            </w:pPr>
            <w:r w:rsidRPr="006629B1">
              <w:rPr>
                <w:rFonts w:cs="Arial"/>
                <w:sz w:val="22"/>
                <w:szCs w:val="22"/>
              </w:rPr>
              <w:t xml:space="preserve">Lab 7: </w:t>
            </w:r>
            <w:r w:rsidRPr="006629B1">
              <w:rPr>
                <w:rFonts w:eastAsia="Calibri" w:cs="Arial"/>
                <w:sz w:val="22"/>
                <w:szCs w:val="22"/>
                <w:lang w:val="en-CA"/>
              </w:rPr>
              <w:t>Urinalysis</w:t>
            </w:r>
          </w:p>
        </w:tc>
        <w:tc>
          <w:tcPr>
            <w:tcW w:w="3021" w:type="pct"/>
            <w:vAlign w:val="center"/>
          </w:tcPr>
          <w:p w14:paraId="1D7784F5" w14:textId="77777777" w:rsidR="006629B1" w:rsidRDefault="006629B1" w:rsidP="006629B1">
            <w:pPr>
              <w:rPr>
                <w:rFonts w:eastAsia="Calibri" w:cs="Arial"/>
                <w:b/>
                <w:bCs/>
                <w:sz w:val="22"/>
                <w:szCs w:val="22"/>
                <w:lang w:val="en-CA"/>
              </w:rPr>
            </w:pPr>
          </w:p>
          <w:p w14:paraId="57CCCEF4" w14:textId="680762B9" w:rsidR="006629B1" w:rsidRDefault="006629B1" w:rsidP="006629B1">
            <w:pPr>
              <w:rPr>
                <w:rFonts w:eastAsia="Calibri" w:cs="Arial"/>
                <w:b/>
                <w:bCs/>
                <w:sz w:val="22"/>
                <w:szCs w:val="22"/>
                <w:lang w:val="en-CA"/>
              </w:rPr>
            </w:pPr>
            <w:r w:rsidRPr="006629B1">
              <w:rPr>
                <w:rFonts w:eastAsia="Calibri" w:cs="Arial"/>
                <w:b/>
                <w:bCs/>
                <w:sz w:val="22"/>
                <w:szCs w:val="22"/>
                <w:lang w:val="en-CA"/>
              </w:rPr>
              <w:t>Lecture Midterm</w:t>
            </w:r>
          </w:p>
          <w:p w14:paraId="76195AF4" w14:textId="77777777" w:rsidR="006629B1" w:rsidRPr="006629B1" w:rsidRDefault="006629B1" w:rsidP="006629B1">
            <w:pPr>
              <w:rPr>
                <w:rFonts w:eastAsia="Calibri" w:cs="Arial"/>
                <w:b/>
                <w:bCs/>
                <w:sz w:val="22"/>
                <w:szCs w:val="22"/>
                <w:lang w:val="en-CA"/>
              </w:rPr>
            </w:pPr>
          </w:p>
          <w:p w14:paraId="11EBC880" w14:textId="77777777" w:rsidR="006629B1" w:rsidRPr="004D4802" w:rsidRDefault="006629B1" w:rsidP="006629B1">
            <w:pPr>
              <w:rPr>
                <w:rFonts w:cs="Arial"/>
                <w:bCs/>
                <w:sz w:val="22"/>
                <w:szCs w:val="22"/>
                <w:lang w:val="en-CA"/>
              </w:rPr>
            </w:pPr>
            <w:r w:rsidRPr="004D4802">
              <w:rPr>
                <w:rFonts w:cs="Arial"/>
                <w:bCs/>
                <w:sz w:val="22"/>
                <w:szCs w:val="22"/>
                <w:lang w:val="en-CA"/>
              </w:rPr>
              <w:t>Kidney &amp; Renal Physiology (cont’d)</w:t>
            </w:r>
          </w:p>
          <w:p w14:paraId="5A67CB8C" w14:textId="35EAF5FD" w:rsidR="006629B1" w:rsidRPr="006629B1" w:rsidRDefault="006629B1" w:rsidP="006629B1">
            <w:pPr>
              <w:rPr>
                <w:rFonts w:cs="Arial"/>
                <w:b/>
                <w:bCs/>
                <w:sz w:val="22"/>
                <w:szCs w:val="22"/>
                <w:lang w:val="en-CA"/>
              </w:rPr>
            </w:pPr>
          </w:p>
        </w:tc>
      </w:tr>
      <w:tr w:rsidR="006629B1" w:rsidRPr="006629B1" w14:paraId="02F1B6D9" w14:textId="77777777" w:rsidTr="006629B1">
        <w:trPr>
          <w:trHeight w:val="21"/>
        </w:trPr>
        <w:tc>
          <w:tcPr>
            <w:tcW w:w="255" w:type="pct"/>
            <w:vAlign w:val="center"/>
          </w:tcPr>
          <w:p w14:paraId="4E6AD1D6" w14:textId="77777777" w:rsidR="006629B1" w:rsidRPr="006629B1" w:rsidRDefault="006629B1" w:rsidP="006629B1">
            <w:pPr>
              <w:jc w:val="center"/>
              <w:rPr>
                <w:rFonts w:cs="Arial"/>
                <w:bCs/>
                <w:sz w:val="22"/>
                <w:szCs w:val="22"/>
              </w:rPr>
            </w:pPr>
            <w:r w:rsidRPr="006629B1">
              <w:rPr>
                <w:rFonts w:cs="Arial"/>
                <w:bCs/>
                <w:sz w:val="22"/>
                <w:szCs w:val="22"/>
              </w:rPr>
              <w:t>5</w:t>
            </w:r>
          </w:p>
        </w:tc>
        <w:tc>
          <w:tcPr>
            <w:tcW w:w="641" w:type="pct"/>
            <w:vAlign w:val="center"/>
          </w:tcPr>
          <w:p w14:paraId="7300D67B"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29-30</w:t>
            </w:r>
          </w:p>
        </w:tc>
        <w:tc>
          <w:tcPr>
            <w:tcW w:w="1083" w:type="pct"/>
            <w:vAlign w:val="center"/>
          </w:tcPr>
          <w:p w14:paraId="369659C9" w14:textId="17CA2459" w:rsidR="006629B1" w:rsidRPr="006629B1" w:rsidRDefault="006629B1" w:rsidP="006629B1">
            <w:pPr>
              <w:pStyle w:val="Header"/>
              <w:jc w:val="center"/>
              <w:rPr>
                <w:rFonts w:cs="Arial"/>
                <w:b/>
                <w:bCs/>
                <w:sz w:val="22"/>
                <w:szCs w:val="22"/>
                <w:lang w:val="en-CA"/>
              </w:rPr>
            </w:pPr>
            <w:r w:rsidRPr="006629B1">
              <w:rPr>
                <w:rFonts w:cs="Arial"/>
                <w:sz w:val="22"/>
                <w:szCs w:val="22"/>
              </w:rPr>
              <w:t xml:space="preserve">Lab 8: </w:t>
            </w:r>
            <w:r w:rsidRPr="006629B1">
              <w:rPr>
                <w:rFonts w:eastAsia="Calibri" w:cs="Arial"/>
                <w:sz w:val="22"/>
                <w:szCs w:val="22"/>
                <w:lang w:val="en-CA"/>
              </w:rPr>
              <w:t>Digestion</w:t>
            </w:r>
          </w:p>
        </w:tc>
        <w:tc>
          <w:tcPr>
            <w:tcW w:w="3021" w:type="pct"/>
            <w:vAlign w:val="center"/>
          </w:tcPr>
          <w:p w14:paraId="3C209FE5" w14:textId="77777777" w:rsidR="006629B1" w:rsidRDefault="006629B1" w:rsidP="006629B1">
            <w:pPr>
              <w:pStyle w:val="Header"/>
              <w:rPr>
                <w:rFonts w:cs="Arial"/>
                <w:b/>
                <w:bCs/>
                <w:sz w:val="22"/>
                <w:szCs w:val="22"/>
                <w:lang w:val="en-CA"/>
              </w:rPr>
            </w:pPr>
          </w:p>
          <w:p w14:paraId="0231216D" w14:textId="1696D021" w:rsidR="006629B1" w:rsidRDefault="006629B1" w:rsidP="006629B1">
            <w:pPr>
              <w:pStyle w:val="Header"/>
              <w:rPr>
                <w:rFonts w:cs="Arial"/>
                <w:bCs/>
                <w:sz w:val="22"/>
                <w:szCs w:val="22"/>
                <w:lang w:val="en-CA"/>
              </w:rPr>
            </w:pPr>
            <w:r w:rsidRPr="004D4802">
              <w:rPr>
                <w:rFonts w:cs="Arial"/>
                <w:bCs/>
                <w:sz w:val="22"/>
                <w:szCs w:val="22"/>
                <w:lang w:val="en-CA"/>
              </w:rPr>
              <w:t>Renal Physiology (cont’d, if needed)</w:t>
            </w:r>
          </w:p>
          <w:p w14:paraId="44446D45" w14:textId="1020CD6E" w:rsidR="00CD149C" w:rsidRPr="004D4802" w:rsidRDefault="00CD149C" w:rsidP="006629B1">
            <w:pPr>
              <w:pStyle w:val="Header"/>
              <w:rPr>
                <w:rFonts w:cs="Arial"/>
                <w:bCs/>
                <w:sz w:val="22"/>
                <w:szCs w:val="22"/>
                <w:lang w:val="en-CA"/>
              </w:rPr>
            </w:pPr>
            <w:r>
              <w:rPr>
                <w:rFonts w:cs="Arial"/>
                <w:bCs/>
                <w:sz w:val="22"/>
                <w:szCs w:val="22"/>
                <w:lang w:val="en-CA"/>
              </w:rPr>
              <w:t xml:space="preserve">   </w:t>
            </w:r>
          </w:p>
          <w:p w14:paraId="31DC0613" w14:textId="77777777" w:rsidR="006629B1" w:rsidRPr="004D4802" w:rsidRDefault="006629B1" w:rsidP="006629B1">
            <w:pPr>
              <w:pStyle w:val="Header"/>
              <w:rPr>
                <w:rFonts w:cs="Arial"/>
                <w:bCs/>
                <w:sz w:val="22"/>
                <w:szCs w:val="22"/>
                <w:lang w:val="en-CA"/>
              </w:rPr>
            </w:pPr>
            <w:r w:rsidRPr="004D4802">
              <w:rPr>
                <w:rFonts w:cs="Arial"/>
                <w:bCs/>
                <w:sz w:val="22"/>
                <w:szCs w:val="22"/>
                <w:lang w:val="en-CA"/>
              </w:rPr>
              <w:t>Digestion</w:t>
            </w:r>
          </w:p>
          <w:p w14:paraId="60E1D893" w14:textId="75B75FDB" w:rsidR="006629B1" w:rsidRPr="006629B1" w:rsidRDefault="006629B1" w:rsidP="006629B1">
            <w:pPr>
              <w:pStyle w:val="Header"/>
              <w:numPr>
                <w:ilvl w:val="0"/>
                <w:numId w:val="19"/>
              </w:numPr>
              <w:rPr>
                <w:rFonts w:cs="Arial"/>
                <w:sz w:val="22"/>
                <w:szCs w:val="22"/>
                <w:lang w:val="en-CA"/>
              </w:rPr>
            </w:pPr>
            <w:r w:rsidRPr="006629B1">
              <w:rPr>
                <w:rFonts w:cs="Arial"/>
                <w:sz w:val="22"/>
                <w:szCs w:val="22"/>
                <w:lang w:val="en-CA"/>
              </w:rPr>
              <w:t>chemical digestion (enzymes)</w:t>
            </w:r>
          </w:p>
          <w:p w14:paraId="533E6FCB" w14:textId="754541EE" w:rsidR="006629B1" w:rsidRPr="006629B1" w:rsidRDefault="006629B1" w:rsidP="006629B1">
            <w:pPr>
              <w:pStyle w:val="Header"/>
              <w:numPr>
                <w:ilvl w:val="0"/>
                <w:numId w:val="19"/>
              </w:numPr>
              <w:rPr>
                <w:rFonts w:cs="Arial"/>
                <w:sz w:val="22"/>
                <w:szCs w:val="22"/>
                <w:lang w:val="en-CA"/>
              </w:rPr>
            </w:pPr>
            <w:r w:rsidRPr="006629B1">
              <w:rPr>
                <w:rFonts w:cs="Arial"/>
                <w:sz w:val="22"/>
                <w:szCs w:val="22"/>
                <w:lang w:val="en-CA"/>
              </w:rPr>
              <w:t>absorption</w:t>
            </w:r>
          </w:p>
          <w:p w14:paraId="4AA2E4F7" w14:textId="77777777" w:rsidR="006629B1" w:rsidRPr="006629B1" w:rsidRDefault="006629B1" w:rsidP="006629B1">
            <w:pPr>
              <w:pStyle w:val="Header"/>
              <w:numPr>
                <w:ilvl w:val="0"/>
                <w:numId w:val="19"/>
              </w:numPr>
              <w:tabs>
                <w:tab w:val="clear" w:pos="4320"/>
                <w:tab w:val="clear" w:pos="8640"/>
              </w:tabs>
              <w:rPr>
                <w:rFonts w:cs="Arial"/>
                <w:sz w:val="22"/>
                <w:szCs w:val="22"/>
              </w:rPr>
            </w:pPr>
            <w:r w:rsidRPr="006629B1">
              <w:rPr>
                <w:rFonts w:cs="Arial"/>
                <w:sz w:val="22"/>
                <w:szCs w:val="22"/>
                <w:lang w:val="en-CA"/>
              </w:rPr>
              <w:t>neural and hormonal controls</w:t>
            </w:r>
          </w:p>
          <w:p w14:paraId="1D53AA45" w14:textId="7CFF2F02" w:rsidR="006629B1" w:rsidRPr="006629B1" w:rsidRDefault="006629B1" w:rsidP="006629B1">
            <w:pPr>
              <w:pStyle w:val="Header"/>
              <w:tabs>
                <w:tab w:val="clear" w:pos="4320"/>
                <w:tab w:val="clear" w:pos="8640"/>
              </w:tabs>
              <w:ind w:left="720"/>
              <w:rPr>
                <w:rFonts w:cs="Arial"/>
                <w:sz w:val="22"/>
                <w:szCs w:val="22"/>
              </w:rPr>
            </w:pPr>
          </w:p>
        </w:tc>
      </w:tr>
      <w:tr w:rsidR="006629B1" w:rsidRPr="006629B1" w14:paraId="49CA0953" w14:textId="77777777" w:rsidTr="006629B1">
        <w:trPr>
          <w:trHeight w:val="21"/>
        </w:trPr>
        <w:tc>
          <w:tcPr>
            <w:tcW w:w="255" w:type="pct"/>
            <w:vAlign w:val="center"/>
          </w:tcPr>
          <w:p w14:paraId="0E005663" w14:textId="77777777" w:rsidR="006629B1" w:rsidRPr="006629B1" w:rsidRDefault="006629B1" w:rsidP="006629B1">
            <w:pPr>
              <w:jc w:val="center"/>
              <w:rPr>
                <w:rFonts w:cs="Arial"/>
                <w:bCs/>
                <w:sz w:val="22"/>
                <w:szCs w:val="22"/>
              </w:rPr>
            </w:pPr>
            <w:r w:rsidRPr="006629B1">
              <w:rPr>
                <w:rFonts w:cs="Arial"/>
                <w:bCs/>
                <w:sz w:val="22"/>
                <w:szCs w:val="22"/>
              </w:rPr>
              <w:t>5</w:t>
            </w:r>
          </w:p>
        </w:tc>
        <w:tc>
          <w:tcPr>
            <w:tcW w:w="641" w:type="pct"/>
            <w:vAlign w:val="center"/>
          </w:tcPr>
          <w:p w14:paraId="3DFEC63F"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May 31-June 1</w:t>
            </w:r>
          </w:p>
        </w:tc>
        <w:tc>
          <w:tcPr>
            <w:tcW w:w="1083" w:type="pct"/>
            <w:vAlign w:val="center"/>
          </w:tcPr>
          <w:p w14:paraId="40E11DA8" w14:textId="605ADE8E" w:rsidR="006629B1" w:rsidRPr="004D4802" w:rsidRDefault="004D4802" w:rsidP="006629B1">
            <w:pPr>
              <w:jc w:val="center"/>
              <w:rPr>
                <w:rFonts w:cs="Arial"/>
                <w:b/>
                <w:sz w:val="22"/>
                <w:szCs w:val="22"/>
              </w:rPr>
            </w:pPr>
            <w:r>
              <w:rPr>
                <w:rFonts w:cs="Arial"/>
                <w:b/>
                <w:sz w:val="22"/>
                <w:szCs w:val="22"/>
              </w:rPr>
              <w:t>Lab Q</w:t>
            </w:r>
            <w:r w:rsidR="006629B1" w:rsidRPr="004D4802">
              <w:rPr>
                <w:rFonts w:cs="Arial"/>
                <w:b/>
                <w:sz w:val="22"/>
                <w:szCs w:val="22"/>
              </w:rPr>
              <w:t>uiz: lab 5-8</w:t>
            </w:r>
          </w:p>
          <w:p w14:paraId="1C666D97" w14:textId="173BA022" w:rsidR="006629B1" w:rsidRPr="006629B1" w:rsidRDefault="006629B1" w:rsidP="006629B1">
            <w:pPr>
              <w:jc w:val="center"/>
              <w:rPr>
                <w:rFonts w:cs="Arial"/>
                <w:b/>
                <w:bCs/>
                <w:sz w:val="22"/>
                <w:szCs w:val="22"/>
                <w:lang w:val="en-CA"/>
              </w:rPr>
            </w:pPr>
            <w:r w:rsidRPr="006629B1">
              <w:rPr>
                <w:rFonts w:cs="Arial"/>
                <w:sz w:val="22"/>
                <w:szCs w:val="22"/>
              </w:rPr>
              <w:t xml:space="preserve">Lab 9: </w:t>
            </w:r>
            <w:r w:rsidRPr="006629B1">
              <w:rPr>
                <w:rFonts w:eastAsia="Calibri" w:cs="Arial"/>
                <w:sz w:val="22"/>
                <w:szCs w:val="22"/>
                <w:lang w:val="en-CA"/>
              </w:rPr>
              <w:t>Senses</w:t>
            </w:r>
          </w:p>
        </w:tc>
        <w:tc>
          <w:tcPr>
            <w:tcW w:w="3021" w:type="pct"/>
            <w:vAlign w:val="center"/>
          </w:tcPr>
          <w:p w14:paraId="6636AA39" w14:textId="77777777" w:rsidR="006629B1" w:rsidRDefault="006629B1" w:rsidP="006629B1">
            <w:pPr>
              <w:rPr>
                <w:rFonts w:cs="Arial"/>
                <w:b/>
                <w:bCs/>
                <w:sz w:val="22"/>
                <w:szCs w:val="22"/>
                <w:lang w:val="en-CA"/>
              </w:rPr>
            </w:pPr>
          </w:p>
          <w:p w14:paraId="720824CB" w14:textId="40FF477D" w:rsidR="006629B1" w:rsidRPr="004D4802" w:rsidRDefault="006629B1" w:rsidP="006629B1">
            <w:pPr>
              <w:rPr>
                <w:rFonts w:cs="Arial"/>
                <w:bCs/>
                <w:sz w:val="22"/>
                <w:szCs w:val="22"/>
                <w:lang w:val="en-CA"/>
              </w:rPr>
            </w:pPr>
            <w:r w:rsidRPr="004D4802">
              <w:rPr>
                <w:rFonts w:cs="Arial"/>
                <w:bCs/>
                <w:sz w:val="22"/>
                <w:szCs w:val="22"/>
                <w:lang w:val="en-CA"/>
              </w:rPr>
              <w:t>Metabolic Physiology</w:t>
            </w:r>
          </w:p>
          <w:p w14:paraId="3D786BA5" w14:textId="680F9236" w:rsidR="006629B1" w:rsidRPr="006629B1" w:rsidRDefault="006629B1" w:rsidP="006629B1">
            <w:pPr>
              <w:pStyle w:val="ListParagraph"/>
              <w:numPr>
                <w:ilvl w:val="0"/>
                <w:numId w:val="20"/>
              </w:numPr>
              <w:rPr>
                <w:rFonts w:cs="Arial"/>
                <w:sz w:val="22"/>
                <w:szCs w:val="22"/>
                <w:lang w:val="en-CA"/>
              </w:rPr>
            </w:pPr>
            <w:r w:rsidRPr="006629B1">
              <w:rPr>
                <w:rFonts w:cs="Arial"/>
                <w:sz w:val="22"/>
                <w:szCs w:val="22"/>
                <w:lang w:val="en-CA"/>
              </w:rPr>
              <w:t>cellular respiration</w:t>
            </w:r>
          </w:p>
          <w:p w14:paraId="4FC661FF" w14:textId="38690BF1" w:rsidR="006629B1" w:rsidRPr="006629B1" w:rsidRDefault="006629B1" w:rsidP="006629B1">
            <w:pPr>
              <w:pStyle w:val="ListParagraph"/>
              <w:numPr>
                <w:ilvl w:val="0"/>
                <w:numId w:val="20"/>
              </w:numPr>
              <w:rPr>
                <w:rFonts w:cs="Arial"/>
                <w:sz w:val="22"/>
                <w:szCs w:val="22"/>
                <w:lang w:val="en-CA"/>
              </w:rPr>
            </w:pPr>
            <w:r w:rsidRPr="006629B1">
              <w:rPr>
                <w:rFonts w:cs="Arial"/>
                <w:sz w:val="22"/>
                <w:szCs w:val="22"/>
                <w:lang w:val="en-CA"/>
              </w:rPr>
              <w:t>carbohydrate, protein, and lipid metabolism</w:t>
            </w:r>
          </w:p>
          <w:p w14:paraId="5A2D4C62" w14:textId="77777777" w:rsidR="006629B1" w:rsidRPr="006629B1" w:rsidRDefault="006629B1" w:rsidP="006629B1">
            <w:pPr>
              <w:pStyle w:val="ListParagraph"/>
              <w:numPr>
                <w:ilvl w:val="0"/>
                <w:numId w:val="20"/>
              </w:numPr>
              <w:rPr>
                <w:rFonts w:cs="Arial"/>
                <w:sz w:val="22"/>
                <w:szCs w:val="22"/>
              </w:rPr>
            </w:pPr>
            <w:r w:rsidRPr="006629B1">
              <w:rPr>
                <w:rFonts w:cs="Arial"/>
                <w:sz w:val="22"/>
                <w:szCs w:val="22"/>
                <w:lang w:val="en-CA"/>
              </w:rPr>
              <w:t xml:space="preserve">absorptive and </w:t>
            </w:r>
            <w:proofErr w:type="spellStart"/>
            <w:r w:rsidRPr="006629B1">
              <w:rPr>
                <w:rFonts w:cs="Arial"/>
                <w:sz w:val="22"/>
                <w:szCs w:val="22"/>
                <w:lang w:val="en-CA"/>
              </w:rPr>
              <w:t>postabsorptive</w:t>
            </w:r>
            <w:proofErr w:type="spellEnd"/>
            <w:r w:rsidRPr="006629B1">
              <w:rPr>
                <w:rFonts w:cs="Arial"/>
                <w:sz w:val="22"/>
                <w:szCs w:val="22"/>
                <w:lang w:val="en-CA"/>
              </w:rPr>
              <w:t xml:space="preserve"> states</w:t>
            </w:r>
          </w:p>
          <w:p w14:paraId="08AA514D" w14:textId="30FBECBA" w:rsidR="006629B1" w:rsidRPr="006629B1" w:rsidRDefault="006629B1" w:rsidP="006629B1">
            <w:pPr>
              <w:pStyle w:val="ListParagraph"/>
              <w:rPr>
                <w:rFonts w:cs="Arial"/>
                <w:sz w:val="22"/>
                <w:szCs w:val="22"/>
              </w:rPr>
            </w:pPr>
          </w:p>
        </w:tc>
      </w:tr>
      <w:tr w:rsidR="006629B1" w:rsidRPr="006629B1" w14:paraId="7C7CD780" w14:textId="77777777" w:rsidTr="006629B1">
        <w:trPr>
          <w:trHeight w:val="21"/>
        </w:trPr>
        <w:tc>
          <w:tcPr>
            <w:tcW w:w="255" w:type="pct"/>
            <w:vAlign w:val="center"/>
          </w:tcPr>
          <w:p w14:paraId="66D48D1E" w14:textId="77777777" w:rsidR="006629B1" w:rsidRPr="006629B1" w:rsidRDefault="006629B1" w:rsidP="006629B1">
            <w:pPr>
              <w:jc w:val="center"/>
              <w:rPr>
                <w:rFonts w:cs="Arial"/>
                <w:bCs/>
                <w:sz w:val="22"/>
                <w:szCs w:val="22"/>
              </w:rPr>
            </w:pPr>
            <w:r w:rsidRPr="006629B1">
              <w:rPr>
                <w:rFonts w:cs="Arial"/>
                <w:bCs/>
                <w:sz w:val="22"/>
                <w:szCs w:val="22"/>
              </w:rPr>
              <w:t>6</w:t>
            </w:r>
          </w:p>
        </w:tc>
        <w:tc>
          <w:tcPr>
            <w:tcW w:w="641" w:type="pct"/>
            <w:vAlign w:val="center"/>
          </w:tcPr>
          <w:p w14:paraId="03369B2F"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June 5-6</w:t>
            </w:r>
          </w:p>
        </w:tc>
        <w:tc>
          <w:tcPr>
            <w:tcW w:w="1083" w:type="pct"/>
            <w:vAlign w:val="center"/>
          </w:tcPr>
          <w:p w14:paraId="73FAFFA9" w14:textId="54ACE601" w:rsidR="006629B1" w:rsidRPr="006629B1" w:rsidRDefault="004D4802" w:rsidP="006629B1">
            <w:pPr>
              <w:jc w:val="center"/>
              <w:rPr>
                <w:rFonts w:cs="Arial"/>
                <w:bCs/>
                <w:sz w:val="22"/>
                <w:szCs w:val="22"/>
                <w:lang w:val="en-CA"/>
              </w:rPr>
            </w:pPr>
            <w:r>
              <w:rPr>
                <w:rFonts w:cs="Arial"/>
                <w:sz w:val="22"/>
                <w:szCs w:val="22"/>
              </w:rPr>
              <w:t xml:space="preserve">Lab </w:t>
            </w:r>
            <w:r w:rsidR="006629B1" w:rsidRPr="006629B1">
              <w:rPr>
                <w:rFonts w:cs="Arial"/>
                <w:sz w:val="22"/>
                <w:szCs w:val="22"/>
              </w:rPr>
              <w:t>TB</w:t>
            </w:r>
            <w:r>
              <w:rPr>
                <w:rFonts w:cs="Arial"/>
                <w:sz w:val="22"/>
                <w:szCs w:val="22"/>
              </w:rPr>
              <w:t>A</w:t>
            </w:r>
          </w:p>
        </w:tc>
        <w:tc>
          <w:tcPr>
            <w:tcW w:w="3021" w:type="pct"/>
            <w:vAlign w:val="center"/>
          </w:tcPr>
          <w:p w14:paraId="16D83939" w14:textId="77777777" w:rsidR="006629B1" w:rsidRDefault="006629B1" w:rsidP="006629B1">
            <w:pPr>
              <w:rPr>
                <w:rFonts w:cs="Arial"/>
                <w:b/>
                <w:bCs/>
                <w:sz w:val="22"/>
                <w:szCs w:val="22"/>
                <w:lang w:val="en-CA"/>
              </w:rPr>
            </w:pPr>
          </w:p>
          <w:p w14:paraId="60EC0109" w14:textId="2086F1E7" w:rsidR="006629B1" w:rsidRPr="004D4802" w:rsidRDefault="006629B1" w:rsidP="006629B1">
            <w:pPr>
              <w:rPr>
                <w:rFonts w:cs="Arial"/>
                <w:bCs/>
                <w:sz w:val="22"/>
                <w:szCs w:val="22"/>
                <w:lang w:val="en-CA"/>
              </w:rPr>
            </w:pPr>
            <w:r w:rsidRPr="004D4802">
              <w:rPr>
                <w:rFonts w:cs="Arial"/>
                <w:bCs/>
                <w:sz w:val="22"/>
                <w:szCs w:val="22"/>
                <w:lang w:val="en-CA"/>
              </w:rPr>
              <w:t>Metabolic Physiology (cont’d)</w:t>
            </w:r>
          </w:p>
          <w:p w14:paraId="00180F96" w14:textId="77777777" w:rsidR="006629B1" w:rsidRPr="004D4802" w:rsidRDefault="006629B1" w:rsidP="006629B1">
            <w:pPr>
              <w:rPr>
                <w:rFonts w:cs="Arial"/>
                <w:bCs/>
                <w:sz w:val="22"/>
                <w:szCs w:val="22"/>
                <w:lang w:val="en-CA"/>
              </w:rPr>
            </w:pPr>
          </w:p>
          <w:p w14:paraId="58F0A17E" w14:textId="77777777" w:rsidR="006629B1" w:rsidRPr="004D4802" w:rsidRDefault="006629B1" w:rsidP="006629B1">
            <w:pPr>
              <w:rPr>
                <w:rFonts w:cs="Arial"/>
                <w:bCs/>
                <w:sz w:val="22"/>
                <w:szCs w:val="22"/>
                <w:lang w:val="en-CA"/>
              </w:rPr>
            </w:pPr>
            <w:r w:rsidRPr="004D4802">
              <w:rPr>
                <w:rFonts w:cs="Arial"/>
                <w:bCs/>
                <w:sz w:val="22"/>
                <w:szCs w:val="22"/>
                <w:lang w:val="en-CA"/>
              </w:rPr>
              <w:t>Endocrine and Hormonal Regulation</w:t>
            </w:r>
          </w:p>
          <w:p w14:paraId="22704CD8" w14:textId="4BB55CAF" w:rsidR="006629B1" w:rsidRPr="006629B1" w:rsidRDefault="006629B1" w:rsidP="006629B1">
            <w:pPr>
              <w:pStyle w:val="ListParagraph"/>
              <w:numPr>
                <w:ilvl w:val="0"/>
                <w:numId w:val="20"/>
              </w:numPr>
              <w:rPr>
                <w:rFonts w:cs="Arial"/>
                <w:sz w:val="22"/>
                <w:szCs w:val="22"/>
                <w:lang w:val="en-CA"/>
              </w:rPr>
            </w:pPr>
            <w:r w:rsidRPr="006629B1">
              <w:rPr>
                <w:rFonts w:cs="Arial"/>
                <w:sz w:val="22"/>
                <w:szCs w:val="22"/>
                <w:lang w:val="en-CA"/>
              </w:rPr>
              <w:t>hormones as chemical signals</w:t>
            </w:r>
          </w:p>
          <w:p w14:paraId="4940CDCA" w14:textId="07B1797F" w:rsidR="006629B1" w:rsidRDefault="006629B1" w:rsidP="006629B1">
            <w:pPr>
              <w:pStyle w:val="ListParagraph"/>
              <w:numPr>
                <w:ilvl w:val="0"/>
                <w:numId w:val="20"/>
              </w:numPr>
              <w:rPr>
                <w:rFonts w:cs="Arial"/>
                <w:sz w:val="22"/>
                <w:szCs w:val="22"/>
                <w:lang w:val="en-CA"/>
              </w:rPr>
            </w:pPr>
            <w:r w:rsidRPr="006629B1">
              <w:rPr>
                <w:rFonts w:cs="Arial"/>
                <w:sz w:val="22"/>
                <w:szCs w:val="22"/>
                <w:lang w:val="en-CA"/>
              </w:rPr>
              <w:t>mechanisms of hormone action</w:t>
            </w:r>
          </w:p>
          <w:p w14:paraId="361A92BC" w14:textId="77777777" w:rsidR="006629B1" w:rsidRPr="006629B1" w:rsidRDefault="006629B1" w:rsidP="006629B1">
            <w:pPr>
              <w:pStyle w:val="ListParagraph"/>
              <w:rPr>
                <w:rFonts w:cs="Arial"/>
                <w:sz w:val="22"/>
                <w:szCs w:val="22"/>
                <w:lang w:val="en-CA"/>
              </w:rPr>
            </w:pPr>
          </w:p>
          <w:p w14:paraId="347BF457" w14:textId="77777777" w:rsidR="006629B1" w:rsidRPr="004D4802" w:rsidRDefault="006629B1" w:rsidP="006629B1">
            <w:pPr>
              <w:rPr>
                <w:rFonts w:cs="Arial"/>
                <w:bCs/>
                <w:sz w:val="22"/>
                <w:szCs w:val="22"/>
                <w:lang w:val="en-CA"/>
              </w:rPr>
            </w:pPr>
            <w:r w:rsidRPr="004D4802">
              <w:rPr>
                <w:rFonts w:cs="Arial"/>
                <w:bCs/>
                <w:sz w:val="22"/>
                <w:szCs w:val="22"/>
                <w:lang w:val="en-CA"/>
              </w:rPr>
              <w:t>Start Hematology</w:t>
            </w:r>
          </w:p>
          <w:p w14:paraId="5623979F" w14:textId="77777777" w:rsidR="006629B1" w:rsidRPr="006629B1" w:rsidRDefault="006629B1" w:rsidP="006629B1">
            <w:pPr>
              <w:rPr>
                <w:rFonts w:cs="Arial"/>
                <w:sz w:val="22"/>
                <w:szCs w:val="22"/>
              </w:rPr>
            </w:pPr>
          </w:p>
        </w:tc>
      </w:tr>
      <w:tr w:rsidR="006629B1" w:rsidRPr="006629B1" w14:paraId="548EB3C4" w14:textId="77777777" w:rsidTr="006629B1">
        <w:trPr>
          <w:trHeight w:val="21"/>
        </w:trPr>
        <w:tc>
          <w:tcPr>
            <w:tcW w:w="255" w:type="pct"/>
            <w:vAlign w:val="center"/>
          </w:tcPr>
          <w:p w14:paraId="5C643B17" w14:textId="77777777" w:rsidR="006629B1" w:rsidRPr="006629B1" w:rsidRDefault="006629B1" w:rsidP="006629B1">
            <w:pPr>
              <w:jc w:val="center"/>
              <w:rPr>
                <w:rFonts w:cs="Arial"/>
                <w:bCs/>
                <w:sz w:val="22"/>
                <w:szCs w:val="22"/>
              </w:rPr>
            </w:pPr>
            <w:r w:rsidRPr="006629B1">
              <w:rPr>
                <w:rFonts w:cs="Arial"/>
                <w:bCs/>
                <w:sz w:val="22"/>
                <w:szCs w:val="22"/>
              </w:rPr>
              <w:t>6</w:t>
            </w:r>
          </w:p>
        </w:tc>
        <w:tc>
          <w:tcPr>
            <w:tcW w:w="641" w:type="pct"/>
            <w:vAlign w:val="center"/>
          </w:tcPr>
          <w:p w14:paraId="0C3BC949"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June 7-8</w:t>
            </w:r>
          </w:p>
        </w:tc>
        <w:tc>
          <w:tcPr>
            <w:tcW w:w="1083" w:type="pct"/>
            <w:vAlign w:val="center"/>
          </w:tcPr>
          <w:p w14:paraId="38E0E83D" w14:textId="77777777" w:rsidR="006629B1" w:rsidRPr="006629B1" w:rsidRDefault="006629B1" w:rsidP="006629B1">
            <w:pPr>
              <w:autoSpaceDE w:val="0"/>
              <w:autoSpaceDN w:val="0"/>
              <w:adjustRightInd w:val="0"/>
              <w:jc w:val="center"/>
              <w:rPr>
                <w:rFonts w:eastAsia="Calibri" w:cs="Arial"/>
                <w:sz w:val="22"/>
                <w:szCs w:val="22"/>
                <w:lang w:val="en-CA"/>
              </w:rPr>
            </w:pPr>
            <w:r w:rsidRPr="006629B1">
              <w:rPr>
                <w:rFonts w:cs="Arial"/>
                <w:sz w:val="22"/>
                <w:szCs w:val="22"/>
              </w:rPr>
              <w:t xml:space="preserve">Lab 10: </w:t>
            </w:r>
            <w:r w:rsidRPr="006629B1">
              <w:rPr>
                <w:rFonts w:eastAsia="Calibri" w:cs="Arial"/>
                <w:sz w:val="22"/>
                <w:szCs w:val="22"/>
                <w:lang w:val="en-CA"/>
              </w:rPr>
              <w:t>Hematology,</w:t>
            </w:r>
          </w:p>
          <w:p w14:paraId="273A3EF5" w14:textId="77777777" w:rsidR="006629B1" w:rsidRPr="006629B1" w:rsidRDefault="006629B1" w:rsidP="006629B1">
            <w:pPr>
              <w:autoSpaceDE w:val="0"/>
              <w:autoSpaceDN w:val="0"/>
              <w:adjustRightInd w:val="0"/>
              <w:jc w:val="center"/>
              <w:rPr>
                <w:rFonts w:eastAsia="Calibri" w:cs="Arial"/>
                <w:sz w:val="22"/>
                <w:szCs w:val="22"/>
                <w:lang w:val="en-CA"/>
              </w:rPr>
            </w:pPr>
            <w:r w:rsidRPr="006629B1">
              <w:rPr>
                <w:rFonts w:eastAsia="Calibri" w:cs="Arial"/>
                <w:sz w:val="22"/>
                <w:szCs w:val="22"/>
                <w:lang w:val="en-CA"/>
              </w:rPr>
              <w:t>Endocrine System, and</w:t>
            </w:r>
          </w:p>
          <w:p w14:paraId="447862C7" w14:textId="008E0BD5" w:rsidR="006629B1" w:rsidRPr="006629B1" w:rsidRDefault="006629B1" w:rsidP="006629B1">
            <w:pPr>
              <w:jc w:val="center"/>
              <w:rPr>
                <w:rFonts w:cs="Arial"/>
                <w:b/>
                <w:bCs/>
                <w:sz w:val="22"/>
                <w:szCs w:val="22"/>
                <w:lang w:val="en-CA"/>
              </w:rPr>
            </w:pPr>
            <w:r w:rsidRPr="006629B1">
              <w:rPr>
                <w:rFonts w:eastAsia="Calibri" w:cs="Arial"/>
                <w:sz w:val="22"/>
                <w:szCs w:val="22"/>
                <w:lang w:val="en-CA"/>
              </w:rPr>
              <w:t>Immunology</w:t>
            </w:r>
          </w:p>
        </w:tc>
        <w:tc>
          <w:tcPr>
            <w:tcW w:w="3021" w:type="pct"/>
            <w:vAlign w:val="center"/>
          </w:tcPr>
          <w:p w14:paraId="12597E02" w14:textId="77777777" w:rsidR="006629B1" w:rsidRDefault="006629B1" w:rsidP="006629B1">
            <w:pPr>
              <w:rPr>
                <w:rFonts w:cs="Arial"/>
                <w:b/>
                <w:bCs/>
                <w:sz w:val="22"/>
                <w:szCs w:val="22"/>
                <w:lang w:val="en-CA"/>
              </w:rPr>
            </w:pPr>
          </w:p>
          <w:p w14:paraId="6CA5A685" w14:textId="7F2EE0F0" w:rsidR="006629B1" w:rsidRPr="004D4802" w:rsidRDefault="006629B1" w:rsidP="006629B1">
            <w:pPr>
              <w:rPr>
                <w:rFonts w:cs="Arial"/>
                <w:bCs/>
                <w:sz w:val="22"/>
                <w:szCs w:val="22"/>
                <w:lang w:val="en-CA"/>
              </w:rPr>
            </w:pPr>
            <w:r w:rsidRPr="004D4802">
              <w:rPr>
                <w:rFonts w:cs="Arial"/>
                <w:bCs/>
                <w:sz w:val="22"/>
                <w:szCs w:val="22"/>
                <w:lang w:val="en-CA"/>
              </w:rPr>
              <w:t>Hematology</w:t>
            </w:r>
          </w:p>
          <w:p w14:paraId="29F23494" w14:textId="3E8EC166" w:rsidR="006629B1" w:rsidRPr="006629B1" w:rsidRDefault="006629B1" w:rsidP="006629B1">
            <w:pPr>
              <w:pStyle w:val="ListParagraph"/>
              <w:numPr>
                <w:ilvl w:val="0"/>
                <w:numId w:val="20"/>
              </w:numPr>
              <w:rPr>
                <w:rFonts w:cs="Arial"/>
                <w:sz w:val="22"/>
                <w:szCs w:val="22"/>
                <w:lang w:val="en-CA"/>
              </w:rPr>
            </w:pPr>
            <w:proofErr w:type="spellStart"/>
            <w:r w:rsidRPr="006629B1">
              <w:rPr>
                <w:rFonts w:cs="Arial"/>
                <w:sz w:val="22"/>
                <w:szCs w:val="22"/>
                <w:lang w:val="en-CA"/>
              </w:rPr>
              <w:t>hemopoiesis</w:t>
            </w:r>
            <w:proofErr w:type="spellEnd"/>
            <w:r w:rsidRPr="006629B1">
              <w:rPr>
                <w:rFonts w:cs="Arial"/>
                <w:sz w:val="22"/>
                <w:szCs w:val="22"/>
                <w:lang w:val="en-CA"/>
              </w:rPr>
              <w:t xml:space="preserve"> and erythrocyte cycle</w:t>
            </w:r>
          </w:p>
          <w:p w14:paraId="4BD7D9C5" w14:textId="2000C8A7" w:rsidR="006629B1" w:rsidRDefault="006629B1" w:rsidP="006629B1">
            <w:pPr>
              <w:pStyle w:val="ListParagraph"/>
              <w:numPr>
                <w:ilvl w:val="0"/>
                <w:numId w:val="20"/>
              </w:numPr>
              <w:rPr>
                <w:rFonts w:cs="Arial"/>
                <w:sz w:val="22"/>
                <w:szCs w:val="22"/>
                <w:lang w:val="en-CA"/>
              </w:rPr>
            </w:pPr>
            <w:r w:rsidRPr="006629B1">
              <w:rPr>
                <w:rFonts w:cs="Arial"/>
                <w:sz w:val="22"/>
                <w:szCs w:val="22"/>
                <w:lang w:val="en-CA"/>
              </w:rPr>
              <w:t>hemostasis</w:t>
            </w:r>
          </w:p>
          <w:p w14:paraId="0E43C262" w14:textId="77777777" w:rsidR="006629B1" w:rsidRPr="006629B1" w:rsidRDefault="006629B1" w:rsidP="006629B1">
            <w:pPr>
              <w:pStyle w:val="ListParagraph"/>
              <w:rPr>
                <w:rFonts w:cs="Arial"/>
                <w:sz w:val="22"/>
                <w:szCs w:val="22"/>
                <w:lang w:val="en-CA"/>
              </w:rPr>
            </w:pPr>
          </w:p>
          <w:p w14:paraId="5884F128" w14:textId="77777777" w:rsidR="006629B1" w:rsidRPr="004D4802" w:rsidRDefault="006629B1" w:rsidP="006629B1">
            <w:pPr>
              <w:rPr>
                <w:rFonts w:cs="Arial"/>
                <w:bCs/>
                <w:sz w:val="22"/>
                <w:szCs w:val="22"/>
                <w:lang w:val="en-CA"/>
              </w:rPr>
            </w:pPr>
            <w:r w:rsidRPr="004D4802">
              <w:rPr>
                <w:rFonts w:cs="Arial"/>
                <w:bCs/>
                <w:sz w:val="22"/>
                <w:szCs w:val="22"/>
                <w:lang w:val="en-CA"/>
              </w:rPr>
              <w:t>Start Immunology</w:t>
            </w:r>
          </w:p>
          <w:p w14:paraId="32CA49C3" w14:textId="77777777" w:rsidR="006629B1" w:rsidRPr="006629B1" w:rsidRDefault="006629B1" w:rsidP="006629B1">
            <w:pPr>
              <w:rPr>
                <w:rFonts w:cs="Arial"/>
                <w:sz w:val="22"/>
                <w:szCs w:val="22"/>
              </w:rPr>
            </w:pPr>
          </w:p>
        </w:tc>
      </w:tr>
      <w:tr w:rsidR="006629B1" w:rsidRPr="006629B1" w14:paraId="2A0CCFD5" w14:textId="77777777" w:rsidTr="006629B1">
        <w:trPr>
          <w:trHeight w:val="21"/>
        </w:trPr>
        <w:tc>
          <w:tcPr>
            <w:tcW w:w="255" w:type="pct"/>
            <w:vAlign w:val="center"/>
          </w:tcPr>
          <w:p w14:paraId="019355A0" w14:textId="77777777" w:rsidR="006629B1" w:rsidRPr="006629B1" w:rsidRDefault="006629B1" w:rsidP="006629B1">
            <w:pPr>
              <w:jc w:val="center"/>
              <w:rPr>
                <w:rFonts w:cs="Arial"/>
                <w:bCs/>
                <w:sz w:val="22"/>
                <w:szCs w:val="22"/>
              </w:rPr>
            </w:pPr>
            <w:r w:rsidRPr="006629B1">
              <w:rPr>
                <w:rFonts w:cs="Arial"/>
                <w:bCs/>
                <w:sz w:val="22"/>
                <w:szCs w:val="22"/>
              </w:rPr>
              <w:t>7</w:t>
            </w:r>
          </w:p>
        </w:tc>
        <w:tc>
          <w:tcPr>
            <w:tcW w:w="641" w:type="pct"/>
            <w:vAlign w:val="center"/>
          </w:tcPr>
          <w:p w14:paraId="0C48926D"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June 12-13</w:t>
            </w:r>
          </w:p>
        </w:tc>
        <w:tc>
          <w:tcPr>
            <w:tcW w:w="1083" w:type="pct"/>
            <w:vAlign w:val="center"/>
          </w:tcPr>
          <w:p w14:paraId="1243BDA5" w14:textId="3A62455C" w:rsidR="006629B1" w:rsidRPr="006629B1" w:rsidRDefault="004D4802" w:rsidP="006629B1">
            <w:pPr>
              <w:jc w:val="center"/>
              <w:rPr>
                <w:rFonts w:cs="Arial"/>
                <w:b/>
                <w:bCs/>
                <w:sz w:val="22"/>
                <w:szCs w:val="22"/>
                <w:lang w:val="en-CA"/>
              </w:rPr>
            </w:pPr>
            <w:r>
              <w:rPr>
                <w:rFonts w:cs="Arial"/>
                <w:bCs/>
                <w:sz w:val="22"/>
                <w:szCs w:val="22"/>
              </w:rPr>
              <w:t xml:space="preserve"> Lab </w:t>
            </w:r>
            <w:r w:rsidR="006629B1" w:rsidRPr="006629B1">
              <w:rPr>
                <w:rFonts w:cs="Arial"/>
                <w:bCs/>
                <w:sz w:val="22"/>
                <w:szCs w:val="22"/>
              </w:rPr>
              <w:t>Review</w:t>
            </w:r>
          </w:p>
        </w:tc>
        <w:tc>
          <w:tcPr>
            <w:tcW w:w="3021" w:type="pct"/>
            <w:vAlign w:val="center"/>
          </w:tcPr>
          <w:p w14:paraId="3500C047" w14:textId="77777777" w:rsidR="006629B1" w:rsidRDefault="006629B1" w:rsidP="006629B1">
            <w:pPr>
              <w:rPr>
                <w:rFonts w:cs="Arial"/>
                <w:b/>
                <w:bCs/>
                <w:sz w:val="22"/>
                <w:szCs w:val="22"/>
                <w:lang w:val="en-CA"/>
              </w:rPr>
            </w:pPr>
          </w:p>
          <w:p w14:paraId="57261506" w14:textId="5972556B" w:rsidR="006629B1" w:rsidRPr="004D4802" w:rsidRDefault="006629B1" w:rsidP="006629B1">
            <w:pPr>
              <w:rPr>
                <w:rFonts w:cs="Arial"/>
                <w:bCs/>
                <w:sz w:val="22"/>
                <w:szCs w:val="22"/>
                <w:lang w:val="en-CA"/>
              </w:rPr>
            </w:pPr>
            <w:r w:rsidRPr="004D4802">
              <w:rPr>
                <w:rFonts w:cs="Arial"/>
                <w:bCs/>
                <w:sz w:val="22"/>
                <w:szCs w:val="22"/>
                <w:lang w:val="en-CA"/>
              </w:rPr>
              <w:t>Immune Response</w:t>
            </w:r>
          </w:p>
          <w:p w14:paraId="6B0159B6" w14:textId="591E8416" w:rsidR="006629B1" w:rsidRDefault="006629B1" w:rsidP="006629B1">
            <w:pPr>
              <w:pStyle w:val="ListParagraph"/>
              <w:numPr>
                <w:ilvl w:val="0"/>
                <w:numId w:val="20"/>
              </w:numPr>
              <w:rPr>
                <w:rFonts w:cs="Arial"/>
                <w:sz w:val="22"/>
                <w:szCs w:val="22"/>
                <w:lang w:val="en-CA"/>
              </w:rPr>
            </w:pPr>
            <w:r w:rsidRPr="006629B1">
              <w:rPr>
                <w:rFonts w:cs="Arial"/>
                <w:sz w:val="22"/>
                <w:szCs w:val="22"/>
                <w:lang w:val="en-CA"/>
              </w:rPr>
              <w:t>non-specific and specific defenses</w:t>
            </w:r>
          </w:p>
          <w:p w14:paraId="78DD2367" w14:textId="77777777" w:rsidR="006629B1" w:rsidRPr="006629B1" w:rsidRDefault="006629B1" w:rsidP="006629B1">
            <w:pPr>
              <w:pStyle w:val="ListParagraph"/>
              <w:rPr>
                <w:rFonts w:cs="Arial"/>
                <w:sz w:val="22"/>
                <w:szCs w:val="22"/>
                <w:lang w:val="en-CA"/>
              </w:rPr>
            </w:pPr>
          </w:p>
          <w:p w14:paraId="2DDB8B10" w14:textId="77777777" w:rsidR="006629B1" w:rsidRPr="004D4802" w:rsidRDefault="006629B1" w:rsidP="006629B1">
            <w:pPr>
              <w:rPr>
                <w:rFonts w:cs="Arial"/>
                <w:bCs/>
                <w:sz w:val="22"/>
                <w:szCs w:val="22"/>
                <w:lang w:val="en-CA"/>
              </w:rPr>
            </w:pPr>
            <w:r w:rsidRPr="004D4802">
              <w:rPr>
                <w:rFonts w:cs="Arial"/>
                <w:bCs/>
                <w:sz w:val="22"/>
                <w:szCs w:val="22"/>
                <w:lang w:val="en-CA"/>
              </w:rPr>
              <w:t>Reproduction</w:t>
            </w:r>
          </w:p>
          <w:p w14:paraId="5A72A6AC" w14:textId="02BE1C88" w:rsidR="006629B1" w:rsidRPr="006629B1" w:rsidRDefault="006629B1" w:rsidP="006629B1">
            <w:pPr>
              <w:pStyle w:val="ListParagraph"/>
              <w:numPr>
                <w:ilvl w:val="0"/>
                <w:numId w:val="20"/>
              </w:numPr>
              <w:rPr>
                <w:rFonts w:cs="Arial"/>
                <w:sz w:val="22"/>
                <w:szCs w:val="22"/>
                <w:lang w:val="en-CA"/>
              </w:rPr>
            </w:pPr>
            <w:r w:rsidRPr="006629B1">
              <w:rPr>
                <w:rFonts w:cs="Arial"/>
                <w:sz w:val="22"/>
                <w:szCs w:val="22"/>
                <w:lang w:val="en-CA"/>
              </w:rPr>
              <w:t>oogenesis and spermatogenesis</w:t>
            </w:r>
          </w:p>
          <w:p w14:paraId="7B7107B9" w14:textId="52594D65" w:rsidR="006629B1" w:rsidRPr="006629B1" w:rsidRDefault="006629B1" w:rsidP="006629B1">
            <w:pPr>
              <w:pStyle w:val="ListParagraph"/>
              <w:numPr>
                <w:ilvl w:val="0"/>
                <w:numId w:val="20"/>
              </w:numPr>
              <w:rPr>
                <w:rFonts w:cs="Arial"/>
                <w:sz w:val="22"/>
                <w:szCs w:val="22"/>
                <w:lang w:val="en-CA"/>
              </w:rPr>
            </w:pPr>
            <w:r w:rsidRPr="006629B1">
              <w:rPr>
                <w:rFonts w:cs="Arial"/>
                <w:sz w:val="22"/>
                <w:szCs w:val="22"/>
                <w:lang w:val="en-CA"/>
              </w:rPr>
              <w:t>regulation of reproduction</w:t>
            </w:r>
          </w:p>
          <w:p w14:paraId="56A42EC9" w14:textId="77777777" w:rsidR="006629B1" w:rsidRDefault="006629B1" w:rsidP="006629B1">
            <w:pPr>
              <w:pStyle w:val="ListParagraph"/>
              <w:numPr>
                <w:ilvl w:val="0"/>
                <w:numId w:val="20"/>
              </w:numPr>
              <w:rPr>
                <w:rFonts w:cs="Arial"/>
                <w:sz w:val="22"/>
                <w:szCs w:val="22"/>
                <w:lang w:val="en-CA"/>
              </w:rPr>
            </w:pPr>
            <w:r w:rsidRPr="006629B1">
              <w:rPr>
                <w:rFonts w:cs="Arial"/>
                <w:sz w:val="22"/>
                <w:szCs w:val="22"/>
                <w:lang w:val="en-CA"/>
              </w:rPr>
              <w:t>regulation of pregnancy, parturition, and lactation</w:t>
            </w:r>
          </w:p>
          <w:p w14:paraId="3A422BFC" w14:textId="46FAFA2E" w:rsidR="006629B1" w:rsidRPr="006629B1" w:rsidRDefault="006629B1" w:rsidP="006629B1">
            <w:pPr>
              <w:pStyle w:val="ListParagraph"/>
              <w:rPr>
                <w:rFonts w:cs="Arial"/>
                <w:sz w:val="22"/>
                <w:szCs w:val="22"/>
                <w:lang w:val="en-CA"/>
              </w:rPr>
            </w:pPr>
          </w:p>
        </w:tc>
      </w:tr>
      <w:tr w:rsidR="006629B1" w:rsidRPr="006629B1" w14:paraId="3FB46D5E" w14:textId="77777777" w:rsidTr="006629B1">
        <w:trPr>
          <w:trHeight w:val="480"/>
        </w:trPr>
        <w:tc>
          <w:tcPr>
            <w:tcW w:w="255" w:type="pct"/>
            <w:vAlign w:val="center"/>
          </w:tcPr>
          <w:p w14:paraId="488DE171" w14:textId="77777777" w:rsidR="006629B1" w:rsidRPr="006629B1" w:rsidRDefault="006629B1" w:rsidP="006629B1">
            <w:pPr>
              <w:jc w:val="center"/>
              <w:rPr>
                <w:rFonts w:cs="Arial"/>
                <w:bCs/>
                <w:sz w:val="22"/>
                <w:szCs w:val="22"/>
              </w:rPr>
            </w:pPr>
            <w:r w:rsidRPr="006629B1">
              <w:rPr>
                <w:rFonts w:cs="Arial"/>
                <w:bCs/>
                <w:sz w:val="22"/>
                <w:szCs w:val="22"/>
              </w:rPr>
              <w:t>7</w:t>
            </w:r>
          </w:p>
        </w:tc>
        <w:tc>
          <w:tcPr>
            <w:tcW w:w="641" w:type="pct"/>
            <w:vAlign w:val="center"/>
          </w:tcPr>
          <w:p w14:paraId="060E7556"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June 14-15</w:t>
            </w:r>
          </w:p>
        </w:tc>
        <w:tc>
          <w:tcPr>
            <w:tcW w:w="1083" w:type="pct"/>
            <w:vAlign w:val="center"/>
          </w:tcPr>
          <w:p w14:paraId="630913A0" w14:textId="1CFB268B" w:rsidR="006629B1" w:rsidRPr="004D4802" w:rsidRDefault="006629B1" w:rsidP="006629B1">
            <w:pPr>
              <w:jc w:val="center"/>
              <w:rPr>
                <w:rFonts w:eastAsia="Calibri" w:cs="Arial"/>
                <w:b/>
                <w:bCs/>
                <w:sz w:val="22"/>
                <w:szCs w:val="22"/>
                <w:lang w:val="en-CA"/>
              </w:rPr>
            </w:pPr>
            <w:r w:rsidRPr="004D4802">
              <w:rPr>
                <w:rFonts w:cs="Arial"/>
                <w:b/>
                <w:bCs/>
                <w:sz w:val="22"/>
                <w:szCs w:val="22"/>
              </w:rPr>
              <w:t>Lab Exam (Lab 1-10)</w:t>
            </w:r>
          </w:p>
        </w:tc>
        <w:tc>
          <w:tcPr>
            <w:tcW w:w="3021" w:type="pct"/>
            <w:vAlign w:val="center"/>
          </w:tcPr>
          <w:p w14:paraId="73A3C556" w14:textId="77777777" w:rsidR="006629B1" w:rsidRDefault="006629B1" w:rsidP="006629B1">
            <w:pPr>
              <w:rPr>
                <w:rFonts w:eastAsia="Calibri" w:cs="Arial"/>
                <w:b/>
                <w:bCs/>
                <w:sz w:val="22"/>
                <w:szCs w:val="22"/>
                <w:lang w:val="en-CA"/>
              </w:rPr>
            </w:pPr>
          </w:p>
          <w:p w14:paraId="73B80A14" w14:textId="4BCF1944" w:rsidR="006629B1" w:rsidRPr="004D4802" w:rsidRDefault="006629B1" w:rsidP="006629B1">
            <w:pPr>
              <w:rPr>
                <w:rFonts w:eastAsia="Calibri" w:cs="Arial"/>
                <w:bCs/>
                <w:sz w:val="22"/>
                <w:szCs w:val="22"/>
                <w:lang w:val="en-CA"/>
              </w:rPr>
            </w:pPr>
            <w:r w:rsidRPr="004D4802">
              <w:rPr>
                <w:rFonts w:eastAsia="Calibri" w:cs="Arial"/>
                <w:bCs/>
                <w:sz w:val="22"/>
                <w:szCs w:val="22"/>
                <w:lang w:val="en-CA"/>
              </w:rPr>
              <w:t>Reproduction (cont’d)</w:t>
            </w:r>
          </w:p>
          <w:p w14:paraId="6CD658CB" w14:textId="77777777" w:rsidR="006629B1" w:rsidRDefault="006629B1" w:rsidP="006629B1">
            <w:pPr>
              <w:rPr>
                <w:rFonts w:eastAsia="Calibri" w:cs="Arial"/>
                <w:bCs/>
                <w:sz w:val="22"/>
                <w:szCs w:val="22"/>
                <w:lang w:val="en-CA"/>
              </w:rPr>
            </w:pPr>
            <w:r w:rsidRPr="006629B1">
              <w:rPr>
                <w:rFonts w:eastAsia="Calibri" w:cs="Arial"/>
                <w:bCs/>
                <w:sz w:val="22"/>
                <w:szCs w:val="22"/>
                <w:lang w:val="en-CA"/>
              </w:rPr>
              <w:t>If time allows: Review</w:t>
            </w:r>
          </w:p>
          <w:p w14:paraId="7667970D" w14:textId="77777777" w:rsidR="006629B1" w:rsidRPr="006629B1" w:rsidRDefault="006629B1" w:rsidP="006629B1">
            <w:pPr>
              <w:rPr>
                <w:rFonts w:cs="Arial"/>
                <w:sz w:val="22"/>
                <w:szCs w:val="22"/>
              </w:rPr>
            </w:pPr>
          </w:p>
        </w:tc>
      </w:tr>
      <w:tr w:rsidR="006629B1" w:rsidRPr="006629B1" w14:paraId="0CCB8A2A" w14:textId="77777777" w:rsidTr="006629B1">
        <w:trPr>
          <w:trHeight w:val="21"/>
        </w:trPr>
        <w:tc>
          <w:tcPr>
            <w:tcW w:w="255" w:type="pct"/>
            <w:vAlign w:val="center"/>
          </w:tcPr>
          <w:p w14:paraId="07D476B5" w14:textId="77777777" w:rsidR="006629B1" w:rsidRPr="006629B1" w:rsidRDefault="006629B1" w:rsidP="006629B1">
            <w:pPr>
              <w:jc w:val="center"/>
              <w:rPr>
                <w:rFonts w:cs="Arial"/>
                <w:bCs/>
                <w:sz w:val="22"/>
                <w:szCs w:val="22"/>
              </w:rPr>
            </w:pPr>
            <w:r w:rsidRPr="006629B1">
              <w:rPr>
                <w:rFonts w:cs="Arial"/>
                <w:bCs/>
                <w:sz w:val="22"/>
                <w:szCs w:val="22"/>
              </w:rPr>
              <w:t>8</w:t>
            </w:r>
          </w:p>
        </w:tc>
        <w:tc>
          <w:tcPr>
            <w:tcW w:w="641" w:type="pct"/>
            <w:vAlign w:val="center"/>
          </w:tcPr>
          <w:p w14:paraId="7CDAC322" w14:textId="77777777" w:rsidR="006629B1" w:rsidRPr="006629B1" w:rsidRDefault="006629B1" w:rsidP="006629B1">
            <w:pPr>
              <w:pStyle w:val="NormalWeb"/>
              <w:spacing w:before="0" w:beforeAutospacing="0" w:after="0" w:afterAutospacing="0"/>
              <w:ind w:left="0"/>
              <w:jc w:val="center"/>
              <w:rPr>
                <w:rFonts w:ascii="Arial" w:hAnsi="Arial" w:cs="Arial"/>
                <w:color w:val="000000"/>
                <w:sz w:val="22"/>
                <w:szCs w:val="22"/>
              </w:rPr>
            </w:pPr>
            <w:r w:rsidRPr="006629B1">
              <w:rPr>
                <w:rFonts w:ascii="Arial" w:hAnsi="Arial" w:cs="Arial"/>
                <w:color w:val="000000"/>
                <w:sz w:val="22"/>
                <w:szCs w:val="22"/>
              </w:rPr>
              <w:t>June 19-21</w:t>
            </w:r>
          </w:p>
        </w:tc>
        <w:tc>
          <w:tcPr>
            <w:tcW w:w="1083" w:type="pct"/>
            <w:vAlign w:val="center"/>
          </w:tcPr>
          <w:p w14:paraId="16412B66" w14:textId="77777777" w:rsidR="006629B1" w:rsidRPr="006629B1" w:rsidRDefault="006629B1" w:rsidP="006629B1">
            <w:pPr>
              <w:jc w:val="center"/>
              <w:rPr>
                <w:rFonts w:eastAsia="Calibri" w:cs="Arial"/>
                <w:b/>
                <w:bCs/>
                <w:sz w:val="22"/>
                <w:szCs w:val="22"/>
                <w:lang w:val="en-CA"/>
              </w:rPr>
            </w:pPr>
          </w:p>
        </w:tc>
        <w:tc>
          <w:tcPr>
            <w:tcW w:w="3021" w:type="pct"/>
            <w:vAlign w:val="center"/>
          </w:tcPr>
          <w:p w14:paraId="45C3428B" w14:textId="77777777" w:rsidR="006629B1" w:rsidRDefault="006629B1" w:rsidP="006629B1">
            <w:pPr>
              <w:rPr>
                <w:rFonts w:eastAsia="Calibri" w:cs="Arial"/>
                <w:b/>
                <w:bCs/>
                <w:sz w:val="22"/>
                <w:szCs w:val="22"/>
                <w:lang w:val="en-CA"/>
              </w:rPr>
            </w:pPr>
          </w:p>
          <w:p w14:paraId="6EDCAABB" w14:textId="77777777" w:rsidR="006629B1" w:rsidRDefault="006629B1" w:rsidP="006629B1">
            <w:pPr>
              <w:rPr>
                <w:rFonts w:eastAsia="Calibri" w:cs="Arial"/>
                <w:bCs/>
                <w:sz w:val="22"/>
                <w:szCs w:val="22"/>
                <w:lang w:val="en-CA"/>
              </w:rPr>
            </w:pPr>
            <w:r w:rsidRPr="006629B1">
              <w:rPr>
                <w:rFonts w:eastAsia="Calibri" w:cs="Arial"/>
                <w:b/>
                <w:bCs/>
                <w:sz w:val="22"/>
                <w:szCs w:val="22"/>
                <w:lang w:val="en-CA"/>
              </w:rPr>
              <w:t xml:space="preserve">Final Exam: </w:t>
            </w:r>
            <w:r w:rsidRPr="006629B1">
              <w:rPr>
                <w:rFonts w:eastAsia="Calibri" w:cs="Arial"/>
                <w:bCs/>
                <w:sz w:val="22"/>
                <w:szCs w:val="22"/>
                <w:lang w:val="en-CA"/>
              </w:rPr>
              <w:t>schedule by registrar</w:t>
            </w:r>
          </w:p>
          <w:p w14:paraId="6F7CF732" w14:textId="6E42DDBA" w:rsidR="006629B1" w:rsidRPr="006629B1" w:rsidRDefault="006629B1" w:rsidP="006629B1">
            <w:pPr>
              <w:rPr>
                <w:rFonts w:eastAsia="Calibri" w:cs="Arial"/>
                <w:b/>
                <w:bCs/>
                <w:sz w:val="22"/>
                <w:szCs w:val="22"/>
                <w:lang w:val="en-CA"/>
              </w:rPr>
            </w:pPr>
          </w:p>
        </w:tc>
      </w:tr>
    </w:tbl>
    <w:p w14:paraId="778017D0" w14:textId="77777777" w:rsidR="00BC1F3F" w:rsidRPr="006629B1" w:rsidRDefault="00BC1F3F" w:rsidP="00DF78D9">
      <w:pPr>
        <w:rPr>
          <w:rFonts w:cs="Arial"/>
          <w:color w:val="0000FF"/>
          <w:sz w:val="22"/>
          <w:szCs w:val="22"/>
        </w:rPr>
      </w:pPr>
    </w:p>
    <w:sectPr w:rsidR="00BC1F3F" w:rsidRPr="006629B1" w:rsidSect="007D0935">
      <w:footerReference w:type="default" r:id="rId13"/>
      <w:pgSz w:w="12240" w:h="15840" w:code="1"/>
      <w:pgMar w:top="720" w:right="720" w:bottom="720" w:left="720" w:header="720" w:footer="36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B6D5A" w14:textId="77777777" w:rsidR="00B94410" w:rsidRDefault="00B94410">
      <w:r>
        <w:separator/>
      </w:r>
    </w:p>
  </w:endnote>
  <w:endnote w:type="continuationSeparator" w:id="0">
    <w:p w14:paraId="77012D79" w14:textId="77777777" w:rsidR="00B94410" w:rsidRDefault="00B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092F" w14:textId="77777777" w:rsidR="00CD5CD9" w:rsidRDefault="00CD5CD9">
    <w:pPr>
      <w:pStyle w:val="Footer"/>
      <w:pBdr>
        <w:top w:val="single" w:sz="4" w:space="1" w:color="auto"/>
      </w:pBdr>
      <w:tabs>
        <w:tab w:val="clear" w:pos="4320"/>
      </w:tabs>
      <w:rPr>
        <w:sz w:val="16"/>
      </w:rPr>
    </w:pPr>
    <w:r>
      <w:rPr>
        <w:sz w:val="16"/>
      </w:rPr>
      <w:tab/>
    </w:r>
  </w:p>
  <w:p w14:paraId="71360F63" w14:textId="77777777" w:rsidR="00CD5CD9" w:rsidRDefault="00CD5C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D8E0" w14:textId="77777777" w:rsidR="00B94410" w:rsidRDefault="00B94410">
      <w:r>
        <w:separator/>
      </w:r>
    </w:p>
  </w:footnote>
  <w:footnote w:type="continuationSeparator" w:id="0">
    <w:p w14:paraId="6E3B3F18" w14:textId="77777777" w:rsidR="00B94410" w:rsidRDefault="00B944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4DE3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66B8B"/>
    <w:multiLevelType w:val="hybridMultilevel"/>
    <w:tmpl w:val="0A86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72DE7"/>
    <w:multiLevelType w:val="hybridMultilevel"/>
    <w:tmpl w:val="7298B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5">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5C691C"/>
    <w:multiLevelType w:val="hybridMultilevel"/>
    <w:tmpl w:val="25D4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86ED9"/>
    <w:multiLevelType w:val="hybridMultilevel"/>
    <w:tmpl w:val="3F26F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656FC4"/>
    <w:multiLevelType w:val="hybridMultilevel"/>
    <w:tmpl w:val="169CCE96"/>
    <w:lvl w:ilvl="0" w:tplc="EDCC5040">
      <w:start w:val="1"/>
      <w:numFmt w:val="bullet"/>
      <w:lvlText w:val=""/>
      <w:lvlJc w:val="left"/>
      <w:pPr>
        <w:ind w:left="720" w:hanging="360"/>
      </w:pPr>
      <w:rPr>
        <w:rFonts w:ascii="Symbol" w:eastAsia="Times New Roman" w:hAnsi="Symbol" w:cs="Helvetica"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43401F"/>
    <w:multiLevelType w:val="hybridMultilevel"/>
    <w:tmpl w:val="1A56B74A"/>
    <w:lvl w:ilvl="0" w:tplc="039E3C00">
      <w:start w:val="1"/>
      <w:numFmt w:val="lowerLetter"/>
      <w:lvlText w:val="(%1)"/>
      <w:lvlJc w:val="left"/>
      <w:pPr>
        <w:ind w:left="360" w:hanging="360"/>
      </w:pPr>
      <w:rPr>
        <w:rFonts w:ascii="Arial" w:hAnsi="Arial" w:cs="Times New Roman" w:hint="default"/>
        <w:sz w:val="1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40DF5BFD"/>
    <w:multiLevelType w:val="hybridMultilevel"/>
    <w:tmpl w:val="674AE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4AB08E0"/>
    <w:multiLevelType w:val="hybridMultilevel"/>
    <w:tmpl w:val="30C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C1E9C"/>
    <w:multiLevelType w:val="hybridMultilevel"/>
    <w:tmpl w:val="F2C87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4BA0389"/>
    <w:multiLevelType w:val="hybridMultilevel"/>
    <w:tmpl w:val="BF80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15">
    <w:nsid w:val="6D7D364E"/>
    <w:multiLevelType w:val="hybridMultilevel"/>
    <w:tmpl w:val="0B562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114D36"/>
    <w:multiLevelType w:val="hybridMultilevel"/>
    <w:tmpl w:val="CD04B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FC6C1E"/>
    <w:multiLevelType w:val="hybridMultilevel"/>
    <w:tmpl w:val="EF6E01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B91377"/>
    <w:multiLevelType w:val="hybridMultilevel"/>
    <w:tmpl w:val="C94CF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2"/>
  </w:num>
  <w:num w:numId="5">
    <w:abstractNumId w:val="18"/>
  </w:num>
  <w:num w:numId="6">
    <w:abstractNumId w:val="9"/>
  </w:num>
  <w:num w:numId="7">
    <w:abstractNumId w:val="8"/>
  </w:num>
  <w:num w:numId="8">
    <w:abstractNumId w:val="0"/>
  </w:num>
  <w:num w:numId="9">
    <w:abstractNumId w:val="17"/>
  </w:num>
  <w:num w:numId="10">
    <w:abstractNumId w:val="12"/>
  </w:num>
  <w:num w:numId="11">
    <w:abstractNumId w:val="7"/>
  </w:num>
  <w:num w:numId="12">
    <w:abstractNumId w:val="3"/>
  </w:num>
  <w:num w:numId="13">
    <w:abstractNumId w:val="19"/>
  </w:num>
  <w:num w:numId="14">
    <w:abstractNumId w:val="15"/>
  </w:num>
  <w:num w:numId="15">
    <w:abstractNumId w:val="10"/>
  </w:num>
  <w:num w:numId="16">
    <w:abstractNumId w:val="16"/>
  </w:num>
  <w:num w:numId="17">
    <w:abstractNumId w:val="11"/>
  </w:num>
  <w:num w:numId="18">
    <w:abstractNumId w:val="1"/>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40024"/>
    <w:rsid w:val="000572B2"/>
    <w:rsid w:val="00061FA1"/>
    <w:rsid w:val="0007432F"/>
    <w:rsid w:val="000922BA"/>
    <w:rsid w:val="000B6088"/>
    <w:rsid w:val="000C337B"/>
    <w:rsid w:val="000C3C97"/>
    <w:rsid w:val="000C5FBF"/>
    <w:rsid w:val="00102995"/>
    <w:rsid w:val="00105C05"/>
    <w:rsid w:val="00143403"/>
    <w:rsid w:val="001545E0"/>
    <w:rsid w:val="00194B18"/>
    <w:rsid w:val="00212301"/>
    <w:rsid w:val="00264446"/>
    <w:rsid w:val="00264E57"/>
    <w:rsid w:val="002A2E55"/>
    <w:rsid w:val="002D0F1F"/>
    <w:rsid w:val="002D6424"/>
    <w:rsid w:val="003334DA"/>
    <w:rsid w:val="003D28EC"/>
    <w:rsid w:val="003D2BDB"/>
    <w:rsid w:val="004178B5"/>
    <w:rsid w:val="0045760A"/>
    <w:rsid w:val="004A0E4E"/>
    <w:rsid w:val="004A20FA"/>
    <w:rsid w:val="004B734E"/>
    <w:rsid w:val="004D4802"/>
    <w:rsid w:val="005305B9"/>
    <w:rsid w:val="00557917"/>
    <w:rsid w:val="00597B64"/>
    <w:rsid w:val="005A3E19"/>
    <w:rsid w:val="005D771A"/>
    <w:rsid w:val="006054AD"/>
    <w:rsid w:val="006629B1"/>
    <w:rsid w:val="00697CBB"/>
    <w:rsid w:val="006B28D5"/>
    <w:rsid w:val="006D7048"/>
    <w:rsid w:val="006E1C52"/>
    <w:rsid w:val="006E3038"/>
    <w:rsid w:val="006F2B05"/>
    <w:rsid w:val="0072416A"/>
    <w:rsid w:val="00731351"/>
    <w:rsid w:val="00757486"/>
    <w:rsid w:val="00787AFE"/>
    <w:rsid w:val="00790390"/>
    <w:rsid w:val="007A05AF"/>
    <w:rsid w:val="007A4C72"/>
    <w:rsid w:val="007D0935"/>
    <w:rsid w:val="007E12FE"/>
    <w:rsid w:val="007E35AB"/>
    <w:rsid w:val="007E69A3"/>
    <w:rsid w:val="008A3F33"/>
    <w:rsid w:val="008B57ED"/>
    <w:rsid w:val="008B6449"/>
    <w:rsid w:val="0095518C"/>
    <w:rsid w:val="00972D9F"/>
    <w:rsid w:val="009A63B1"/>
    <w:rsid w:val="009E7890"/>
    <w:rsid w:val="00A1418C"/>
    <w:rsid w:val="00A4386E"/>
    <w:rsid w:val="00A66F7A"/>
    <w:rsid w:val="00A86797"/>
    <w:rsid w:val="00AC0BB9"/>
    <w:rsid w:val="00AC412C"/>
    <w:rsid w:val="00B31B5A"/>
    <w:rsid w:val="00B74A83"/>
    <w:rsid w:val="00B94410"/>
    <w:rsid w:val="00BC1F3F"/>
    <w:rsid w:val="00BE7055"/>
    <w:rsid w:val="00BF317F"/>
    <w:rsid w:val="00C407D8"/>
    <w:rsid w:val="00C4599E"/>
    <w:rsid w:val="00C47340"/>
    <w:rsid w:val="00C70DF0"/>
    <w:rsid w:val="00CD149C"/>
    <w:rsid w:val="00CD5CD9"/>
    <w:rsid w:val="00CE27B7"/>
    <w:rsid w:val="00CF328E"/>
    <w:rsid w:val="00D4286D"/>
    <w:rsid w:val="00D8343C"/>
    <w:rsid w:val="00DA4682"/>
    <w:rsid w:val="00DF78D9"/>
    <w:rsid w:val="00E522E9"/>
    <w:rsid w:val="00E93322"/>
    <w:rsid w:val="00EE604A"/>
    <w:rsid w:val="00EF70D9"/>
    <w:rsid w:val="00F01C44"/>
    <w:rsid w:val="00F077D3"/>
    <w:rsid w:val="00F139F9"/>
    <w:rsid w:val="00F7454B"/>
    <w:rsid w:val="00F76988"/>
    <w:rsid w:val="00FD3DF1"/>
    <w:rsid w:val="00FE5FE5"/>
    <w:rsid w:val="00FE6E12"/>
    <w:rsid w:val="00FF0046"/>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FDC1D"/>
  <w15:docId w15:val="{8EF715C2-EC2F-4BA7-BC4C-96406786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rPr>
      <w:sz w:val="16"/>
    </w:rPr>
  </w:style>
  <w:style w:type="paragraph" w:styleId="BodyText2">
    <w:name w:val="Body Text 2"/>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rPr>
      <w:color w:val="800080"/>
      <w:u w:val="single"/>
    </w:rPr>
  </w:style>
  <w:style w:type="paragraph" w:styleId="BodyText3">
    <w:name w:val="Body Text 3"/>
    <w:basedOn w:val="Normal"/>
    <w:pPr>
      <w:tabs>
        <w:tab w:val="center" w:pos="1710"/>
      </w:tabs>
    </w:pPr>
    <w:rPr>
      <w:b/>
      <w:i/>
      <w:sz w:val="24"/>
    </w:rPr>
  </w:style>
  <w:style w:type="character" w:customStyle="1" w:styleId="MTEquationSection">
    <w:name w:val="MTEquationSection"/>
    <w:rPr>
      <w:b/>
      <w:bCs/>
      <w:vanish w:val="0"/>
      <w:color w:val="FF0000"/>
      <w:sz w:val="28"/>
    </w:rPr>
  </w:style>
  <w:style w:type="paragraph" w:styleId="BodyTextIndent">
    <w:name w:val="Body Text Indent"/>
    <w:basedOn w:val="Normal"/>
    <w:pPr>
      <w:tabs>
        <w:tab w:val="left" w:pos="900"/>
      </w:tabs>
      <w:ind w:left="360"/>
    </w:pPr>
    <w:rPr>
      <w:i/>
    </w:rPr>
  </w:style>
  <w:style w:type="paragraph" w:styleId="CommentText">
    <w:name w:val="annotation text"/>
    <w:basedOn w:val="Normal"/>
    <w:link w:val="CommentTextChar"/>
    <w:semiHidden/>
    <w:rPr>
      <w:rFonts w:ascii="Tahoma" w:hAnsi="Tahoma"/>
    </w:rPr>
  </w:style>
  <w:style w:type="character" w:customStyle="1" w:styleId="Heading5Char">
    <w:name w:val="Heading 5 Char"/>
    <w:link w:val="Heading5"/>
    <w:rsid w:val="00BC1F3F"/>
    <w:rPr>
      <w:rFonts w:ascii="Arial" w:hAnsi="Arial"/>
      <w:b/>
      <w:lang w:val="en-US" w:eastAsia="en-US"/>
    </w:rPr>
  </w:style>
  <w:style w:type="character" w:customStyle="1" w:styleId="HeaderChar">
    <w:name w:val="Header Char"/>
    <w:link w:val="Header"/>
    <w:rsid w:val="00BC1F3F"/>
    <w:rPr>
      <w:rFonts w:ascii="Arial" w:hAnsi="Arial"/>
      <w:lang w:val="en-US" w:eastAsia="en-US"/>
    </w:rPr>
  </w:style>
  <w:style w:type="paragraph" w:styleId="NormalWeb">
    <w:name w:val="Normal (Web)"/>
    <w:basedOn w:val="Normal"/>
    <w:rsid w:val="00BC1F3F"/>
    <w:pPr>
      <w:spacing w:before="100" w:beforeAutospacing="1" w:after="100" w:afterAutospacing="1"/>
      <w:ind w:left="225"/>
    </w:pPr>
    <w:rPr>
      <w:rFonts w:ascii="Times New Roman" w:hAnsi="Times New Roman"/>
      <w:sz w:val="24"/>
      <w:szCs w:val="24"/>
    </w:rPr>
  </w:style>
  <w:style w:type="character" w:styleId="CommentReference">
    <w:name w:val="annotation reference"/>
    <w:rsid w:val="005D771A"/>
    <w:rPr>
      <w:sz w:val="16"/>
      <w:szCs w:val="16"/>
    </w:rPr>
  </w:style>
  <w:style w:type="paragraph" w:styleId="CommentSubject">
    <w:name w:val="annotation subject"/>
    <w:basedOn w:val="CommentText"/>
    <w:next w:val="CommentText"/>
    <w:link w:val="CommentSubjectChar"/>
    <w:rsid w:val="005D771A"/>
    <w:rPr>
      <w:rFonts w:ascii="Arial" w:hAnsi="Arial"/>
      <w:b/>
      <w:bCs/>
    </w:rPr>
  </w:style>
  <w:style w:type="character" w:customStyle="1" w:styleId="CommentTextChar">
    <w:name w:val="Comment Text Char"/>
    <w:link w:val="CommentText"/>
    <w:semiHidden/>
    <w:rsid w:val="005D771A"/>
    <w:rPr>
      <w:rFonts w:ascii="Tahoma" w:hAnsi="Tahoma"/>
      <w:lang w:val="en-US" w:eastAsia="en-US"/>
    </w:rPr>
  </w:style>
  <w:style w:type="character" w:customStyle="1" w:styleId="CommentSubjectChar">
    <w:name w:val="Comment Subject Char"/>
    <w:link w:val="CommentSubject"/>
    <w:rsid w:val="005D771A"/>
    <w:rPr>
      <w:rFonts w:ascii="Arial" w:hAnsi="Arial"/>
      <w:b/>
      <w:bCs/>
      <w:lang w:val="en-US" w:eastAsia="en-US"/>
    </w:rPr>
  </w:style>
  <w:style w:type="paragraph" w:styleId="BalloonText">
    <w:name w:val="Balloon Text"/>
    <w:basedOn w:val="Normal"/>
    <w:link w:val="BalloonTextChar"/>
    <w:rsid w:val="005D771A"/>
    <w:rPr>
      <w:rFonts w:ascii="Tahoma" w:hAnsi="Tahoma" w:cs="Tahoma"/>
      <w:sz w:val="16"/>
      <w:szCs w:val="16"/>
    </w:rPr>
  </w:style>
  <w:style w:type="character" w:customStyle="1" w:styleId="BalloonTextChar">
    <w:name w:val="Balloon Text Char"/>
    <w:link w:val="BalloonText"/>
    <w:rsid w:val="005D771A"/>
    <w:rPr>
      <w:rFonts w:ascii="Tahoma" w:hAnsi="Tahoma" w:cs="Tahoma"/>
      <w:sz w:val="16"/>
      <w:szCs w:val="16"/>
      <w:lang w:val="en-US" w:eastAsia="en-US"/>
    </w:rPr>
  </w:style>
  <w:style w:type="paragraph" w:styleId="ListParagraph">
    <w:name w:val="List Paragraph"/>
    <w:basedOn w:val="Normal"/>
    <w:uiPriority w:val="34"/>
    <w:qFormat/>
    <w:rsid w:val="00662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amosun.ca/about/policies/education-academic/e-2-student-services-and-support/e-2.5.1.pdf" TargetMode="External"/><Relationship Id="rId12" Type="http://schemas.openxmlformats.org/officeDocument/2006/relationships/hyperlink" Target="http://camosun.ca/about/policies/education-academic/e-2-student-services-and-support/e-2.5.pdf"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camosun.ca/learn/calendar/current/web/biol.html" TargetMode="External"/><Relationship Id="rId9" Type="http://schemas.openxmlformats.org/officeDocument/2006/relationships/hyperlink" Target="mailto:morrisg@camosun.bc.ca" TargetMode="External"/><Relationship Id="rId10" Type="http://schemas.openxmlformats.org/officeDocument/2006/relationships/hyperlink" Target="http://camosun.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2207</Words>
  <Characters>12582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BIOL-151</vt:lpstr>
    </vt:vector>
  </TitlesOfParts>
  <Company>Camosun College</Company>
  <LinksUpToDate>false</LinksUpToDate>
  <CharactersWithSpaces>14760</CharactersWithSpaces>
  <SharedDoc>false</SharedDoc>
  <HLinks>
    <vt:vector size="36" baseType="variant">
      <vt:variant>
        <vt:i4>852054</vt:i4>
      </vt:variant>
      <vt:variant>
        <vt:i4>15</vt:i4>
      </vt:variant>
      <vt:variant>
        <vt:i4>0</vt:i4>
      </vt:variant>
      <vt:variant>
        <vt:i4>5</vt:i4>
      </vt:variant>
      <vt:variant>
        <vt:lpwstr>http://camosun.ca/about/policies/education-academic/e-2-student-services-and-support/e-2.5.1.pdf</vt:lpwstr>
      </vt:variant>
      <vt:variant>
        <vt:lpwstr/>
      </vt:variant>
      <vt:variant>
        <vt:i4>3932280</vt:i4>
      </vt:variant>
      <vt:variant>
        <vt:i4>12</vt:i4>
      </vt:variant>
      <vt:variant>
        <vt:i4>0</vt:i4>
      </vt:variant>
      <vt:variant>
        <vt:i4>5</vt:i4>
      </vt:variant>
      <vt:variant>
        <vt:lpwstr>http://camosun.ca/about/policies/education-academic/e-2-student-services-and-support/e-2.5.pdf</vt:lpwstr>
      </vt:variant>
      <vt:variant>
        <vt:lpwstr/>
      </vt:variant>
      <vt:variant>
        <vt:i4>7798832</vt:i4>
      </vt:variant>
      <vt:variant>
        <vt:i4>9</vt:i4>
      </vt:variant>
      <vt:variant>
        <vt:i4>0</vt:i4>
      </vt:variant>
      <vt:variant>
        <vt:i4>5</vt:i4>
      </vt:variant>
      <vt:variant>
        <vt:lpwstr>http://camosun.ca/services</vt:lpwstr>
      </vt:variant>
      <vt:variant>
        <vt:lpwstr/>
      </vt:variant>
      <vt:variant>
        <vt:i4>4128832</vt:i4>
      </vt:variant>
      <vt:variant>
        <vt:i4>6</vt:i4>
      </vt:variant>
      <vt:variant>
        <vt:i4>0</vt:i4>
      </vt:variant>
      <vt:variant>
        <vt:i4>5</vt:i4>
      </vt:variant>
      <vt:variant>
        <vt:lpwstr>mailto:cockburns@camosun.bc.ca</vt:lpwstr>
      </vt:variant>
      <vt:variant>
        <vt:lpwstr/>
      </vt:variant>
      <vt:variant>
        <vt:i4>5046321</vt:i4>
      </vt:variant>
      <vt:variant>
        <vt:i4>3</vt:i4>
      </vt:variant>
      <vt:variant>
        <vt:i4>0</vt:i4>
      </vt:variant>
      <vt:variant>
        <vt:i4>5</vt:i4>
      </vt:variant>
      <vt:variant>
        <vt:lpwstr>mailto:morrisg@camosun.bc.ca</vt:lpwstr>
      </vt:variant>
      <vt:variant>
        <vt:lpwstr/>
      </vt:variant>
      <vt:variant>
        <vt:i4>7340157</vt:i4>
      </vt:variant>
      <vt:variant>
        <vt:i4>0</vt:i4>
      </vt:variant>
      <vt:variant>
        <vt:i4>0</vt:i4>
      </vt:variant>
      <vt:variant>
        <vt:i4>5</vt:i4>
      </vt:variant>
      <vt:variant>
        <vt:lpwstr>http://camosun.ca/learn/calendar/current/web/biol.html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BIOL-151</dc:title>
  <dc:creator>ARTS &amp; SCIENCE</dc:creator>
  <cp:keywords>BIOL-151</cp:keywords>
  <cp:lastModifiedBy>Geoff Morris</cp:lastModifiedBy>
  <cp:revision>12</cp:revision>
  <cp:lastPrinted>2016-04-25T21:58:00Z</cp:lastPrinted>
  <dcterms:created xsi:type="dcterms:W3CDTF">2017-03-21T20:52:00Z</dcterms:created>
  <dcterms:modified xsi:type="dcterms:W3CDTF">2017-04-25T21:30:00Z</dcterms:modified>
</cp:coreProperties>
</file>