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FA1AE" w14:textId="0905E203" w:rsidR="004C4ACB" w:rsidRDefault="00115B2A">
      <w:pPr>
        <w:pStyle w:val="Title"/>
      </w:pPr>
      <w:r>
        <w:rPr>
          <w:noProof/>
        </w:rPr>
        <mc:AlternateContent>
          <mc:Choice Requires="wps">
            <w:drawing>
              <wp:anchor distT="0" distB="0" distL="114300" distR="114300" simplePos="0" relativeHeight="251657728" behindDoc="0" locked="0" layoutInCell="1" allowOverlap="1" wp14:anchorId="4FB4B8C8" wp14:editId="7A8986D0">
                <wp:simplePos x="0" y="0"/>
                <wp:positionH relativeFrom="column">
                  <wp:posOffset>-405765</wp:posOffset>
                </wp:positionH>
                <wp:positionV relativeFrom="paragraph">
                  <wp:posOffset>2540</wp:posOffset>
                </wp:positionV>
                <wp:extent cx="1596390" cy="8064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0645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82E10" w14:textId="4B589E76" w:rsidR="00C659CF" w:rsidRDefault="00115B2A">
                            <w:r>
                              <w:rPr>
                                <w:noProof/>
                              </w:rPr>
                              <w:drawing>
                                <wp:inline distT="0" distB="0" distL="0" distR="0" wp14:anchorId="2AB2821D" wp14:editId="46E9F1BC">
                                  <wp:extent cx="1362075" cy="597401"/>
                                  <wp:effectExtent l="0" t="0" r="0" b="0"/>
                                  <wp:docPr id="2" name="Picture 2" descr="Logo Camosu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osun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165" cy="607967"/>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4B8C8" id="_x0000_t202" coordsize="21600,21600" o:spt="202" path="m,l,21600r21600,l21600,xe">
                <v:stroke joinstyle="miter"/>
                <v:path gradientshapeok="t" o:connecttype="rect"/>
              </v:shapetype>
              <v:shape id="Text Box 12" o:spid="_x0000_s1026" type="#_x0000_t202" style="position:absolute;left:0;text-align:left;margin-left:-31.95pt;margin-top:.2pt;width:125.7pt;height: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" stroked="f" strokeweight="3pt">
                <v:stroke linestyle="thinThin"/>
                <v:textbox style="mso-fit-shape-to-text:t">
                  <w:txbxContent>
                    <w:p w14:paraId="7AB82E10" w14:textId="4B589E76" w:rsidR="00C659CF" w:rsidRDefault="00115B2A">
                      <w:r>
                        <w:rPr>
                          <w:noProof/>
                        </w:rPr>
                        <w:drawing>
                          <wp:inline distT="0" distB="0" distL="0" distR="0" wp14:anchorId="2AB2821D" wp14:editId="46E9F1BC">
                            <wp:extent cx="1362075" cy="597401"/>
                            <wp:effectExtent l="0" t="0" r="0" b="0"/>
                            <wp:docPr id="2" name="Picture 2" descr="Logo Camosu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osun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165" cy="607967"/>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4C4ACB">
            <w:t>CAMOSUN</w:t>
          </w:r>
        </w:smartTag>
        <w:r w:rsidR="004C4ACB">
          <w:t xml:space="preserve"> </w:t>
        </w:r>
        <w:smartTag w:uri="urn:schemas-microsoft-com:office:smarttags" w:element="PlaceType">
          <w:r w:rsidR="004C4ACB">
            <w:t>COLLEGE</w:t>
          </w:r>
        </w:smartTag>
      </w:smartTag>
    </w:p>
    <w:p w14:paraId="001A597F" w14:textId="77777777" w:rsidR="004C4ACB" w:rsidRDefault="00882B59">
      <w:pPr>
        <w:jc w:val="center"/>
        <w:rPr>
          <w:b/>
          <w:i/>
          <w:sz w:val="24"/>
        </w:rPr>
      </w:pPr>
      <w:r>
        <w:rPr>
          <w:b/>
          <w:i/>
          <w:sz w:val="24"/>
        </w:rPr>
        <w:t>School of Trades &amp; Technology</w:t>
      </w:r>
    </w:p>
    <w:p w14:paraId="0DE802FB" w14:textId="77777777" w:rsidR="004C4ACB" w:rsidRDefault="00882B59">
      <w:pPr>
        <w:jc w:val="center"/>
        <w:rPr>
          <w:b/>
          <w:i/>
          <w:sz w:val="24"/>
        </w:rPr>
      </w:pPr>
      <w:r>
        <w:rPr>
          <w:b/>
          <w:i/>
          <w:sz w:val="24"/>
        </w:rPr>
        <w:t>Electronic &amp; Computer Engineering Technology</w:t>
      </w:r>
    </w:p>
    <w:p w14:paraId="18C70040" w14:textId="77777777" w:rsidR="004C4ACB" w:rsidRDefault="004C4ACB">
      <w:pPr>
        <w:jc w:val="center"/>
        <w:rPr>
          <w:b/>
          <w:i/>
          <w:sz w:val="24"/>
        </w:rPr>
      </w:pPr>
    </w:p>
    <w:p w14:paraId="2561476A" w14:textId="77777777" w:rsidR="00D81239" w:rsidRDefault="00882B59">
      <w:pPr>
        <w:pStyle w:val="Heading1"/>
        <w:ind w:left="0"/>
        <w:jc w:val="center"/>
      </w:pPr>
      <w:r>
        <w:t>ECET 24</w:t>
      </w:r>
      <w:r w:rsidR="00583DB0">
        <w:t>3</w:t>
      </w:r>
    </w:p>
    <w:p w14:paraId="1FFD60F8" w14:textId="77777777" w:rsidR="004C4ACB" w:rsidRDefault="00882B59">
      <w:pPr>
        <w:pStyle w:val="Heading1"/>
        <w:ind w:left="0"/>
        <w:jc w:val="center"/>
      </w:pPr>
      <w:r>
        <w:t>Electrical Distribution Systems</w:t>
      </w:r>
    </w:p>
    <w:p w14:paraId="567DBD45" w14:textId="3B27CB32" w:rsidR="004C4ACB" w:rsidRDefault="004C4ACB">
      <w:pPr>
        <w:pStyle w:val="Heading1"/>
        <w:ind w:left="0"/>
        <w:jc w:val="center"/>
      </w:pPr>
    </w:p>
    <w:p w14:paraId="30D2DC3B" w14:textId="77777777" w:rsidR="004C4ACB" w:rsidRDefault="004C4ACB">
      <w:pPr>
        <w:pBdr>
          <w:bottom w:val="single" w:sz="6" w:space="3" w:color="auto"/>
        </w:pBdr>
        <w:rPr>
          <w:b/>
          <w:sz w:val="24"/>
        </w:rPr>
      </w:pPr>
    </w:p>
    <w:p w14:paraId="245786F2" w14:textId="77777777" w:rsidR="004C4ACB" w:rsidRDefault="004C4ACB">
      <w:pPr>
        <w:pBdr>
          <w:bottom w:val="single" w:sz="6" w:space="3" w:color="auto"/>
        </w:pBdr>
        <w:rPr>
          <w:b/>
          <w:sz w:val="24"/>
        </w:rPr>
      </w:pPr>
    </w:p>
    <w:p w14:paraId="4CE0BEA4" w14:textId="77777777" w:rsidR="004C4ACB" w:rsidRDefault="004C4ACB">
      <w:pPr>
        <w:pStyle w:val="Heading2"/>
        <w:rPr>
          <w:sz w:val="28"/>
        </w:rPr>
      </w:pPr>
      <w:r>
        <w:rPr>
          <w:sz w:val="28"/>
        </w:rPr>
        <w:t>COURSE OUTLINE</w:t>
      </w:r>
    </w:p>
    <w:p w14:paraId="64FE736A" w14:textId="77777777" w:rsidR="004C4ACB" w:rsidRDefault="004C4ACB">
      <w:pPr>
        <w:pBdr>
          <w:bottom w:val="single" w:sz="6" w:space="3" w:color="auto"/>
        </w:pBdr>
        <w:rPr>
          <w:b/>
          <w:sz w:val="24"/>
        </w:rPr>
      </w:pPr>
    </w:p>
    <w:p w14:paraId="109EA18C" w14:textId="77777777" w:rsidR="004C4ACB" w:rsidRDefault="004C4ACB"/>
    <w:tbl>
      <w:tblPr>
        <w:tblW w:w="0" w:type="auto"/>
        <w:tblLook w:val="01E0" w:firstRow="1" w:lastRow="1" w:firstColumn="1" w:lastColumn="1" w:noHBand="0" w:noVBand="0"/>
      </w:tblPr>
      <w:tblGrid>
        <w:gridCol w:w="4274"/>
        <w:gridCol w:w="5086"/>
      </w:tblGrid>
      <w:tr w:rsidR="00A81FB0" w14:paraId="1F60960E" w14:textId="77777777" w:rsidTr="007B17E3">
        <w:tc>
          <w:tcPr>
            <w:tcW w:w="6048" w:type="dxa"/>
          </w:tcPr>
          <w:p w14:paraId="30A82AE3" w14:textId="08A0FF8F" w:rsidR="00A81FB0" w:rsidRDefault="00A81FB0" w:rsidP="007B17E3">
            <w:pPr>
              <w:pStyle w:val="Header"/>
              <w:tabs>
                <w:tab w:val="clear" w:pos="4320"/>
                <w:tab w:val="clear" w:pos="8640"/>
                <w:tab w:val="left" w:pos="7740"/>
              </w:tabs>
            </w:pPr>
            <w:r w:rsidRPr="007B17E3">
              <w:rPr>
                <w:b/>
              </w:rPr>
              <w:t xml:space="preserve">The </w:t>
            </w:r>
            <w:r w:rsidR="00812FB4" w:rsidRPr="007B17E3">
              <w:rPr>
                <w:b/>
              </w:rPr>
              <w:t>calendar description</w:t>
            </w:r>
            <w:r w:rsidRPr="007B17E3">
              <w:rPr>
                <w:b/>
              </w:rPr>
              <w:t xml:space="preserve"> is available </w:t>
            </w:r>
            <w:r w:rsidR="0037192D">
              <w:rPr>
                <w:b/>
              </w:rPr>
              <w:t>@</w:t>
            </w:r>
          </w:p>
        </w:tc>
        <w:tc>
          <w:tcPr>
            <w:tcW w:w="2808" w:type="dxa"/>
            <w:tcBorders>
              <w:bottom w:val="single" w:sz="4" w:space="0" w:color="auto"/>
            </w:tcBorders>
          </w:tcPr>
          <w:p w14:paraId="3E8214B1" w14:textId="77777777" w:rsidR="00A81FB0" w:rsidRDefault="00B3726D" w:rsidP="007B17E3">
            <w:pPr>
              <w:pStyle w:val="Header"/>
              <w:tabs>
                <w:tab w:val="clear" w:pos="4320"/>
                <w:tab w:val="clear" w:pos="8640"/>
                <w:tab w:val="left" w:pos="7740"/>
              </w:tabs>
            </w:pPr>
            <w:hyperlink r:id="rId10" w:history="1">
              <w:r w:rsidR="00583DB0">
                <w:rPr>
                  <w:rStyle w:val="Hyperlink"/>
                </w:rPr>
                <w:t>http://camosun.ca/learn/calendar/current/web/ecet.html</w:t>
              </w:r>
            </w:hyperlink>
          </w:p>
        </w:tc>
      </w:tr>
    </w:tbl>
    <w:p w14:paraId="57696310" w14:textId="77777777" w:rsidR="004C4ACB" w:rsidRDefault="004C4ACB">
      <w:pPr>
        <w:pStyle w:val="Header"/>
        <w:tabs>
          <w:tab w:val="clear" w:pos="4320"/>
          <w:tab w:val="clear" w:pos="8640"/>
          <w:tab w:val="left" w:pos="7740"/>
        </w:tabs>
      </w:pPr>
    </w:p>
    <w:p w14:paraId="010A3DB3" w14:textId="53AB450A" w:rsidR="004C4ACB" w:rsidRDefault="004C4ACB">
      <w:pPr>
        <w:pBdr>
          <w:bottom w:val="double" w:sz="4" w:space="1" w:color="auto"/>
        </w:pBdr>
        <w:tabs>
          <w:tab w:val="left" w:pos="4320"/>
          <w:tab w:val="left" w:leader="underscore" w:pos="8640"/>
        </w:tabs>
        <w:spacing w:before="120"/>
        <w:rPr>
          <w:i/>
        </w:rPr>
      </w:pPr>
      <w:r>
        <w:rPr>
          <w:i/>
          <w:sz w:val="24"/>
        </w:rPr>
        <w:t xml:space="preserve"> </w:t>
      </w:r>
      <w:r>
        <w:rPr>
          <w:i/>
        </w:rPr>
        <w:t xml:space="preserve">Please note:  This outline will not be kept indefinitely. </w:t>
      </w:r>
      <w:r w:rsidR="00B3726D">
        <w:rPr>
          <w:i/>
        </w:rPr>
        <w:t>Students should</w:t>
      </w:r>
      <w:r>
        <w:rPr>
          <w:i/>
        </w:rPr>
        <w:t xml:space="preserve"> keep this outline for their records</w:t>
      </w:r>
      <w:r w:rsidR="00FB2026">
        <w:rPr>
          <w:i/>
        </w:rPr>
        <w:t xml:space="preserve">, </w:t>
      </w:r>
      <w:r w:rsidR="00B3726D">
        <w:rPr>
          <w:i/>
        </w:rPr>
        <w:t>primari</w:t>
      </w:r>
      <w:r w:rsidR="00FB2026">
        <w:rPr>
          <w:i/>
        </w:rPr>
        <w:t>ly to assist in transfer</w:t>
      </w:r>
      <w:r w:rsidR="00B3726D">
        <w:rPr>
          <w:i/>
        </w:rPr>
        <w:t>ring</w:t>
      </w:r>
      <w:r w:rsidR="00FB2026">
        <w:rPr>
          <w:i/>
        </w:rPr>
        <w:t xml:space="preserve"> credit to post-secondary institutions</w:t>
      </w:r>
      <w:r>
        <w:rPr>
          <w:i/>
        </w:rPr>
        <w:t>.</w:t>
      </w:r>
      <w:bookmarkStart w:id="0" w:name="_GoBack"/>
      <w:bookmarkEnd w:id="0"/>
    </w:p>
    <w:p w14:paraId="00EDAA30" w14:textId="77777777" w:rsidR="004C4ACB" w:rsidRDefault="004C4ACB">
      <w:pPr>
        <w:pBdr>
          <w:bottom w:val="double" w:sz="4" w:space="1" w:color="auto"/>
        </w:pBdr>
        <w:tabs>
          <w:tab w:val="left" w:pos="4320"/>
          <w:tab w:val="left" w:leader="underscore" w:pos="8640"/>
        </w:tabs>
      </w:pPr>
    </w:p>
    <w:p w14:paraId="38A6A2B8" w14:textId="77777777" w:rsidR="004C4ACB" w:rsidRDefault="004C4ACB">
      <w:pPr>
        <w:tabs>
          <w:tab w:val="left" w:pos="1170"/>
        </w:tabs>
        <w:rPr>
          <w:i/>
        </w:rPr>
      </w:pPr>
    </w:p>
    <w:p w14:paraId="6BBD436B" w14:textId="77777777" w:rsidR="004C4ACB" w:rsidRDefault="004C4ACB">
      <w:pPr>
        <w:tabs>
          <w:tab w:val="left" w:pos="360"/>
          <w:tab w:val="left" w:pos="720"/>
          <w:tab w:val="left" w:pos="900"/>
          <w:tab w:val="left" w:pos="1260"/>
          <w:tab w:val="left" w:leader="underscore" w:pos="3600"/>
        </w:tabs>
        <w:rPr>
          <w:b/>
          <w:sz w:val="24"/>
        </w:rPr>
      </w:pPr>
      <w:r>
        <w:rPr>
          <w:b/>
          <w:sz w:val="24"/>
        </w:rPr>
        <w:t>1.</w:t>
      </w:r>
      <w:r>
        <w:rPr>
          <w:b/>
          <w:sz w:val="24"/>
        </w:rPr>
        <w:tab/>
        <w:t>Instructor Information</w:t>
      </w:r>
    </w:p>
    <w:p w14:paraId="56D057E8" w14:textId="77777777" w:rsidR="004C4ACB" w:rsidRDefault="004C4ACB">
      <w:pPr>
        <w:tabs>
          <w:tab w:val="left" w:pos="360"/>
          <w:tab w:val="left" w:pos="720"/>
          <w:tab w:val="left" w:pos="900"/>
          <w:tab w:val="left" w:pos="1260"/>
          <w:tab w:val="left" w:leader="underscore" w:pos="36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58"/>
        <w:gridCol w:w="2610"/>
        <w:gridCol w:w="1335"/>
        <w:gridCol w:w="3093"/>
      </w:tblGrid>
      <w:tr w:rsidR="00A81FB0" w14:paraId="5C05A1A6" w14:textId="77777777" w:rsidTr="007B17E3">
        <w:trPr>
          <w:trHeight w:val="288"/>
        </w:trPr>
        <w:tc>
          <w:tcPr>
            <w:tcW w:w="1818" w:type="dxa"/>
            <w:gridSpan w:val="2"/>
            <w:tcBorders>
              <w:top w:val="nil"/>
              <w:left w:val="nil"/>
              <w:bottom w:val="nil"/>
              <w:right w:val="nil"/>
            </w:tcBorders>
          </w:tcPr>
          <w:p w14:paraId="11C938D3"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(a)</w:t>
            </w:r>
            <w:r w:rsidRPr="007B17E3">
              <w:rPr>
                <w:b/>
              </w:rPr>
              <w:tab/>
              <w:t>Instructor</w:t>
            </w:r>
          </w:p>
        </w:tc>
        <w:tc>
          <w:tcPr>
            <w:tcW w:w="7038" w:type="dxa"/>
            <w:gridSpan w:val="3"/>
            <w:tcBorders>
              <w:top w:val="nil"/>
              <w:left w:val="nil"/>
              <w:bottom w:val="single" w:sz="4" w:space="0" w:color="auto"/>
              <w:right w:val="nil"/>
            </w:tcBorders>
          </w:tcPr>
          <w:p w14:paraId="6F95AC73" w14:textId="77777777" w:rsidR="00A81FB0" w:rsidRDefault="00583DB0" w:rsidP="007B17E3">
            <w:pPr>
              <w:tabs>
                <w:tab w:val="left" w:pos="360"/>
                <w:tab w:val="left" w:pos="720"/>
                <w:tab w:val="left" w:pos="900"/>
                <w:tab w:val="left" w:pos="1260"/>
                <w:tab w:val="left" w:leader="underscore" w:pos="3600"/>
              </w:tabs>
            </w:pPr>
            <w:r>
              <w:t>Justin Curran</w:t>
            </w:r>
          </w:p>
        </w:tc>
      </w:tr>
      <w:tr w:rsidR="00A81FB0" w14:paraId="1957F8F9" w14:textId="77777777" w:rsidTr="007B17E3">
        <w:trPr>
          <w:trHeight w:val="288"/>
        </w:trPr>
        <w:tc>
          <w:tcPr>
            <w:tcW w:w="1818" w:type="dxa"/>
            <w:gridSpan w:val="2"/>
            <w:tcBorders>
              <w:top w:val="nil"/>
              <w:left w:val="nil"/>
              <w:bottom w:val="nil"/>
              <w:right w:val="nil"/>
            </w:tcBorders>
          </w:tcPr>
          <w:p w14:paraId="5F175078"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(b)</w:t>
            </w:r>
            <w:r w:rsidRPr="007B17E3">
              <w:rPr>
                <w:b/>
              </w:rPr>
              <w:tab/>
              <w:t>Office hours</w:t>
            </w:r>
          </w:p>
        </w:tc>
        <w:tc>
          <w:tcPr>
            <w:tcW w:w="7038" w:type="dxa"/>
            <w:gridSpan w:val="3"/>
            <w:tcBorders>
              <w:top w:val="single" w:sz="4" w:space="0" w:color="auto"/>
              <w:left w:val="nil"/>
              <w:bottom w:val="single" w:sz="4" w:space="0" w:color="auto"/>
              <w:right w:val="nil"/>
            </w:tcBorders>
          </w:tcPr>
          <w:p w14:paraId="1C76EC67" w14:textId="77777777" w:rsidR="00A81FB0" w:rsidRDefault="00A81FB0" w:rsidP="007B17E3">
            <w:pPr>
              <w:tabs>
                <w:tab w:val="left" w:pos="360"/>
                <w:tab w:val="left" w:pos="720"/>
                <w:tab w:val="left" w:pos="900"/>
                <w:tab w:val="left" w:pos="1260"/>
                <w:tab w:val="left" w:leader="underscore" w:pos="3600"/>
              </w:tabs>
            </w:pPr>
          </w:p>
        </w:tc>
      </w:tr>
      <w:tr w:rsidR="00A81FB0" w14:paraId="698384A2" w14:textId="77777777" w:rsidTr="007B17E3">
        <w:trPr>
          <w:trHeight w:val="288"/>
        </w:trPr>
        <w:tc>
          <w:tcPr>
            <w:tcW w:w="1818" w:type="dxa"/>
            <w:gridSpan w:val="2"/>
            <w:tcBorders>
              <w:top w:val="nil"/>
              <w:left w:val="nil"/>
              <w:bottom w:val="nil"/>
              <w:right w:val="nil"/>
            </w:tcBorders>
          </w:tcPr>
          <w:p w14:paraId="5EF71BDB"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(c)</w:t>
            </w:r>
            <w:r w:rsidRPr="007B17E3">
              <w:rPr>
                <w:b/>
              </w:rPr>
              <w:tab/>
              <w:t>Location</w:t>
            </w:r>
          </w:p>
        </w:tc>
        <w:tc>
          <w:tcPr>
            <w:tcW w:w="7038" w:type="dxa"/>
            <w:gridSpan w:val="3"/>
            <w:tcBorders>
              <w:top w:val="single" w:sz="4" w:space="0" w:color="auto"/>
              <w:left w:val="nil"/>
              <w:bottom w:val="single" w:sz="4" w:space="0" w:color="auto"/>
              <w:right w:val="nil"/>
            </w:tcBorders>
          </w:tcPr>
          <w:p w14:paraId="48F491A0" w14:textId="77777777" w:rsidR="00A81FB0" w:rsidRDefault="00583DB0" w:rsidP="007B17E3">
            <w:pPr>
              <w:tabs>
                <w:tab w:val="left" w:pos="360"/>
                <w:tab w:val="left" w:pos="720"/>
                <w:tab w:val="left" w:pos="900"/>
                <w:tab w:val="left" w:pos="1260"/>
                <w:tab w:val="left" w:leader="underscore" w:pos="3600"/>
              </w:tabs>
            </w:pPr>
            <w:r>
              <w:t>Tech 216A</w:t>
            </w:r>
          </w:p>
        </w:tc>
      </w:tr>
      <w:tr w:rsidR="00A81FB0" w14:paraId="35D43FBE" w14:textId="77777777" w:rsidTr="007B17E3">
        <w:trPr>
          <w:trHeight w:val="288"/>
        </w:trPr>
        <w:tc>
          <w:tcPr>
            <w:tcW w:w="1260" w:type="dxa"/>
            <w:tcBorders>
              <w:top w:val="nil"/>
              <w:left w:val="nil"/>
              <w:bottom w:val="nil"/>
              <w:right w:val="nil"/>
            </w:tcBorders>
          </w:tcPr>
          <w:p w14:paraId="75842F10"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(d)</w:t>
            </w:r>
            <w:r w:rsidRPr="007B17E3">
              <w:rPr>
                <w:b/>
              </w:rPr>
              <w:tab/>
              <w:t>Phone</w:t>
            </w:r>
          </w:p>
        </w:tc>
        <w:tc>
          <w:tcPr>
            <w:tcW w:w="3168" w:type="dxa"/>
            <w:gridSpan w:val="2"/>
            <w:tcBorders>
              <w:top w:val="nil"/>
              <w:left w:val="nil"/>
              <w:bottom w:val="single" w:sz="4" w:space="0" w:color="auto"/>
              <w:right w:val="nil"/>
            </w:tcBorders>
          </w:tcPr>
          <w:p w14:paraId="6B0E6E73" w14:textId="77777777" w:rsidR="00A81FB0" w:rsidRDefault="00A97DAC" w:rsidP="007B17E3">
            <w:pPr>
              <w:tabs>
                <w:tab w:val="left" w:pos="360"/>
                <w:tab w:val="left" w:pos="720"/>
                <w:tab w:val="left" w:pos="900"/>
                <w:tab w:val="left" w:pos="1260"/>
                <w:tab w:val="left" w:leader="underscore" w:pos="3600"/>
              </w:tabs>
            </w:pPr>
            <w:r>
              <w:t>250-370-4432</w:t>
            </w:r>
          </w:p>
        </w:tc>
        <w:tc>
          <w:tcPr>
            <w:tcW w:w="1335" w:type="dxa"/>
            <w:tcBorders>
              <w:top w:val="nil"/>
              <w:left w:val="nil"/>
              <w:bottom w:val="nil"/>
              <w:right w:val="nil"/>
            </w:tcBorders>
          </w:tcPr>
          <w:p w14:paraId="23B01283"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Alternative</w:t>
            </w:r>
            <w:r w:rsidR="00994EFA" w:rsidRPr="007B17E3">
              <w:rPr>
                <w:b/>
              </w:rPr>
              <w:t>:</w:t>
            </w:r>
          </w:p>
        </w:tc>
        <w:tc>
          <w:tcPr>
            <w:tcW w:w="3093" w:type="dxa"/>
            <w:tcBorders>
              <w:top w:val="nil"/>
              <w:left w:val="nil"/>
              <w:bottom w:val="single" w:sz="4" w:space="0" w:color="auto"/>
              <w:right w:val="nil"/>
            </w:tcBorders>
          </w:tcPr>
          <w:p w14:paraId="34C2F240" w14:textId="77777777" w:rsidR="00A81FB0" w:rsidRDefault="00A81FB0" w:rsidP="007B17E3">
            <w:pPr>
              <w:tabs>
                <w:tab w:val="left" w:pos="360"/>
                <w:tab w:val="left" w:pos="720"/>
                <w:tab w:val="left" w:pos="900"/>
                <w:tab w:val="left" w:pos="1260"/>
                <w:tab w:val="left" w:leader="underscore" w:pos="3600"/>
              </w:tabs>
            </w:pPr>
          </w:p>
        </w:tc>
      </w:tr>
      <w:tr w:rsidR="00A81FB0" w14:paraId="3EA3A10A" w14:textId="77777777" w:rsidTr="007B17E3">
        <w:trPr>
          <w:trHeight w:val="288"/>
        </w:trPr>
        <w:tc>
          <w:tcPr>
            <w:tcW w:w="1818" w:type="dxa"/>
            <w:gridSpan w:val="2"/>
            <w:tcBorders>
              <w:top w:val="nil"/>
              <w:left w:val="nil"/>
              <w:bottom w:val="nil"/>
              <w:right w:val="nil"/>
            </w:tcBorders>
          </w:tcPr>
          <w:p w14:paraId="2A9E223C"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(e)</w:t>
            </w:r>
            <w:r w:rsidRPr="007B17E3">
              <w:rPr>
                <w:b/>
              </w:rPr>
              <w:tab/>
              <w:t>E-mail</w:t>
            </w:r>
          </w:p>
        </w:tc>
        <w:tc>
          <w:tcPr>
            <w:tcW w:w="7038" w:type="dxa"/>
            <w:gridSpan w:val="3"/>
            <w:tcBorders>
              <w:top w:val="nil"/>
              <w:left w:val="nil"/>
              <w:bottom w:val="single" w:sz="4" w:space="0" w:color="auto"/>
              <w:right w:val="nil"/>
            </w:tcBorders>
          </w:tcPr>
          <w:p w14:paraId="0F9412D8" w14:textId="77777777" w:rsidR="00A81FB0" w:rsidRDefault="00A97DAC" w:rsidP="007B17E3">
            <w:pPr>
              <w:tabs>
                <w:tab w:val="left" w:pos="360"/>
                <w:tab w:val="left" w:pos="720"/>
                <w:tab w:val="left" w:pos="900"/>
                <w:tab w:val="left" w:pos="1260"/>
                <w:tab w:val="left" w:leader="underscore" w:pos="3600"/>
              </w:tabs>
            </w:pPr>
            <w:r>
              <w:t>jcurran@camosun.bc.ca</w:t>
            </w:r>
          </w:p>
        </w:tc>
      </w:tr>
      <w:tr w:rsidR="00A81FB0" w14:paraId="21EFA51E" w14:textId="77777777" w:rsidTr="007B17E3">
        <w:trPr>
          <w:trHeight w:val="288"/>
        </w:trPr>
        <w:tc>
          <w:tcPr>
            <w:tcW w:w="1818" w:type="dxa"/>
            <w:gridSpan w:val="2"/>
            <w:tcBorders>
              <w:top w:val="nil"/>
              <w:left w:val="nil"/>
              <w:bottom w:val="nil"/>
              <w:right w:val="nil"/>
            </w:tcBorders>
          </w:tcPr>
          <w:p w14:paraId="2665DBCB"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(f)</w:t>
            </w:r>
            <w:r w:rsidRPr="007B17E3">
              <w:rPr>
                <w:b/>
              </w:rPr>
              <w:tab/>
              <w:t>Website</w:t>
            </w:r>
          </w:p>
        </w:tc>
        <w:tc>
          <w:tcPr>
            <w:tcW w:w="7038" w:type="dxa"/>
            <w:gridSpan w:val="3"/>
            <w:tcBorders>
              <w:top w:val="single" w:sz="4" w:space="0" w:color="auto"/>
              <w:left w:val="nil"/>
              <w:bottom w:val="single" w:sz="4" w:space="0" w:color="auto"/>
              <w:right w:val="nil"/>
            </w:tcBorders>
          </w:tcPr>
          <w:p w14:paraId="2CADC873" w14:textId="77777777" w:rsidR="00A81FB0" w:rsidRDefault="00A81FB0" w:rsidP="007B17E3">
            <w:pPr>
              <w:tabs>
                <w:tab w:val="left" w:pos="360"/>
                <w:tab w:val="left" w:pos="720"/>
                <w:tab w:val="left" w:pos="900"/>
                <w:tab w:val="left" w:pos="1260"/>
                <w:tab w:val="left" w:leader="underscore" w:pos="3600"/>
              </w:tabs>
            </w:pPr>
          </w:p>
        </w:tc>
      </w:tr>
    </w:tbl>
    <w:p w14:paraId="019E325D" w14:textId="77777777" w:rsidR="004C4ACB" w:rsidRDefault="004C4ACB">
      <w:pPr>
        <w:pStyle w:val="Header"/>
        <w:tabs>
          <w:tab w:val="clear" w:pos="4320"/>
          <w:tab w:val="clear" w:pos="8640"/>
          <w:tab w:val="left" w:pos="360"/>
          <w:tab w:val="left" w:pos="720"/>
          <w:tab w:val="left" w:leader="underscore" w:pos="7200"/>
        </w:tabs>
      </w:pPr>
    </w:p>
    <w:p w14:paraId="2CFED1AF" w14:textId="77777777" w:rsidR="003E4D5C" w:rsidRPr="003E4D5C" w:rsidRDefault="003E4D5C" w:rsidP="00D81239"/>
    <w:p w14:paraId="46BEED62" w14:textId="67586F4E" w:rsidR="004C4ACB" w:rsidRDefault="00D81239" w:rsidP="003E4D5C">
      <w:pPr>
        <w:pStyle w:val="Heading2"/>
        <w:pBdr>
          <w:bottom w:val="none" w:sz="0" w:space="0" w:color="auto"/>
        </w:pBdr>
        <w:tabs>
          <w:tab w:val="left" w:pos="360"/>
        </w:tabs>
        <w:jc w:val="left"/>
      </w:pPr>
      <w:r>
        <w:t>2</w:t>
      </w:r>
      <w:r w:rsidR="003E4D5C">
        <w:t xml:space="preserve">. </w:t>
      </w:r>
      <w:r w:rsidR="004C4ACB">
        <w:t>Intended Learning Outcomes</w:t>
      </w:r>
    </w:p>
    <w:p w14:paraId="25A5A088" w14:textId="77777777" w:rsidR="00EE7DE7" w:rsidRDefault="00A97DAC" w:rsidP="003E4D5C">
      <w:pPr>
        <w:tabs>
          <w:tab w:val="left" w:pos="360"/>
          <w:tab w:val="left" w:pos="720"/>
          <w:tab w:val="left" w:leader="underscore" w:pos="7200"/>
        </w:tabs>
        <w:ind w:left="360"/>
        <w:rPr>
          <w:i/>
        </w:rPr>
      </w:pPr>
      <w:r w:rsidRPr="00A97DAC">
        <w:rPr>
          <w:i/>
        </w:rPr>
        <w:t>Students will learn how to apply the Canadian Electrical Code for industrial and commercial electrical system design. They will be able to design basic lighting and power distribution systems used in industry, calculate and design feeder circuits for lighting and motor systems, and appropriately size protection circuits for these systems. They will be able to read and draw electrical wiring diagrams for electrical distribution systems and gain experience with the safety procedures surrounding an Arc-flash, and calculations for fault currents. Learning experiences include in class and applied learning opportunities in a lab environment.</w:t>
      </w:r>
    </w:p>
    <w:p w14:paraId="5E0C4DFB" w14:textId="77777777" w:rsidR="00EE7DE7" w:rsidRDefault="00EE7DE7" w:rsidP="003E4D5C">
      <w:pPr>
        <w:tabs>
          <w:tab w:val="left" w:pos="360"/>
          <w:tab w:val="left" w:pos="720"/>
          <w:tab w:val="left" w:leader="underscore" w:pos="7200"/>
        </w:tabs>
        <w:ind w:left="360"/>
      </w:pPr>
    </w:p>
    <w:p w14:paraId="19188874" w14:textId="77777777" w:rsidR="004C4ACB" w:rsidRDefault="004C4ACB">
      <w:pPr>
        <w:tabs>
          <w:tab w:val="left" w:pos="360"/>
          <w:tab w:val="left" w:pos="720"/>
          <w:tab w:val="left" w:pos="900"/>
        </w:tabs>
        <w:rPr>
          <w:b/>
          <w:sz w:val="24"/>
        </w:rPr>
      </w:pPr>
      <w:r>
        <w:rPr>
          <w:b/>
          <w:sz w:val="24"/>
        </w:rPr>
        <w:t>3.</w:t>
      </w:r>
      <w:r>
        <w:rPr>
          <w:b/>
          <w:sz w:val="24"/>
        </w:rPr>
        <w:tab/>
        <w:t>Required Materials</w:t>
      </w:r>
    </w:p>
    <w:p w14:paraId="5D377DB1" w14:textId="77777777" w:rsidR="004C4ACB" w:rsidRDefault="004C4ACB">
      <w:pPr>
        <w:tabs>
          <w:tab w:val="left" w:pos="360"/>
          <w:tab w:val="left" w:pos="720"/>
          <w:tab w:val="left" w:pos="900"/>
        </w:tabs>
        <w:ind w:left="360"/>
      </w:pPr>
    </w:p>
    <w:p w14:paraId="34DDC7F1" w14:textId="77777777" w:rsidR="004C4ACB" w:rsidRDefault="004C4ACB">
      <w:pPr>
        <w:tabs>
          <w:tab w:val="left" w:pos="720"/>
        </w:tabs>
        <w:ind w:left="360"/>
      </w:pPr>
      <w:r>
        <w:t>(a)</w:t>
      </w:r>
      <w:r>
        <w:tab/>
        <w:t>Texts</w:t>
      </w:r>
    </w:p>
    <w:p w14:paraId="3B4C3DD2" w14:textId="77777777" w:rsidR="004C4ACB" w:rsidRDefault="004C4ACB">
      <w:pPr>
        <w:ind w:left="360"/>
      </w:pPr>
    </w:p>
    <w:p w14:paraId="76EC6FE3" w14:textId="69ABE7B0" w:rsidR="004C4ACB" w:rsidRDefault="00473156">
      <w:pPr>
        <w:ind w:left="360"/>
      </w:pPr>
      <w:r>
        <w:t>N/A</w:t>
      </w:r>
    </w:p>
    <w:p w14:paraId="678D460F" w14:textId="77777777" w:rsidR="004C4ACB" w:rsidRDefault="004C4ACB">
      <w:pPr>
        <w:ind w:left="360"/>
      </w:pPr>
    </w:p>
    <w:p w14:paraId="31C58B30" w14:textId="77777777" w:rsidR="004C4ACB" w:rsidRDefault="004C4ACB">
      <w:pPr>
        <w:ind w:left="360"/>
      </w:pPr>
    </w:p>
    <w:p w14:paraId="02796CD5" w14:textId="77777777" w:rsidR="004C4ACB" w:rsidRDefault="004C4ACB">
      <w:pPr>
        <w:numPr>
          <w:ilvl w:val="12"/>
          <w:numId w:val="0"/>
        </w:numPr>
        <w:tabs>
          <w:tab w:val="left" w:pos="360"/>
          <w:tab w:val="left" w:pos="720"/>
          <w:tab w:val="left" w:pos="900"/>
        </w:tabs>
      </w:pPr>
    </w:p>
    <w:p w14:paraId="0750EA4B" w14:textId="77777777" w:rsidR="004C4ACB" w:rsidRDefault="004C4ACB">
      <w:pPr>
        <w:numPr>
          <w:ilvl w:val="0"/>
          <w:numId w:val="17"/>
        </w:numPr>
        <w:tabs>
          <w:tab w:val="left" w:pos="360"/>
          <w:tab w:val="left" w:pos="900"/>
          <w:tab w:val="left" w:pos="1260"/>
          <w:tab w:val="left" w:leader="underscore" w:pos="7200"/>
        </w:tabs>
      </w:pPr>
      <w:r>
        <w:t>Other</w:t>
      </w:r>
    </w:p>
    <w:p w14:paraId="4638FA97" w14:textId="77777777" w:rsidR="004C4ACB" w:rsidRDefault="004C4ACB">
      <w:pPr>
        <w:tabs>
          <w:tab w:val="left" w:pos="360"/>
          <w:tab w:val="left" w:pos="720"/>
          <w:tab w:val="left" w:pos="900"/>
          <w:tab w:val="left" w:pos="1260"/>
          <w:tab w:val="left" w:leader="underscore" w:pos="7200"/>
        </w:tabs>
        <w:ind w:left="360"/>
      </w:pPr>
    </w:p>
    <w:p w14:paraId="12F25E4C" w14:textId="77777777" w:rsidR="004C4ACB" w:rsidRDefault="004C4ACB">
      <w:pPr>
        <w:tabs>
          <w:tab w:val="left" w:pos="360"/>
          <w:tab w:val="left" w:pos="720"/>
          <w:tab w:val="left" w:pos="900"/>
          <w:tab w:val="left" w:pos="1260"/>
          <w:tab w:val="left" w:leader="underscore" w:pos="7200"/>
        </w:tabs>
        <w:ind w:left="360"/>
      </w:pPr>
    </w:p>
    <w:p w14:paraId="77183FEE" w14:textId="5B151F38" w:rsidR="003118E5" w:rsidRDefault="003118E5">
      <w:pPr>
        <w:tabs>
          <w:tab w:val="left" w:pos="360"/>
          <w:tab w:val="left" w:pos="720"/>
          <w:tab w:val="left" w:pos="900"/>
          <w:tab w:val="left" w:pos="1260"/>
          <w:tab w:val="left" w:leader="underscore" w:pos="7200"/>
        </w:tabs>
        <w:ind w:left="360"/>
      </w:pPr>
      <w:r>
        <w:br w:type="page"/>
      </w:r>
    </w:p>
    <w:p w14:paraId="785981BF" w14:textId="77777777" w:rsidR="004C4ACB" w:rsidRDefault="004C4ACB">
      <w:pPr>
        <w:tabs>
          <w:tab w:val="left" w:pos="360"/>
          <w:tab w:val="left" w:pos="720"/>
          <w:tab w:val="left" w:pos="900"/>
          <w:tab w:val="left" w:pos="1260"/>
          <w:tab w:val="left" w:leader="underscore" w:pos="7200"/>
        </w:tabs>
        <w:ind w:left="360" w:hanging="360"/>
        <w:rPr>
          <w:b/>
          <w:sz w:val="24"/>
        </w:rPr>
      </w:pPr>
      <w:r>
        <w:rPr>
          <w:b/>
          <w:sz w:val="24"/>
        </w:rPr>
        <w:lastRenderedPageBreak/>
        <w:t>4.</w:t>
      </w:r>
      <w:r>
        <w:rPr>
          <w:b/>
          <w:sz w:val="24"/>
        </w:rPr>
        <w:tab/>
        <w:t>Course Content and Schedule</w:t>
      </w:r>
    </w:p>
    <w:p w14:paraId="1CD378FF" w14:textId="77777777" w:rsidR="004C4ACB" w:rsidRDefault="004C4ACB">
      <w:pPr>
        <w:pStyle w:val="BodyTextIndent2"/>
      </w:pPr>
      <w:r>
        <w:tab/>
        <w:t>(Can include:  Class hours, Lab hours, Out of Class Requirements and/or Dates for quizzes, exams, lecture, labs, seminars, practicums, etc.)</w:t>
      </w:r>
    </w:p>
    <w:p w14:paraId="46F314EE" w14:textId="1D940C14" w:rsidR="00D61B78" w:rsidRPr="00D61B78" w:rsidRDefault="00BD3AAF" w:rsidP="00D61B78">
      <w:pPr>
        <w:tabs>
          <w:tab w:val="left" w:pos="360"/>
          <w:tab w:val="left" w:pos="720"/>
          <w:tab w:val="left" w:pos="900"/>
        </w:tabs>
      </w:pPr>
      <w:r>
        <w:tab/>
      </w:r>
      <w:r>
        <w:tab/>
      </w:r>
      <w:r>
        <w:tab/>
      </w:r>
      <w:r>
        <w:tab/>
        <w:t xml:space="preserve">           </w:t>
      </w:r>
      <w:r w:rsidR="00D61B78" w:rsidRPr="00D61B78">
        <w:t>OFFERED:</w:t>
      </w:r>
      <w:r w:rsidR="00D61B78" w:rsidRPr="00D61B78">
        <w:tab/>
        <w:t xml:space="preserve">Semester </w:t>
      </w:r>
      <w:r w:rsidR="005278CA">
        <w:t>3 Fall</w:t>
      </w:r>
    </w:p>
    <w:p w14:paraId="7676CD51" w14:textId="5DF9F964" w:rsidR="00D61B78" w:rsidRPr="00D61B78" w:rsidRDefault="00D61B78" w:rsidP="00D61B78">
      <w:pPr>
        <w:tabs>
          <w:tab w:val="left" w:pos="360"/>
          <w:tab w:val="left" w:pos="720"/>
          <w:tab w:val="left" w:pos="900"/>
        </w:tabs>
      </w:pPr>
      <w:r w:rsidRPr="00D61B78">
        <w:tab/>
      </w:r>
      <w:r w:rsidR="00BD3AAF">
        <w:tab/>
      </w:r>
      <w:r w:rsidR="00BD3AAF">
        <w:tab/>
      </w:r>
      <w:r w:rsidR="00BD3AAF">
        <w:tab/>
      </w:r>
      <w:r w:rsidR="00BD3AAF">
        <w:tab/>
        <w:t xml:space="preserve">  </w:t>
      </w:r>
      <w:r w:rsidRPr="00D61B78">
        <w:t>CREDIT:</w:t>
      </w:r>
      <w:r w:rsidRPr="00D61B78">
        <w:tab/>
        <w:t>3</w:t>
      </w:r>
    </w:p>
    <w:p w14:paraId="46AF9AFB" w14:textId="137DB432" w:rsidR="00D61B78" w:rsidRPr="00D61B78" w:rsidRDefault="00D61B78" w:rsidP="00D61B78">
      <w:pPr>
        <w:tabs>
          <w:tab w:val="left" w:pos="360"/>
          <w:tab w:val="left" w:pos="720"/>
          <w:tab w:val="left" w:pos="900"/>
        </w:tabs>
      </w:pPr>
      <w:r w:rsidRPr="00D61B78">
        <w:tab/>
      </w:r>
      <w:r w:rsidR="00BD3AAF">
        <w:tab/>
      </w:r>
      <w:r w:rsidR="00BD3AAF">
        <w:tab/>
      </w:r>
      <w:r w:rsidRPr="00D61B78">
        <w:t>IN-CLASS WORKLOAD:</w:t>
      </w:r>
      <w:r w:rsidR="00BD3AAF">
        <w:tab/>
      </w:r>
      <w:r w:rsidRPr="00D61B78">
        <w:t>3</w:t>
      </w:r>
      <w:r w:rsidR="000F5BFE">
        <w:t xml:space="preserve"> Hrs</w:t>
      </w:r>
      <w:r w:rsidRPr="00D61B78">
        <w:t xml:space="preserve"> lecture,</w:t>
      </w:r>
      <w:r w:rsidR="000F5BFE">
        <w:t xml:space="preserve"> </w:t>
      </w:r>
      <w:r w:rsidRPr="00D61B78">
        <w:t xml:space="preserve"> 2.5</w:t>
      </w:r>
      <w:r w:rsidR="000F5BFE">
        <w:t xml:space="preserve"> Hrs</w:t>
      </w:r>
      <w:r w:rsidRPr="00D61B78">
        <w:t xml:space="preserve"> lab </w:t>
      </w:r>
      <w:r w:rsidR="000F5BFE">
        <w:t xml:space="preserve">per </w:t>
      </w:r>
      <w:r w:rsidRPr="00D61B78">
        <w:t>week</w:t>
      </w:r>
    </w:p>
    <w:p w14:paraId="59D96114" w14:textId="77777777" w:rsidR="00D61B78" w:rsidRPr="00D61B78" w:rsidRDefault="00D61B78" w:rsidP="00D61B78">
      <w:pPr>
        <w:tabs>
          <w:tab w:val="left" w:pos="360"/>
          <w:tab w:val="left" w:pos="720"/>
          <w:tab w:val="left" w:pos="900"/>
        </w:tabs>
      </w:pPr>
      <w:r w:rsidRPr="00D61B78">
        <w:tab/>
        <w:t>OUT-OF-CLASS WORKLOAD:</w:t>
      </w:r>
      <w:r w:rsidRPr="00D61B78">
        <w:tab/>
        <w:t>6 hours /week</w:t>
      </w:r>
    </w:p>
    <w:p w14:paraId="3463982D" w14:textId="131696F0" w:rsidR="00D61B78" w:rsidRPr="00D61B78" w:rsidRDefault="00D61B78" w:rsidP="00D61B78">
      <w:pPr>
        <w:tabs>
          <w:tab w:val="left" w:pos="360"/>
          <w:tab w:val="left" w:pos="720"/>
          <w:tab w:val="left" w:pos="900"/>
        </w:tabs>
      </w:pPr>
      <w:r w:rsidRPr="00D61B78">
        <w:tab/>
      </w:r>
      <w:r w:rsidR="000F5BFE">
        <w:tab/>
      </w:r>
      <w:r w:rsidR="000F5BFE">
        <w:tab/>
      </w:r>
      <w:r w:rsidR="000F5BFE">
        <w:tab/>
      </w:r>
      <w:r w:rsidRPr="00D61B78">
        <w:t>PREREQUISITES:</w:t>
      </w:r>
      <w:r w:rsidRPr="00D61B78">
        <w:tab/>
        <w:t xml:space="preserve">ECET </w:t>
      </w:r>
      <w:r w:rsidR="00BD3AAF">
        <w:t>141</w:t>
      </w:r>
    </w:p>
    <w:p w14:paraId="341102DC" w14:textId="77777777" w:rsidR="004C4ACB" w:rsidRDefault="004C4ACB">
      <w:pPr>
        <w:tabs>
          <w:tab w:val="left" w:pos="360"/>
          <w:tab w:val="left" w:pos="720"/>
          <w:tab w:val="left" w:pos="900"/>
        </w:tabs>
      </w:pPr>
    </w:p>
    <w:p w14:paraId="0BA77536" w14:textId="77777777" w:rsidR="004C4ACB" w:rsidRDefault="004C4ACB">
      <w:pPr>
        <w:tabs>
          <w:tab w:val="left" w:pos="360"/>
          <w:tab w:val="left" w:pos="720"/>
          <w:tab w:val="left" w:pos="900"/>
        </w:tabs>
      </w:pPr>
    </w:p>
    <w:p w14:paraId="32485071" w14:textId="77777777" w:rsidR="004C4ACB" w:rsidRDefault="004C4ACB">
      <w:pPr>
        <w:tabs>
          <w:tab w:val="left" w:pos="360"/>
          <w:tab w:val="left" w:pos="720"/>
          <w:tab w:val="left" w:pos="900"/>
          <w:tab w:val="left" w:pos="1260"/>
          <w:tab w:val="left" w:leader="underscore" w:pos="7200"/>
        </w:tabs>
        <w:ind w:left="360" w:hanging="360"/>
      </w:pPr>
    </w:p>
    <w:p w14:paraId="1B42BEE4" w14:textId="77777777" w:rsidR="00EE7DE7" w:rsidRDefault="00EE7DE7">
      <w:pPr>
        <w:tabs>
          <w:tab w:val="left" w:pos="360"/>
          <w:tab w:val="left" w:pos="720"/>
          <w:tab w:val="left" w:pos="900"/>
          <w:tab w:val="left" w:pos="1260"/>
          <w:tab w:val="left" w:leader="underscore" w:pos="7200"/>
        </w:tabs>
        <w:ind w:left="360" w:hanging="360"/>
      </w:pPr>
    </w:p>
    <w:p w14:paraId="6AA20160" w14:textId="77777777" w:rsidR="004C4ACB" w:rsidRDefault="004C4ACB">
      <w:pPr>
        <w:tabs>
          <w:tab w:val="left" w:pos="360"/>
          <w:tab w:val="left" w:pos="720"/>
          <w:tab w:val="left" w:pos="900"/>
          <w:tab w:val="left" w:pos="1260"/>
          <w:tab w:val="left" w:leader="underscore" w:pos="7200"/>
        </w:tabs>
        <w:ind w:left="360" w:hanging="360"/>
      </w:pPr>
    </w:p>
    <w:p w14:paraId="641BA3D4" w14:textId="77777777" w:rsidR="004C4ACB" w:rsidRDefault="004C4ACB">
      <w:pPr>
        <w:tabs>
          <w:tab w:val="left" w:pos="360"/>
          <w:tab w:val="left" w:pos="720"/>
          <w:tab w:val="left" w:pos="900"/>
          <w:tab w:val="left" w:pos="1260"/>
          <w:tab w:val="left" w:leader="underscore" w:pos="7200"/>
        </w:tabs>
        <w:ind w:left="360" w:hanging="360"/>
        <w:rPr>
          <w:b/>
          <w:sz w:val="24"/>
        </w:rPr>
      </w:pPr>
      <w:r>
        <w:rPr>
          <w:b/>
          <w:sz w:val="24"/>
        </w:rPr>
        <w:t>5.</w:t>
      </w:r>
      <w:r>
        <w:rPr>
          <w:b/>
          <w:sz w:val="24"/>
        </w:rPr>
        <w:tab/>
        <w:t>Basis of Student Assessment (Weighting)</w:t>
      </w:r>
    </w:p>
    <w:p w14:paraId="1368E1B2" w14:textId="0F8D0272" w:rsidR="004C4ACB" w:rsidRDefault="004C4ACB">
      <w:pPr>
        <w:rPr>
          <w:i/>
        </w:rPr>
      </w:pPr>
      <w:r>
        <w:rPr>
          <w:i/>
        </w:rPr>
        <w:tab/>
        <w:t>(Should be directly linked to learning outcomes.)</w:t>
      </w:r>
    </w:p>
    <w:p w14:paraId="2FA377BA" w14:textId="77777777" w:rsidR="000C51E0" w:rsidRDefault="000C51E0">
      <w:pPr>
        <w:rPr>
          <w:i/>
        </w:rPr>
      </w:pPr>
    </w:p>
    <w:p w14:paraId="1FA90335"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Labs</w:t>
      </w:r>
      <w:r w:rsidRPr="00CA7B11">
        <w:rPr>
          <w:rFonts w:ascii="Calibri" w:hAnsi="Calibri" w:cs="Calibri"/>
        </w:rPr>
        <w:tab/>
        <w:t xml:space="preserve"> (1</w:t>
      </w:r>
      <w:r w:rsidRPr="00CA7B11">
        <w:rPr>
          <w:rFonts w:ascii="Calibri" w:hAnsi="Calibri" w:cs="Calibri"/>
          <w:lang w:eastAsia="zh-CN"/>
        </w:rPr>
        <w:t>4</w:t>
      </w:r>
      <w:r w:rsidRPr="00CA7B11">
        <w:rPr>
          <w:rFonts w:ascii="Calibri" w:hAnsi="Calibri" w:cs="Calibri"/>
        </w:rPr>
        <w:t>)</w:t>
      </w:r>
      <w:r w:rsidRPr="00CA7B11">
        <w:rPr>
          <w:rFonts w:ascii="Calibri" w:hAnsi="Calibri" w:cs="Calibri"/>
        </w:rPr>
        <w:tab/>
      </w:r>
      <w:r w:rsidRPr="00CA7B11">
        <w:rPr>
          <w:rFonts w:ascii="Calibri" w:hAnsi="Calibri" w:cs="Calibri"/>
        </w:rPr>
        <w:tab/>
        <w:t>20%</w:t>
      </w:r>
    </w:p>
    <w:p w14:paraId="31ECD641" w14:textId="77777777" w:rsidR="000C51E0" w:rsidRPr="00CA7B11" w:rsidRDefault="000C51E0" w:rsidP="000C51E0">
      <w:pPr>
        <w:numPr>
          <w:ilvl w:val="0"/>
          <w:numId w:val="26"/>
        </w:numPr>
        <w:tabs>
          <w:tab w:val="left" w:pos="1260"/>
          <w:tab w:val="right" w:pos="3600"/>
        </w:tabs>
        <w:rPr>
          <w:rFonts w:ascii="Calibri" w:hAnsi="Calibri" w:cs="Calibri"/>
        </w:rPr>
      </w:pPr>
      <w:r>
        <w:rPr>
          <w:rFonts w:ascii="Calibri" w:hAnsi="Calibri" w:cs="Calibri"/>
        </w:rPr>
        <w:t>Assignments and Quizzes</w:t>
      </w:r>
      <w:r w:rsidRPr="00CA7B11">
        <w:rPr>
          <w:rFonts w:ascii="Calibri" w:hAnsi="Calibri" w:cs="Calibri"/>
        </w:rPr>
        <w:tab/>
      </w:r>
      <w:r w:rsidRPr="00CA7B11">
        <w:rPr>
          <w:rFonts w:ascii="Calibri" w:hAnsi="Calibri" w:cs="Calibri"/>
        </w:rPr>
        <w:tab/>
      </w:r>
      <w:r>
        <w:rPr>
          <w:rFonts w:ascii="Calibri" w:hAnsi="Calibri" w:cs="Calibri"/>
        </w:rPr>
        <w:t>20</w:t>
      </w:r>
      <w:r w:rsidRPr="00CA7B11">
        <w:rPr>
          <w:rFonts w:ascii="Calibri" w:hAnsi="Calibri" w:cs="Calibri"/>
        </w:rPr>
        <w:t>%</w:t>
      </w:r>
    </w:p>
    <w:p w14:paraId="65E458D2"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Midterm Exam</w:t>
      </w:r>
      <w:r w:rsidRPr="00CA7B11">
        <w:rPr>
          <w:rFonts w:ascii="Calibri" w:hAnsi="Calibri" w:cs="Calibri"/>
        </w:rPr>
        <w:tab/>
      </w:r>
      <w:r w:rsidRPr="00CA7B11">
        <w:rPr>
          <w:rFonts w:ascii="Calibri" w:hAnsi="Calibri" w:cs="Calibri"/>
        </w:rPr>
        <w:tab/>
        <w:t>20%</w:t>
      </w:r>
    </w:p>
    <w:p w14:paraId="04306EFF"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Final Exam</w:t>
      </w:r>
      <w:r w:rsidRPr="00CA7B11">
        <w:rPr>
          <w:rFonts w:ascii="Calibri" w:hAnsi="Calibri" w:cs="Calibri"/>
        </w:rPr>
        <w:tab/>
      </w:r>
      <w:r w:rsidRPr="00CA7B11">
        <w:rPr>
          <w:rFonts w:ascii="Calibri" w:hAnsi="Calibri" w:cs="Calibri"/>
        </w:rPr>
        <w:tab/>
        <w:t>40%</w:t>
      </w:r>
    </w:p>
    <w:p w14:paraId="6F307A59" w14:textId="5477269B" w:rsidR="004C4ACB" w:rsidRDefault="004C4ACB" w:rsidP="000D1B92">
      <w:pPr>
        <w:ind w:left="360"/>
      </w:pPr>
    </w:p>
    <w:p w14:paraId="7A10D8C7" w14:textId="7755692D" w:rsidR="006E520D" w:rsidRDefault="00C843F8" w:rsidP="00C843F8">
      <w:pPr>
        <w:pStyle w:val="Heading1"/>
        <w:ind w:left="0"/>
        <w:jc w:val="center"/>
      </w:pPr>
      <w:r>
        <w:t>Course Content</w:t>
      </w:r>
    </w:p>
    <w:p w14:paraId="40A9836D" w14:textId="2D285DEE" w:rsidR="006E520D" w:rsidRPr="00CC0603" w:rsidRDefault="006E520D" w:rsidP="002964F6">
      <w:pPr>
        <w:pStyle w:val="Heading2"/>
        <w:jc w:val="left"/>
      </w:pPr>
    </w:p>
    <w:p w14:paraId="4223C098" w14:textId="77777777" w:rsidR="006E520D" w:rsidRPr="000B0AD3" w:rsidRDefault="006E520D" w:rsidP="006E520D">
      <w:pPr>
        <w:rPr>
          <w:rFonts w:ascii="Calibri" w:hAnsi="Calibri" w:cs="Calibri"/>
        </w:rPr>
      </w:pPr>
    </w:p>
    <w:p w14:paraId="70A05272" w14:textId="3D297DE1" w:rsidR="006E520D" w:rsidRPr="00E76C77" w:rsidRDefault="00CC2994" w:rsidP="006E520D">
      <w:pPr>
        <w:pStyle w:val="ListParagraph"/>
        <w:numPr>
          <w:ilvl w:val="0"/>
          <w:numId w:val="27"/>
        </w:numPr>
        <w:rPr>
          <w:rFonts w:ascii="Calibri" w:hAnsi="Calibri" w:cs="Calibri"/>
          <w:b/>
          <w:sz w:val="24"/>
          <w:szCs w:val="24"/>
        </w:rPr>
      </w:pPr>
      <w:r>
        <w:rPr>
          <w:rFonts w:ascii="Calibri" w:hAnsi="Calibri" w:cs="Calibri"/>
          <w:b/>
          <w:sz w:val="24"/>
          <w:szCs w:val="24"/>
        </w:rPr>
        <w:t>Review of Electric Power Fundamentals</w:t>
      </w:r>
      <w:r w:rsidR="006E520D" w:rsidRPr="00E76C77">
        <w:rPr>
          <w:rFonts w:ascii="Calibri" w:hAnsi="Calibri" w:cs="Calibri"/>
          <w:b/>
          <w:sz w:val="24"/>
          <w:szCs w:val="24"/>
        </w:rPr>
        <w:t xml:space="preserve"> </w:t>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9225F9">
        <w:rPr>
          <w:rFonts w:ascii="Calibri" w:hAnsi="Calibri" w:cs="Calibri"/>
          <w:b/>
          <w:sz w:val="24"/>
          <w:szCs w:val="24"/>
        </w:rPr>
        <w:t>3</w:t>
      </w:r>
      <w:r w:rsidR="006E520D" w:rsidRPr="00E76C77">
        <w:rPr>
          <w:rFonts w:ascii="Calibri" w:hAnsi="Calibri" w:cs="Calibri"/>
          <w:b/>
          <w:sz w:val="24"/>
          <w:szCs w:val="24"/>
        </w:rPr>
        <w:t xml:space="preserve"> hours</w:t>
      </w:r>
    </w:p>
    <w:p w14:paraId="5187C757" w14:textId="50FC8C84" w:rsidR="006E520D" w:rsidRPr="00E76C77" w:rsidRDefault="00126743" w:rsidP="006E520D">
      <w:pPr>
        <w:pStyle w:val="ListParagraph"/>
        <w:numPr>
          <w:ilvl w:val="1"/>
          <w:numId w:val="27"/>
        </w:numPr>
        <w:rPr>
          <w:rFonts w:ascii="Calibri" w:hAnsi="Calibri" w:cs="Calibri"/>
          <w:sz w:val="24"/>
          <w:szCs w:val="24"/>
        </w:rPr>
      </w:pPr>
      <w:r>
        <w:rPr>
          <w:rFonts w:ascii="Calibri" w:hAnsi="Calibri" w:cs="Calibri"/>
          <w:sz w:val="24"/>
          <w:szCs w:val="24"/>
        </w:rPr>
        <w:t>Power &amp; Energy</w:t>
      </w:r>
    </w:p>
    <w:p w14:paraId="60F72C0C" w14:textId="0334F143" w:rsidR="006E520D" w:rsidRDefault="006B5AB8" w:rsidP="006E520D">
      <w:pPr>
        <w:pStyle w:val="ListParagraph"/>
        <w:numPr>
          <w:ilvl w:val="1"/>
          <w:numId w:val="27"/>
        </w:numPr>
        <w:rPr>
          <w:rFonts w:ascii="Calibri" w:hAnsi="Calibri" w:cs="Calibri"/>
          <w:sz w:val="24"/>
          <w:szCs w:val="24"/>
        </w:rPr>
      </w:pPr>
      <w:r>
        <w:rPr>
          <w:rFonts w:ascii="Calibri" w:hAnsi="Calibri" w:cs="Calibri"/>
          <w:sz w:val="24"/>
          <w:szCs w:val="24"/>
        </w:rPr>
        <w:t>Alternating Current Relationships</w:t>
      </w:r>
    </w:p>
    <w:p w14:paraId="21183FA7" w14:textId="15A25514" w:rsidR="006B5AB8" w:rsidRDefault="006B5AB8" w:rsidP="006B5AB8">
      <w:pPr>
        <w:pStyle w:val="ListParagraph"/>
        <w:numPr>
          <w:ilvl w:val="2"/>
          <w:numId w:val="27"/>
        </w:numPr>
        <w:rPr>
          <w:rFonts w:ascii="Calibri" w:hAnsi="Calibri" w:cs="Calibri"/>
          <w:sz w:val="24"/>
          <w:szCs w:val="24"/>
        </w:rPr>
      </w:pPr>
      <w:r>
        <w:rPr>
          <w:rFonts w:ascii="Calibri" w:hAnsi="Calibri" w:cs="Calibri"/>
          <w:sz w:val="24"/>
          <w:szCs w:val="24"/>
        </w:rPr>
        <w:t>Phasors,</w:t>
      </w:r>
      <w:r w:rsidR="00463558">
        <w:rPr>
          <w:rFonts w:ascii="Calibri" w:hAnsi="Calibri" w:cs="Calibri"/>
          <w:sz w:val="24"/>
          <w:szCs w:val="24"/>
        </w:rPr>
        <w:t xml:space="preserve"> RMS vs Peak</w:t>
      </w:r>
    </w:p>
    <w:p w14:paraId="0FA69A0A" w14:textId="3C7FA21A" w:rsidR="00463558" w:rsidRPr="00E76C77" w:rsidRDefault="00463558" w:rsidP="006B5AB8">
      <w:pPr>
        <w:pStyle w:val="ListParagraph"/>
        <w:numPr>
          <w:ilvl w:val="2"/>
          <w:numId w:val="27"/>
        </w:numPr>
        <w:rPr>
          <w:rFonts w:ascii="Calibri" w:hAnsi="Calibri" w:cs="Calibri"/>
          <w:sz w:val="24"/>
          <w:szCs w:val="24"/>
        </w:rPr>
      </w:pPr>
      <w:r>
        <w:rPr>
          <w:rFonts w:ascii="Calibri" w:hAnsi="Calibri" w:cs="Calibri"/>
          <w:sz w:val="24"/>
          <w:szCs w:val="24"/>
        </w:rPr>
        <w:t>Power Factor, Impedance, Capacitance, &amp; Inductance</w:t>
      </w:r>
    </w:p>
    <w:p w14:paraId="0561A13A" w14:textId="34E0454C" w:rsidR="006E520D" w:rsidRPr="00E76C77" w:rsidRDefault="009225F9" w:rsidP="006E520D">
      <w:pPr>
        <w:pStyle w:val="ListParagraph"/>
        <w:numPr>
          <w:ilvl w:val="1"/>
          <w:numId w:val="27"/>
        </w:numPr>
        <w:rPr>
          <w:rFonts w:ascii="Calibri" w:hAnsi="Calibri" w:cs="Calibri"/>
          <w:sz w:val="24"/>
          <w:szCs w:val="24"/>
        </w:rPr>
      </w:pPr>
      <w:r>
        <w:rPr>
          <w:rFonts w:ascii="Calibri" w:hAnsi="Calibri" w:cs="Calibri"/>
          <w:sz w:val="24"/>
          <w:szCs w:val="24"/>
        </w:rPr>
        <w:t xml:space="preserve">Single Phase </w:t>
      </w:r>
      <w:r w:rsidR="002418C8">
        <w:rPr>
          <w:rFonts w:ascii="Calibri" w:hAnsi="Calibri" w:cs="Calibri"/>
          <w:sz w:val="24"/>
          <w:szCs w:val="24"/>
        </w:rPr>
        <w:t>Wiring &amp; Systems</w:t>
      </w:r>
    </w:p>
    <w:p w14:paraId="0D72F1E2" w14:textId="5268EBAE" w:rsidR="006E520D" w:rsidRDefault="002418C8" w:rsidP="006E520D">
      <w:pPr>
        <w:pStyle w:val="ListParagraph"/>
        <w:numPr>
          <w:ilvl w:val="1"/>
          <w:numId w:val="27"/>
        </w:numPr>
        <w:rPr>
          <w:rFonts w:ascii="Calibri" w:hAnsi="Calibri" w:cs="Calibri"/>
          <w:sz w:val="24"/>
          <w:szCs w:val="24"/>
        </w:rPr>
      </w:pPr>
      <w:r>
        <w:rPr>
          <w:rFonts w:ascii="Calibri" w:hAnsi="Calibri" w:cs="Calibri"/>
          <w:sz w:val="24"/>
          <w:szCs w:val="24"/>
        </w:rPr>
        <w:t>Three Phase Systems &amp; Wiring</w:t>
      </w:r>
    </w:p>
    <w:p w14:paraId="1E2658F1" w14:textId="6F7421AF" w:rsidR="002418C8" w:rsidRDefault="00CE1A02" w:rsidP="002418C8">
      <w:pPr>
        <w:pStyle w:val="ListParagraph"/>
        <w:numPr>
          <w:ilvl w:val="2"/>
          <w:numId w:val="27"/>
        </w:numPr>
        <w:rPr>
          <w:rFonts w:ascii="Calibri" w:hAnsi="Calibri" w:cs="Calibri"/>
          <w:sz w:val="24"/>
          <w:szCs w:val="24"/>
        </w:rPr>
      </w:pPr>
      <w:r>
        <w:rPr>
          <w:rFonts w:ascii="Calibri" w:hAnsi="Calibri" w:cs="Calibri"/>
          <w:sz w:val="24"/>
          <w:szCs w:val="24"/>
        </w:rPr>
        <w:t>Wye – Delta Wiring</w:t>
      </w:r>
    </w:p>
    <w:p w14:paraId="553D17D5" w14:textId="56835A1A" w:rsidR="00CE1A02" w:rsidRDefault="00CE1A02" w:rsidP="002418C8">
      <w:pPr>
        <w:pStyle w:val="ListParagraph"/>
        <w:numPr>
          <w:ilvl w:val="2"/>
          <w:numId w:val="27"/>
        </w:numPr>
        <w:rPr>
          <w:rFonts w:ascii="Calibri" w:hAnsi="Calibri" w:cs="Calibri"/>
          <w:sz w:val="24"/>
          <w:szCs w:val="24"/>
        </w:rPr>
      </w:pPr>
      <w:r>
        <w:rPr>
          <w:rFonts w:ascii="Calibri" w:hAnsi="Calibri" w:cs="Calibri"/>
          <w:sz w:val="24"/>
          <w:szCs w:val="24"/>
        </w:rPr>
        <w:t>Power Relationships</w:t>
      </w:r>
    </w:p>
    <w:p w14:paraId="08248A9D" w14:textId="3458B62A" w:rsidR="00CE1A02" w:rsidRPr="00E76C77" w:rsidRDefault="00CE1A02" w:rsidP="002418C8">
      <w:pPr>
        <w:pStyle w:val="ListParagraph"/>
        <w:numPr>
          <w:ilvl w:val="2"/>
          <w:numId w:val="27"/>
        </w:numPr>
        <w:rPr>
          <w:rFonts w:ascii="Calibri" w:hAnsi="Calibri" w:cs="Calibri"/>
          <w:sz w:val="24"/>
          <w:szCs w:val="24"/>
        </w:rPr>
      </w:pPr>
      <w:r>
        <w:rPr>
          <w:rFonts w:ascii="Calibri" w:hAnsi="Calibri" w:cs="Calibri"/>
          <w:sz w:val="24"/>
          <w:szCs w:val="24"/>
        </w:rPr>
        <w:t>Harmonics</w:t>
      </w:r>
    </w:p>
    <w:p w14:paraId="0DB62D57" w14:textId="77777777" w:rsidR="006E520D" w:rsidRPr="00E76C77" w:rsidRDefault="006E520D" w:rsidP="006E520D">
      <w:pPr>
        <w:rPr>
          <w:rFonts w:ascii="Calibri" w:hAnsi="Calibri" w:cs="Calibri"/>
          <w:szCs w:val="24"/>
        </w:rPr>
      </w:pPr>
    </w:p>
    <w:p w14:paraId="20F62BF6" w14:textId="6355C9B5" w:rsidR="006E520D" w:rsidRPr="00E76C77" w:rsidRDefault="0096711B" w:rsidP="006E520D">
      <w:pPr>
        <w:pStyle w:val="ListParagraph"/>
        <w:numPr>
          <w:ilvl w:val="0"/>
          <w:numId w:val="27"/>
        </w:numPr>
        <w:rPr>
          <w:rFonts w:ascii="Calibri" w:hAnsi="Calibri" w:cs="Calibri"/>
          <w:b/>
          <w:sz w:val="24"/>
          <w:szCs w:val="24"/>
        </w:rPr>
      </w:pPr>
      <w:r>
        <w:rPr>
          <w:rFonts w:ascii="Calibri" w:hAnsi="Calibri" w:cs="Calibri"/>
          <w:b/>
          <w:sz w:val="24"/>
          <w:szCs w:val="24"/>
        </w:rPr>
        <w:t>Nomenclature and Wiring Diagrams</w:t>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6E520D" w:rsidRPr="00E76C77">
        <w:rPr>
          <w:rFonts w:ascii="Calibri" w:hAnsi="Calibri" w:cs="Calibri"/>
          <w:b/>
          <w:sz w:val="24"/>
          <w:szCs w:val="24"/>
        </w:rPr>
        <w:t>8 hours</w:t>
      </w:r>
    </w:p>
    <w:p w14:paraId="2AFAE27B" w14:textId="18942D9A" w:rsidR="00682CB8" w:rsidRDefault="00682CB8" w:rsidP="00E82DE3">
      <w:pPr>
        <w:pStyle w:val="ListParagraph"/>
        <w:numPr>
          <w:ilvl w:val="1"/>
          <w:numId w:val="27"/>
        </w:numPr>
        <w:rPr>
          <w:rFonts w:ascii="Calibri" w:hAnsi="Calibri" w:cs="Calibri"/>
          <w:sz w:val="24"/>
          <w:szCs w:val="24"/>
        </w:rPr>
      </w:pPr>
      <w:r>
        <w:rPr>
          <w:rFonts w:ascii="Calibri" w:hAnsi="Calibri" w:cs="Calibri"/>
          <w:sz w:val="24"/>
          <w:szCs w:val="24"/>
        </w:rPr>
        <w:t>Safety In The Workplace</w:t>
      </w:r>
    </w:p>
    <w:p w14:paraId="07A632A2" w14:textId="2129A3D8" w:rsidR="00F852FE" w:rsidRDefault="00F852FE" w:rsidP="00F852FE">
      <w:pPr>
        <w:pStyle w:val="ListParagraph"/>
        <w:numPr>
          <w:ilvl w:val="2"/>
          <w:numId w:val="27"/>
        </w:numPr>
        <w:rPr>
          <w:rFonts w:ascii="Calibri" w:hAnsi="Calibri" w:cs="Calibri"/>
          <w:sz w:val="24"/>
          <w:szCs w:val="24"/>
        </w:rPr>
      </w:pPr>
      <w:r>
        <w:rPr>
          <w:rFonts w:ascii="Calibri" w:hAnsi="Calibri" w:cs="Calibri"/>
          <w:sz w:val="24"/>
          <w:szCs w:val="24"/>
        </w:rPr>
        <w:t>Training</w:t>
      </w:r>
    </w:p>
    <w:p w14:paraId="557F57C8" w14:textId="45A33FA1" w:rsidR="00F852FE" w:rsidRDefault="00535E4A" w:rsidP="00F852FE">
      <w:pPr>
        <w:pStyle w:val="ListParagraph"/>
        <w:numPr>
          <w:ilvl w:val="2"/>
          <w:numId w:val="27"/>
        </w:numPr>
        <w:rPr>
          <w:rFonts w:ascii="Calibri" w:hAnsi="Calibri" w:cs="Calibri"/>
          <w:sz w:val="24"/>
          <w:szCs w:val="24"/>
        </w:rPr>
      </w:pPr>
      <w:r>
        <w:rPr>
          <w:rFonts w:ascii="Calibri" w:hAnsi="Calibri" w:cs="Calibri"/>
          <w:sz w:val="24"/>
          <w:szCs w:val="24"/>
        </w:rPr>
        <w:t>Arc Flash &amp; Blast</w:t>
      </w:r>
    </w:p>
    <w:p w14:paraId="215B30AC" w14:textId="6B194F1C" w:rsidR="00E82DE3" w:rsidRDefault="00E82DE3" w:rsidP="00E82DE3">
      <w:pPr>
        <w:pStyle w:val="ListParagraph"/>
        <w:numPr>
          <w:ilvl w:val="1"/>
          <w:numId w:val="27"/>
        </w:numPr>
        <w:rPr>
          <w:rFonts w:ascii="Calibri" w:hAnsi="Calibri" w:cs="Calibri"/>
          <w:sz w:val="24"/>
          <w:szCs w:val="24"/>
        </w:rPr>
      </w:pPr>
      <w:r>
        <w:rPr>
          <w:rFonts w:ascii="Calibri" w:hAnsi="Calibri" w:cs="Calibri"/>
          <w:sz w:val="24"/>
          <w:szCs w:val="24"/>
        </w:rPr>
        <w:t>Codes &amp; Organizations</w:t>
      </w:r>
    </w:p>
    <w:p w14:paraId="44FCD7D0" w14:textId="581DFD86" w:rsidR="007A3DE3" w:rsidRDefault="007A3DE3" w:rsidP="007A3DE3">
      <w:pPr>
        <w:pStyle w:val="ListParagraph"/>
        <w:numPr>
          <w:ilvl w:val="2"/>
          <w:numId w:val="27"/>
        </w:numPr>
        <w:rPr>
          <w:rFonts w:ascii="Calibri" w:hAnsi="Calibri" w:cs="Calibri"/>
          <w:sz w:val="24"/>
          <w:szCs w:val="24"/>
        </w:rPr>
      </w:pPr>
      <w:r>
        <w:rPr>
          <w:rFonts w:ascii="Calibri" w:hAnsi="Calibri" w:cs="Calibri"/>
          <w:sz w:val="24"/>
          <w:szCs w:val="24"/>
        </w:rPr>
        <w:t>Metric, NEC, CSA, IEEE who do I use?</w:t>
      </w:r>
    </w:p>
    <w:p w14:paraId="03637A70" w14:textId="76BFADEB" w:rsidR="00E82DE3" w:rsidRDefault="00E82DE3" w:rsidP="00E82DE3">
      <w:pPr>
        <w:pStyle w:val="ListParagraph"/>
        <w:numPr>
          <w:ilvl w:val="1"/>
          <w:numId w:val="27"/>
        </w:numPr>
        <w:rPr>
          <w:rFonts w:ascii="Calibri" w:hAnsi="Calibri" w:cs="Calibri"/>
          <w:sz w:val="24"/>
          <w:szCs w:val="24"/>
        </w:rPr>
      </w:pPr>
      <w:r>
        <w:rPr>
          <w:rFonts w:ascii="Calibri" w:hAnsi="Calibri" w:cs="Calibri"/>
          <w:sz w:val="24"/>
          <w:szCs w:val="24"/>
        </w:rPr>
        <w:t>Terminology and Symbols</w:t>
      </w:r>
    </w:p>
    <w:p w14:paraId="73A65E72" w14:textId="2C054E48" w:rsidR="000868E9" w:rsidRPr="00E76C77" w:rsidRDefault="000868E9" w:rsidP="00E82DE3">
      <w:pPr>
        <w:pStyle w:val="ListParagraph"/>
        <w:numPr>
          <w:ilvl w:val="1"/>
          <w:numId w:val="27"/>
        </w:numPr>
        <w:rPr>
          <w:rFonts w:ascii="Calibri" w:hAnsi="Calibri" w:cs="Calibri"/>
          <w:sz w:val="24"/>
          <w:szCs w:val="24"/>
        </w:rPr>
      </w:pPr>
      <w:r>
        <w:rPr>
          <w:rFonts w:ascii="Calibri" w:hAnsi="Calibri" w:cs="Calibri"/>
          <w:sz w:val="24"/>
          <w:szCs w:val="24"/>
        </w:rPr>
        <w:t>Commercial &amp; Residential Building Specifications</w:t>
      </w:r>
    </w:p>
    <w:p w14:paraId="2E968D38" w14:textId="1E374C99" w:rsidR="006E520D" w:rsidRDefault="00545568" w:rsidP="006E520D">
      <w:pPr>
        <w:pStyle w:val="ListParagraph"/>
        <w:numPr>
          <w:ilvl w:val="1"/>
          <w:numId w:val="27"/>
        </w:numPr>
        <w:rPr>
          <w:rFonts w:ascii="Calibri" w:hAnsi="Calibri" w:cs="Calibri"/>
          <w:sz w:val="24"/>
          <w:szCs w:val="24"/>
        </w:rPr>
      </w:pPr>
      <w:r>
        <w:rPr>
          <w:rFonts w:ascii="Calibri" w:hAnsi="Calibri" w:cs="Calibri"/>
          <w:sz w:val="24"/>
          <w:szCs w:val="24"/>
        </w:rPr>
        <w:t>Working drawings</w:t>
      </w:r>
    </w:p>
    <w:p w14:paraId="01C6561E" w14:textId="77777777" w:rsidR="00A906B4" w:rsidRDefault="00A906B4" w:rsidP="00A906B4">
      <w:pPr>
        <w:pStyle w:val="ListParagraph"/>
        <w:numPr>
          <w:ilvl w:val="2"/>
          <w:numId w:val="27"/>
        </w:numPr>
        <w:rPr>
          <w:rFonts w:ascii="Calibri" w:hAnsi="Calibri" w:cs="Calibri"/>
          <w:sz w:val="24"/>
          <w:szCs w:val="24"/>
        </w:rPr>
      </w:pPr>
      <w:r>
        <w:rPr>
          <w:rFonts w:ascii="Calibri" w:hAnsi="Calibri" w:cs="Calibri"/>
          <w:sz w:val="24"/>
          <w:szCs w:val="24"/>
        </w:rPr>
        <w:t>Why do I need to read plumbing, HVAC, and carpentry drawings?</w:t>
      </w:r>
    </w:p>
    <w:p w14:paraId="05502321" w14:textId="0DF56793" w:rsidR="006E520D" w:rsidRPr="00E76C77" w:rsidRDefault="006E520D" w:rsidP="00A906B4">
      <w:pPr>
        <w:pStyle w:val="ListParagraph"/>
        <w:ind w:left="792"/>
        <w:rPr>
          <w:rFonts w:ascii="Calibri" w:hAnsi="Calibri" w:cs="Calibri"/>
          <w:sz w:val="24"/>
          <w:szCs w:val="24"/>
        </w:rPr>
      </w:pPr>
    </w:p>
    <w:p w14:paraId="6E606D65" w14:textId="2E77446B" w:rsidR="003118E5" w:rsidRDefault="003118E5" w:rsidP="006E520D">
      <w:pPr>
        <w:rPr>
          <w:rFonts w:ascii="Calibri" w:hAnsi="Calibri" w:cs="Calibri"/>
          <w:szCs w:val="24"/>
        </w:rPr>
      </w:pPr>
      <w:r>
        <w:rPr>
          <w:rFonts w:ascii="Calibri" w:hAnsi="Calibri" w:cs="Calibri"/>
          <w:szCs w:val="24"/>
        </w:rPr>
        <w:br w:type="page"/>
      </w:r>
    </w:p>
    <w:p w14:paraId="0451B5AE" w14:textId="573D8A08" w:rsidR="006E520D" w:rsidRPr="00E76C77" w:rsidRDefault="00FA37CC" w:rsidP="006E520D">
      <w:pPr>
        <w:pStyle w:val="ListParagraph"/>
        <w:numPr>
          <w:ilvl w:val="0"/>
          <w:numId w:val="27"/>
        </w:numPr>
        <w:rPr>
          <w:rFonts w:ascii="Calibri" w:hAnsi="Calibri" w:cs="Calibri"/>
          <w:b/>
          <w:sz w:val="24"/>
          <w:szCs w:val="24"/>
        </w:rPr>
      </w:pPr>
      <w:r>
        <w:rPr>
          <w:rFonts w:ascii="Calibri" w:hAnsi="Calibri" w:cs="Calibri"/>
          <w:b/>
          <w:sz w:val="24"/>
          <w:szCs w:val="24"/>
        </w:rPr>
        <w:lastRenderedPageBreak/>
        <w:t>Electrical Load Calculations</w:t>
      </w:r>
      <w:r w:rsidR="006E520D" w:rsidRPr="00E76C77">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2964F6">
        <w:rPr>
          <w:rFonts w:ascii="Calibri" w:hAnsi="Calibri" w:cs="Calibri"/>
          <w:b/>
          <w:sz w:val="24"/>
          <w:szCs w:val="24"/>
        </w:rPr>
        <w:tab/>
      </w:r>
      <w:r w:rsidR="006E520D">
        <w:rPr>
          <w:rFonts w:ascii="Calibri" w:hAnsi="Calibri" w:cs="Calibri"/>
          <w:b/>
          <w:sz w:val="24"/>
          <w:szCs w:val="24"/>
        </w:rPr>
        <w:t>8</w:t>
      </w:r>
      <w:r w:rsidR="006E520D" w:rsidRPr="00E76C77">
        <w:rPr>
          <w:rFonts w:ascii="Calibri" w:hAnsi="Calibri" w:cs="Calibri"/>
          <w:b/>
          <w:sz w:val="24"/>
          <w:szCs w:val="24"/>
        </w:rPr>
        <w:t xml:space="preserve"> hours</w:t>
      </w:r>
    </w:p>
    <w:p w14:paraId="4DB37C99" w14:textId="5BF78842" w:rsidR="006E520D" w:rsidRPr="00E76C77" w:rsidRDefault="005538BE" w:rsidP="006E520D">
      <w:pPr>
        <w:pStyle w:val="ListParagraph"/>
        <w:numPr>
          <w:ilvl w:val="1"/>
          <w:numId w:val="27"/>
        </w:numPr>
        <w:rPr>
          <w:rFonts w:ascii="Calibri" w:hAnsi="Calibri" w:cs="Calibri"/>
          <w:sz w:val="24"/>
          <w:szCs w:val="24"/>
        </w:rPr>
      </w:pPr>
      <w:r>
        <w:rPr>
          <w:rFonts w:ascii="Calibri" w:hAnsi="Calibri" w:cs="Calibri"/>
          <w:sz w:val="24"/>
          <w:szCs w:val="24"/>
        </w:rPr>
        <w:t>The Electrical Load</w:t>
      </w:r>
    </w:p>
    <w:p w14:paraId="79BFCFBF" w14:textId="78AB9289" w:rsidR="006E520D" w:rsidRPr="00E76C77" w:rsidRDefault="008F5042" w:rsidP="006E520D">
      <w:pPr>
        <w:pStyle w:val="ListParagraph"/>
        <w:numPr>
          <w:ilvl w:val="1"/>
          <w:numId w:val="27"/>
        </w:numPr>
        <w:rPr>
          <w:rFonts w:ascii="Calibri" w:hAnsi="Calibri" w:cs="Calibri"/>
          <w:sz w:val="24"/>
          <w:szCs w:val="24"/>
        </w:rPr>
      </w:pPr>
      <w:r>
        <w:rPr>
          <w:rFonts w:ascii="Calibri" w:hAnsi="Calibri" w:cs="Calibri"/>
          <w:sz w:val="24"/>
          <w:szCs w:val="24"/>
        </w:rPr>
        <w:t>Energy Code Consideration</w:t>
      </w:r>
    </w:p>
    <w:p w14:paraId="4E91CE3E" w14:textId="165FD8AA" w:rsidR="006E520D" w:rsidRPr="00E76C77" w:rsidRDefault="008F5042" w:rsidP="006E520D">
      <w:pPr>
        <w:pStyle w:val="ListParagraph"/>
        <w:numPr>
          <w:ilvl w:val="1"/>
          <w:numId w:val="27"/>
        </w:numPr>
        <w:rPr>
          <w:rFonts w:ascii="Calibri" w:hAnsi="Calibri" w:cs="Calibri"/>
          <w:sz w:val="24"/>
          <w:szCs w:val="24"/>
        </w:rPr>
      </w:pPr>
      <w:r>
        <w:rPr>
          <w:rFonts w:ascii="Calibri" w:hAnsi="Calibri" w:cs="Calibri"/>
          <w:sz w:val="24"/>
          <w:szCs w:val="24"/>
        </w:rPr>
        <w:t>Lighting Load Calculations</w:t>
      </w:r>
    </w:p>
    <w:p w14:paraId="4AA2041A" w14:textId="524604EB" w:rsidR="006E520D" w:rsidRPr="00E76C77" w:rsidRDefault="00BA7483" w:rsidP="006E520D">
      <w:pPr>
        <w:pStyle w:val="ListParagraph"/>
        <w:numPr>
          <w:ilvl w:val="1"/>
          <w:numId w:val="27"/>
        </w:numPr>
        <w:rPr>
          <w:rFonts w:ascii="Calibri" w:hAnsi="Calibri" w:cs="Calibri"/>
          <w:sz w:val="24"/>
          <w:szCs w:val="24"/>
        </w:rPr>
      </w:pPr>
      <w:r>
        <w:rPr>
          <w:rFonts w:ascii="Calibri" w:hAnsi="Calibri" w:cs="Calibri"/>
          <w:sz w:val="24"/>
          <w:szCs w:val="24"/>
        </w:rPr>
        <w:t>Motor</w:t>
      </w:r>
      <w:r w:rsidR="00C03D0B">
        <w:rPr>
          <w:rFonts w:ascii="Calibri" w:hAnsi="Calibri" w:cs="Calibri"/>
          <w:sz w:val="24"/>
          <w:szCs w:val="24"/>
        </w:rPr>
        <w:t xml:space="preserve"> &amp; Appliance</w:t>
      </w:r>
      <w:r>
        <w:rPr>
          <w:rFonts w:ascii="Calibri" w:hAnsi="Calibri" w:cs="Calibri"/>
          <w:sz w:val="24"/>
          <w:szCs w:val="24"/>
        </w:rPr>
        <w:t xml:space="preserve"> Loads</w:t>
      </w:r>
    </w:p>
    <w:p w14:paraId="448442A5" w14:textId="3B2915A3" w:rsidR="006E520D" w:rsidRPr="00E76C77" w:rsidRDefault="00C03D0B" w:rsidP="006E520D">
      <w:pPr>
        <w:pStyle w:val="ListParagraph"/>
        <w:numPr>
          <w:ilvl w:val="1"/>
          <w:numId w:val="27"/>
        </w:numPr>
        <w:rPr>
          <w:rFonts w:ascii="Calibri" w:hAnsi="Calibri" w:cs="Calibri"/>
          <w:sz w:val="24"/>
          <w:szCs w:val="24"/>
        </w:rPr>
      </w:pPr>
      <w:r>
        <w:rPr>
          <w:rFonts w:ascii="Calibri" w:hAnsi="Calibri" w:cs="Calibri"/>
          <w:sz w:val="24"/>
          <w:szCs w:val="24"/>
        </w:rPr>
        <w:t>Other Loads</w:t>
      </w:r>
    </w:p>
    <w:p w14:paraId="20FD8EAF" w14:textId="77777777" w:rsidR="006E520D" w:rsidRPr="00E76C77" w:rsidRDefault="006E520D" w:rsidP="006E520D">
      <w:pPr>
        <w:pStyle w:val="ListParagraph"/>
        <w:numPr>
          <w:ilvl w:val="1"/>
          <w:numId w:val="27"/>
        </w:numPr>
        <w:rPr>
          <w:rFonts w:ascii="Calibri" w:hAnsi="Calibri" w:cs="Calibri"/>
          <w:sz w:val="24"/>
          <w:szCs w:val="24"/>
        </w:rPr>
      </w:pPr>
      <w:r w:rsidRPr="00E76C77">
        <w:rPr>
          <w:rFonts w:ascii="Calibri" w:hAnsi="Calibri" w:cs="Calibri"/>
          <w:sz w:val="24"/>
          <w:szCs w:val="24"/>
        </w:rPr>
        <w:t>Voltage-to-frequency (V/F) and frequency-to-voltage (F/V) converters</w:t>
      </w:r>
    </w:p>
    <w:p w14:paraId="3A5781C7" w14:textId="77777777" w:rsidR="006E520D" w:rsidRPr="00E76C77" w:rsidRDefault="006E520D" w:rsidP="006E520D">
      <w:pPr>
        <w:rPr>
          <w:rFonts w:ascii="Calibri" w:hAnsi="Calibri" w:cs="Calibri"/>
          <w:szCs w:val="24"/>
        </w:rPr>
      </w:pPr>
    </w:p>
    <w:p w14:paraId="4A1A7D98" w14:textId="6144F02D" w:rsidR="006E520D" w:rsidRPr="00E76C77" w:rsidRDefault="0064785E" w:rsidP="006E520D">
      <w:pPr>
        <w:pStyle w:val="ListParagraph"/>
        <w:numPr>
          <w:ilvl w:val="0"/>
          <w:numId w:val="27"/>
        </w:numPr>
        <w:rPr>
          <w:rFonts w:ascii="Calibri" w:hAnsi="Calibri" w:cs="Calibri"/>
          <w:b/>
          <w:sz w:val="24"/>
          <w:szCs w:val="24"/>
        </w:rPr>
      </w:pPr>
      <w:r>
        <w:rPr>
          <w:rFonts w:ascii="Calibri" w:hAnsi="Calibri" w:cs="Calibri"/>
          <w:b/>
          <w:sz w:val="24"/>
          <w:szCs w:val="24"/>
        </w:rPr>
        <w:t>Branch Circuits</w:t>
      </w:r>
      <w:r w:rsidR="00923DA6">
        <w:rPr>
          <w:rFonts w:ascii="Calibri" w:hAnsi="Calibri" w:cs="Calibri"/>
          <w:b/>
          <w:sz w:val="24"/>
          <w:szCs w:val="24"/>
        </w:rPr>
        <w:t xml:space="preserve"> &amp; Feeders</w:t>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Pr>
          <w:rFonts w:ascii="Calibri" w:hAnsi="Calibri" w:cs="Calibri"/>
          <w:b/>
          <w:sz w:val="24"/>
          <w:szCs w:val="24"/>
        </w:rPr>
        <w:tab/>
      </w:r>
      <w:r w:rsidR="006E520D">
        <w:rPr>
          <w:rFonts w:ascii="Calibri" w:hAnsi="Calibri" w:cs="Calibri"/>
          <w:b/>
          <w:sz w:val="24"/>
          <w:szCs w:val="24"/>
        </w:rPr>
        <w:tab/>
      </w:r>
      <w:r w:rsidR="00967F88">
        <w:rPr>
          <w:rFonts w:ascii="Calibri" w:hAnsi="Calibri" w:cs="Calibri"/>
          <w:b/>
          <w:sz w:val="24"/>
          <w:szCs w:val="24"/>
        </w:rPr>
        <w:t>8</w:t>
      </w:r>
      <w:r w:rsidR="006E520D" w:rsidRPr="00E76C77">
        <w:rPr>
          <w:rFonts w:ascii="Calibri" w:hAnsi="Calibri" w:cs="Calibri"/>
          <w:b/>
          <w:sz w:val="24"/>
          <w:szCs w:val="24"/>
        </w:rPr>
        <w:t xml:space="preserve"> hours</w:t>
      </w:r>
    </w:p>
    <w:p w14:paraId="5DFBBBF8" w14:textId="1943918C" w:rsidR="006A2965" w:rsidRDefault="006A2965" w:rsidP="006E520D">
      <w:pPr>
        <w:pStyle w:val="ListParagraph"/>
        <w:numPr>
          <w:ilvl w:val="1"/>
          <w:numId w:val="27"/>
        </w:numPr>
        <w:rPr>
          <w:rFonts w:ascii="Calibri" w:hAnsi="Calibri" w:cs="Calibri"/>
          <w:sz w:val="24"/>
          <w:szCs w:val="24"/>
        </w:rPr>
      </w:pPr>
      <w:r>
        <w:rPr>
          <w:rFonts w:ascii="Calibri" w:hAnsi="Calibri" w:cs="Calibri"/>
          <w:sz w:val="24"/>
          <w:szCs w:val="24"/>
        </w:rPr>
        <w:t>Equipment Terminal Ratings</w:t>
      </w:r>
    </w:p>
    <w:p w14:paraId="755102F0" w14:textId="15AEF180" w:rsidR="006E520D" w:rsidRDefault="006A2965" w:rsidP="006E520D">
      <w:pPr>
        <w:pStyle w:val="ListParagraph"/>
        <w:numPr>
          <w:ilvl w:val="1"/>
          <w:numId w:val="27"/>
        </w:numPr>
        <w:rPr>
          <w:rFonts w:ascii="Calibri" w:hAnsi="Calibri" w:cs="Calibri"/>
          <w:sz w:val="24"/>
          <w:szCs w:val="24"/>
        </w:rPr>
      </w:pPr>
      <w:r>
        <w:rPr>
          <w:rFonts w:ascii="Calibri" w:hAnsi="Calibri" w:cs="Calibri"/>
          <w:sz w:val="24"/>
          <w:szCs w:val="24"/>
        </w:rPr>
        <w:t>Branch-Circuit Calculations</w:t>
      </w:r>
    </w:p>
    <w:p w14:paraId="47427E5B" w14:textId="36821F53" w:rsidR="00311335" w:rsidRDefault="0005796A" w:rsidP="006E520D">
      <w:pPr>
        <w:pStyle w:val="ListParagraph"/>
        <w:numPr>
          <w:ilvl w:val="1"/>
          <w:numId w:val="27"/>
        </w:numPr>
        <w:rPr>
          <w:rFonts w:ascii="Calibri" w:hAnsi="Calibri" w:cs="Calibri"/>
          <w:sz w:val="24"/>
          <w:szCs w:val="24"/>
        </w:rPr>
      </w:pPr>
      <w:r>
        <w:rPr>
          <w:rFonts w:ascii="Calibri" w:hAnsi="Calibri" w:cs="Calibri"/>
          <w:sz w:val="24"/>
          <w:szCs w:val="24"/>
        </w:rPr>
        <w:t>Conductor &amp; Wire Color Coding</w:t>
      </w:r>
    </w:p>
    <w:p w14:paraId="06648B9C" w14:textId="1C7E91DD" w:rsidR="002C3B3E" w:rsidRDefault="002C3B3E" w:rsidP="006E520D">
      <w:pPr>
        <w:pStyle w:val="ListParagraph"/>
        <w:numPr>
          <w:ilvl w:val="1"/>
          <w:numId w:val="27"/>
        </w:numPr>
        <w:rPr>
          <w:rFonts w:ascii="Calibri" w:hAnsi="Calibri" w:cs="Calibri"/>
          <w:sz w:val="24"/>
          <w:szCs w:val="24"/>
        </w:rPr>
      </w:pPr>
      <w:r>
        <w:rPr>
          <w:rFonts w:ascii="Calibri" w:hAnsi="Calibri" w:cs="Calibri"/>
          <w:sz w:val="24"/>
          <w:szCs w:val="24"/>
        </w:rPr>
        <w:t>Considerations for Wire Sizing</w:t>
      </w:r>
    </w:p>
    <w:p w14:paraId="6A0DF0C4" w14:textId="32DDE9F1" w:rsidR="00817186" w:rsidRDefault="0090623F" w:rsidP="006E520D">
      <w:pPr>
        <w:pStyle w:val="ListParagraph"/>
        <w:numPr>
          <w:ilvl w:val="1"/>
          <w:numId w:val="27"/>
        </w:numPr>
        <w:rPr>
          <w:rFonts w:ascii="Calibri" w:hAnsi="Calibri" w:cs="Calibri"/>
          <w:sz w:val="24"/>
          <w:szCs w:val="24"/>
        </w:rPr>
      </w:pPr>
      <w:r>
        <w:rPr>
          <w:rFonts w:ascii="Calibri" w:hAnsi="Calibri" w:cs="Calibri"/>
          <w:sz w:val="24"/>
          <w:szCs w:val="24"/>
        </w:rPr>
        <w:t>Circuit Components</w:t>
      </w:r>
    </w:p>
    <w:p w14:paraId="157EDFAC" w14:textId="62C65509" w:rsidR="00A6641C" w:rsidRDefault="00A6641C" w:rsidP="006E520D">
      <w:pPr>
        <w:pStyle w:val="ListParagraph"/>
        <w:numPr>
          <w:ilvl w:val="1"/>
          <w:numId w:val="27"/>
        </w:numPr>
        <w:rPr>
          <w:rFonts w:ascii="Calibri" w:hAnsi="Calibri" w:cs="Calibri"/>
          <w:sz w:val="24"/>
          <w:szCs w:val="24"/>
        </w:rPr>
      </w:pPr>
      <w:r>
        <w:rPr>
          <w:rFonts w:ascii="Calibri" w:hAnsi="Calibri" w:cs="Calibri"/>
          <w:sz w:val="24"/>
          <w:szCs w:val="24"/>
        </w:rPr>
        <w:t>Derating Factors</w:t>
      </w:r>
    </w:p>
    <w:p w14:paraId="2BC96463" w14:textId="0B75E977" w:rsidR="0090623F" w:rsidRDefault="0064374E" w:rsidP="006E520D">
      <w:pPr>
        <w:pStyle w:val="ListParagraph"/>
        <w:numPr>
          <w:ilvl w:val="1"/>
          <w:numId w:val="27"/>
        </w:numPr>
        <w:rPr>
          <w:rFonts w:ascii="Calibri" w:hAnsi="Calibri" w:cs="Calibri"/>
          <w:sz w:val="24"/>
          <w:szCs w:val="24"/>
        </w:rPr>
      </w:pPr>
      <w:r>
        <w:rPr>
          <w:rFonts w:ascii="Calibri" w:hAnsi="Calibri" w:cs="Calibri"/>
          <w:sz w:val="24"/>
          <w:szCs w:val="24"/>
        </w:rPr>
        <w:t xml:space="preserve">Defining </w:t>
      </w:r>
      <w:r w:rsidR="00F173FF">
        <w:rPr>
          <w:rFonts w:ascii="Calibri" w:hAnsi="Calibri" w:cs="Calibri"/>
          <w:sz w:val="24"/>
          <w:szCs w:val="24"/>
        </w:rPr>
        <w:t>The Branch Circuits</w:t>
      </w:r>
    </w:p>
    <w:p w14:paraId="458A3FB0" w14:textId="0C3F533E" w:rsidR="00757EF3" w:rsidRDefault="00757EF3" w:rsidP="006E520D">
      <w:pPr>
        <w:pStyle w:val="ListParagraph"/>
        <w:numPr>
          <w:ilvl w:val="1"/>
          <w:numId w:val="27"/>
        </w:numPr>
        <w:rPr>
          <w:rFonts w:ascii="Calibri" w:hAnsi="Calibri" w:cs="Calibri"/>
          <w:sz w:val="24"/>
          <w:szCs w:val="24"/>
        </w:rPr>
      </w:pPr>
      <w:r>
        <w:rPr>
          <w:rFonts w:ascii="Calibri" w:hAnsi="Calibri" w:cs="Calibri"/>
          <w:sz w:val="24"/>
          <w:szCs w:val="24"/>
        </w:rPr>
        <w:t>Laying out the Panel Board</w:t>
      </w:r>
    </w:p>
    <w:p w14:paraId="7469291E" w14:textId="77777777" w:rsidR="00D2504F" w:rsidRDefault="00D2504F" w:rsidP="00D2504F">
      <w:pPr>
        <w:pStyle w:val="ListParagraph"/>
        <w:ind w:left="792"/>
        <w:rPr>
          <w:rFonts w:ascii="Calibri" w:hAnsi="Calibri" w:cs="Calibri"/>
          <w:sz w:val="24"/>
          <w:szCs w:val="24"/>
        </w:rPr>
      </w:pPr>
    </w:p>
    <w:p w14:paraId="14A69477" w14:textId="26331D29" w:rsidR="00D2504F" w:rsidRPr="00E76C77" w:rsidRDefault="00D2504F" w:rsidP="00D2504F">
      <w:pPr>
        <w:pStyle w:val="ListParagraph"/>
        <w:numPr>
          <w:ilvl w:val="0"/>
          <w:numId w:val="27"/>
        </w:numPr>
        <w:rPr>
          <w:rFonts w:ascii="Calibri" w:hAnsi="Calibri" w:cs="Calibri"/>
          <w:b/>
          <w:sz w:val="24"/>
          <w:szCs w:val="24"/>
        </w:rPr>
      </w:pPr>
      <w:r>
        <w:rPr>
          <w:rFonts w:ascii="Calibri" w:hAnsi="Calibri" w:cs="Calibri"/>
          <w:b/>
          <w:sz w:val="24"/>
          <w:szCs w:val="24"/>
        </w:rPr>
        <w:t>Overcurrent Protection</w:t>
      </w:r>
      <w:r w:rsidRPr="00E76C77">
        <w:rPr>
          <w:rFonts w:ascii="Calibri" w:hAnsi="Calibri" w:cs="Calibri"/>
          <w:b/>
          <w:sz w:val="24"/>
          <w:szCs w:val="24"/>
        </w:rPr>
        <w:tab/>
      </w:r>
      <w:r w:rsidRPr="00E76C77">
        <w:rPr>
          <w:rFonts w:ascii="Calibri" w:hAnsi="Calibri" w:cs="Calibri"/>
          <w:b/>
          <w:sz w:val="24"/>
          <w:szCs w:val="24"/>
        </w:rPr>
        <w:tab/>
      </w:r>
      <w:r w:rsidRPr="00E76C77">
        <w:rPr>
          <w:rFonts w:ascii="Calibri" w:hAnsi="Calibri" w:cs="Calibri"/>
          <w:b/>
          <w:sz w:val="24"/>
          <w:szCs w:val="24"/>
        </w:rPr>
        <w:tab/>
      </w:r>
      <w:r w:rsidRPr="00E76C77">
        <w:rPr>
          <w:rFonts w:ascii="Calibri" w:hAnsi="Calibri" w:cs="Calibri"/>
          <w:b/>
          <w:sz w:val="24"/>
          <w:szCs w:val="24"/>
        </w:rPr>
        <w:tab/>
      </w:r>
      <w:r w:rsidRPr="00E76C77">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00AE710E">
        <w:rPr>
          <w:rFonts w:ascii="Calibri" w:hAnsi="Calibri" w:cs="Calibri"/>
          <w:b/>
          <w:sz w:val="24"/>
          <w:szCs w:val="24"/>
        </w:rPr>
        <w:tab/>
      </w:r>
      <w:r>
        <w:rPr>
          <w:rFonts w:ascii="Calibri" w:hAnsi="Calibri" w:cs="Calibri"/>
          <w:b/>
          <w:sz w:val="24"/>
          <w:szCs w:val="24"/>
        </w:rPr>
        <w:t>3</w:t>
      </w:r>
      <w:r w:rsidRPr="00E76C77">
        <w:rPr>
          <w:rFonts w:ascii="Calibri" w:hAnsi="Calibri" w:cs="Calibri"/>
          <w:b/>
          <w:sz w:val="24"/>
          <w:szCs w:val="24"/>
        </w:rPr>
        <w:t xml:space="preserve"> hours</w:t>
      </w:r>
    </w:p>
    <w:p w14:paraId="559A4669" w14:textId="2C0BA07D" w:rsidR="00D2504F" w:rsidRDefault="0023635B" w:rsidP="00D2504F">
      <w:pPr>
        <w:pStyle w:val="ListParagraph"/>
        <w:numPr>
          <w:ilvl w:val="1"/>
          <w:numId w:val="27"/>
        </w:numPr>
        <w:rPr>
          <w:rFonts w:ascii="Calibri" w:hAnsi="Calibri" w:cs="Calibri"/>
          <w:sz w:val="24"/>
          <w:szCs w:val="24"/>
        </w:rPr>
      </w:pPr>
      <w:r>
        <w:rPr>
          <w:rFonts w:ascii="Calibri" w:hAnsi="Calibri" w:cs="Calibri"/>
          <w:sz w:val="24"/>
          <w:szCs w:val="24"/>
        </w:rPr>
        <w:t>Fuses and Circuit Breakers</w:t>
      </w:r>
    </w:p>
    <w:p w14:paraId="1A8C184B" w14:textId="76EF0500" w:rsidR="00D2504F" w:rsidRDefault="0023635B" w:rsidP="00D2504F">
      <w:pPr>
        <w:pStyle w:val="ListParagraph"/>
        <w:numPr>
          <w:ilvl w:val="1"/>
          <w:numId w:val="27"/>
        </w:numPr>
        <w:rPr>
          <w:rFonts w:ascii="Calibri" w:hAnsi="Calibri" w:cs="Calibri"/>
          <w:sz w:val="24"/>
          <w:szCs w:val="24"/>
        </w:rPr>
      </w:pPr>
      <w:r>
        <w:rPr>
          <w:rFonts w:ascii="Calibri" w:hAnsi="Calibri" w:cs="Calibri"/>
          <w:sz w:val="24"/>
          <w:szCs w:val="24"/>
        </w:rPr>
        <w:t>Circuit Breakers</w:t>
      </w:r>
    </w:p>
    <w:p w14:paraId="4A9FBD92" w14:textId="560C6C0B" w:rsidR="0023635B" w:rsidRDefault="00AE710E" w:rsidP="00D2504F">
      <w:pPr>
        <w:pStyle w:val="ListParagraph"/>
        <w:numPr>
          <w:ilvl w:val="1"/>
          <w:numId w:val="27"/>
        </w:numPr>
        <w:rPr>
          <w:rFonts w:ascii="Calibri" w:hAnsi="Calibri" w:cs="Calibri"/>
          <w:sz w:val="24"/>
          <w:szCs w:val="24"/>
        </w:rPr>
      </w:pPr>
      <w:r>
        <w:rPr>
          <w:rFonts w:ascii="Calibri" w:hAnsi="Calibri" w:cs="Calibri"/>
          <w:sz w:val="24"/>
          <w:szCs w:val="24"/>
        </w:rPr>
        <w:t>Short Circuit Calculations</w:t>
      </w:r>
    </w:p>
    <w:p w14:paraId="3599BADD" w14:textId="139470BF" w:rsidR="00AE710E" w:rsidRDefault="00AE710E" w:rsidP="00D2504F">
      <w:pPr>
        <w:pStyle w:val="ListParagraph"/>
        <w:numPr>
          <w:ilvl w:val="1"/>
          <w:numId w:val="27"/>
        </w:numPr>
        <w:rPr>
          <w:rFonts w:ascii="Calibri" w:hAnsi="Calibri" w:cs="Calibri"/>
          <w:sz w:val="24"/>
          <w:szCs w:val="24"/>
        </w:rPr>
      </w:pPr>
      <w:r>
        <w:rPr>
          <w:rFonts w:ascii="Calibri" w:hAnsi="Calibri" w:cs="Calibri"/>
          <w:sz w:val="24"/>
          <w:szCs w:val="24"/>
        </w:rPr>
        <w:t>Overcurrent Protection Devices</w:t>
      </w:r>
    </w:p>
    <w:p w14:paraId="40B6184B" w14:textId="703BFC28" w:rsidR="00CD2EC6" w:rsidRDefault="00CD2EC6" w:rsidP="00D2504F">
      <w:pPr>
        <w:pStyle w:val="ListParagraph"/>
        <w:numPr>
          <w:ilvl w:val="1"/>
          <w:numId w:val="27"/>
        </w:numPr>
        <w:rPr>
          <w:rFonts w:ascii="Calibri" w:hAnsi="Calibri" w:cs="Calibri"/>
          <w:sz w:val="24"/>
          <w:szCs w:val="24"/>
        </w:rPr>
      </w:pPr>
      <w:r>
        <w:rPr>
          <w:rFonts w:ascii="Calibri" w:hAnsi="Calibri" w:cs="Calibri"/>
          <w:sz w:val="24"/>
          <w:szCs w:val="24"/>
        </w:rPr>
        <w:t>Conductor Withstand Ratings</w:t>
      </w:r>
    </w:p>
    <w:p w14:paraId="620CFD39" w14:textId="77777777" w:rsidR="006E520D" w:rsidRDefault="006E520D" w:rsidP="006E520D">
      <w:pPr>
        <w:rPr>
          <w:rFonts w:ascii="Calibri" w:hAnsi="Calibri" w:cs="Calibri"/>
        </w:rPr>
      </w:pPr>
    </w:p>
    <w:p w14:paraId="56D3BE13" w14:textId="315CE538" w:rsidR="0018641D" w:rsidRDefault="0018641D" w:rsidP="0018641D">
      <w:pPr>
        <w:pStyle w:val="ListParagraph"/>
        <w:numPr>
          <w:ilvl w:val="0"/>
          <w:numId w:val="27"/>
        </w:numPr>
        <w:rPr>
          <w:rFonts w:ascii="Calibri" w:hAnsi="Calibri" w:cs="Calibri"/>
          <w:b/>
          <w:sz w:val="24"/>
          <w:szCs w:val="24"/>
        </w:rPr>
      </w:pPr>
      <w:r>
        <w:rPr>
          <w:rFonts w:ascii="Calibri" w:hAnsi="Calibri" w:cs="Calibri"/>
          <w:b/>
          <w:sz w:val="24"/>
          <w:szCs w:val="24"/>
        </w:rPr>
        <w:t>Specialized Circuits</w:t>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967F88">
        <w:rPr>
          <w:rFonts w:ascii="Calibri" w:hAnsi="Calibri" w:cs="Calibri"/>
          <w:b/>
          <w:sz w:val="24"/>
          <w:szCs w:val="24"/>
        </w:rPr>
        <w:t>4</w:t>
      </w:r>
      <w:r w:rsidR="00285113">
        <w:rPr>
          <w:rFonts w:ascii="Calibri" w:hAnsi="Calibri" w:cs="Calibri"/>
          <w:b/>
          <w:sz w:val="24"/>
          <w:szCs w:val="24"/>
        </w:rPr>
        <w:t xml:space="preserve"> hours</w:t>
      </w:r>
    </w:p>
    <w:p w14:paraId="1453FD4C" w14:textId="703DBB76" w:rsidR="0018641D" w:rsidRDefault="00074C5A" w:rsidP="0018641D">
      <w:pPr>
        <w:pStyle w:val="ListParagraph"/>
        <w:numPr>
          <w:ilvl w:val="1"/>
          <w:numId w:val="27"/>
        </w:numPr>
        <w:rPr>
          <w:rFonts w:ascii="Calibri" w:hAnsi="Calibri" w:cs="Calibri"/>
          <w:sz w:val="24"/>
          <w:szCs w:val="24"/>
        </w:rPr>
      </w:pPr>
      <w:r>
        <w:rPr>
          <w:rFonts w:ascii="Calibri" w:hAnsi="Calibri" w:cs="Calibri"/>
          <w:sz w:val="24"/>
          <w:szCs w:val="24"/>
        </w:rPr>
        <w:t>Loading Schedule</w:t>
      </w:r>
    </w:p>
    <w:p w14:paraId="752918CF" w14:textId="52C1DFE3" w:rsidR="0018641D" w:rsidRDefault="00074C5A" w:rsidP="0018641D">
      <w:pPr>
        <w:pStyle w:val="ListParagraph"/>
        <w:numPr>
          <w:ilvl w:val="1"/>
          <w:numId w:val="27"/>
        </w:numPr>
        <w:rPr>
          <w:rFonts w:ascii="Calibri" w:hAnsi="Calibri" w:cs="Calibri"/>
          <w:sz w:val="24"/>
          <w:szCs w:val="24"/>
        </w:rPr>
      </w:pPr>
      <w:r>
        <w:rPr>
          <w:rFonts w:ascii="Calibri" w:hAnsi="Calibri" w:cs="Calibri"/>
          <w:sz w:val="24"/>
          <w:szCs w:val="24"/>
        </w:rPr>
        <w:t>Control Circuits</w:t>
      </w:r>
    </w:p>
    <w:p w14:paraId="72B6F408" w14:textId="0C8D3705" w:rsidR="00074C5A" w:rsidRDefault="00074C5A" w:rsidP="0018641D">
      <w:pPr>
        <w:pStyle w:val="ListParagraph"/>
        <w:numPr>
          <w:ilvl w:val="1"/>
          <w:numId w:val="27"/>
        </w:numPr>
        <w:rPr>
          <w:rFonts w:ascii="Calibri" w:hAnsi="Calibri" w:cs="Calibri"/>
          <w:sz w:val="24"/>
          <w:szCs w:val="24"/>
        </w:rPr>
      </w:pPr>
      <w:r>
        <w:rPr>
          <w:rFonts w:ascii="Calibri" w:hAnsi="Calibri" w:cs="Calibri"/>
          <w:sz w:val="24"/>
          <w:szCs w:val="24"/>
        </w:rPr>
        <w:t>Sump Pumps</w:t>
      </w:r>
    </w:p>
    <w:p w14:paraId="208462FB" w14:textId="08A33A72" w:rsidR="00074C5A" w:rsidRDefault="00074C5A" w:rsidP="0018641D">
      <w:pPr>
        <w:pStyle w:val="ListParagraph"/>
        <w:numPr>
          <w:ilvl w:val="1"/>
          <w:numId w:val="27"/>
        </w:numPr>
        <w:rPr>
          <w:rFonts w:ascii="Calibri" w:hAnsi="Calibri" w:cs="Calibri"/>
          <w:sz w:val="24"/>
          <w:szCs w:val="24"/>
        </w:rPr>
      </w:pPr>
      <w:r>
        <w:rPr>
          <w:rFonts w:ascii="Calibri" w:hAnsi="Calibri" w:cs="Calibri"/>
          <w:sz w:val="24"/>
          <w:szCs w:val="24"/>
        </w:rPr>
        <w:t>Emergency &amp; Exit Lighting</w:t>
      </w:r>
    </w:p>
    <w:p w14:paraId="4B24176E" w14:textId="0F377D0B" w:rsidR="00074C5A" w:rsidRDefault="00285113" w:rsidP="0018641D">
      <w:pPr>
        <w:pStyle w:val="ListParagraph"/>
        <w:numPr>
          <w:ilvl w:val="1"/>
          <w:numId w:val="27"/>
        </w:numPr>
        <w:rPr>
          <w:rFonts w:ascii="Calibri" w:hAnsi="Calibri" w:cs="Calibri"/>
          <w:sz w:val="24"/>
          <w:szCs w:val="24"/>
        </w:rPr>
      </w:pPr>
      <w:r>
        <w:rPr>
          <w:rFonts w:ascii="Calibri" w:hAnsi="Calibri" w:cs="Calibri"/>
          <w:sz w:val="24"/>
          <w:szCs w:val="24"/>
        </w:rPr>
        <w:t>Central Supply</w:t>
      </w:r>
    </w:p>
    <w:p w14:paraId="5EC4CE4F" w14:textId="4C586E87" w:rsidR="00285113" w:rsidRDefault="00285113" w:rsidP="0018641D">
      <w:pPr>
        <w:pStyle w:val="ListParagraph"/>
        <w:numPr>
          <w:ilvl w:val="1"/>
          <w:numId w:val="27"/>
        </w:numPr>
        <w:rPr>
          <w:rFonts w:ascii="Calibri" w:hAnsi="Calibri" w:cs="Calibri"/>
          <w:sz w:val="24"/>
          <w:szCs w:val="24"/>
        </w:rPr>
      </w:pPr>
      <w:r>
        <w:rPr>
          <w:rFonts w:ascii="Calibri" w:hAnsi="Calibri" w:cs="Calibri"/>
          <w:sz w:val="24"/>
          <w:szCs w:val="24"/>
        </w:rPr>
        <w:t>Electric Vehicle Charging</w:t>
      </w:r>
    </w:p>
    <w:p w14:paraId="4757B412" w14:textId="44A9B2FD" w:rsidR="009B335D" w:rsidRPr="0018641D" w:rsidRDefault="009B335D" w:rsidP="0018641D">
      <w:pPr>
        <w:pStyle w:val="ListParagraph"/>
        <w:ind w:left="360"/>
        <w:rPr>
          <w:rFonts w:ascii="Calibri" w:hAnsi="Calibri" w:cs="Calibri"/>
          <w:b/>
          <w:sz w:val="24"/>
          <w:szCs w:val="24"/>
        </w:rPr>
      </w:pPr>
    </w:p>
    <w:p w14:paraId="3C19AEB0" w14:textId="6DF9F850" w:rsidR="006E520D" w:rsidRPr="006A43B9" w:rsidRDefault="004A6DBF" w:rsidP="006E520D">
      <w:pPr>
        <w:pStyle w:val="ListParagraph"/>
        <w:numPr>
          <w:ilvl w:val="0"/>
          <w:numId w:val="27"/>
        </w:numPr>
        <w:rPr>
          <w:rFonts w:ascii="Calibri" w:hAnsi="Calibri" w:cs="Calibri"/>
          <w:b/>
          <w:sz w:val="24"/>
          <w:szCs w:val="24"/>
        </w:rPr>
      </w:pPr>
      <w:r>
        <w:rPr>
          <w:rFonts w:ascii="Calibri" w:hAnsi="Calibri" w:cs="Calibri"/>
          <w:b/>
          <w:sz w:val="24"/>
          <w:szCs w:val="24"/>
        </w:rPr>
        <w:t>Fire Alarms and Safety Systems</w:t>
      </w:r>
      <w:r w:rsidR="004A2AED">
        <w:rPr>
          <w:rFonts w:ascii="Calibri" w:hAnsi="Calibri" w:cs="Calibri"/>
          <w:b/>
          <w:sz w:val="24"/>
          <w:szCs w:val="24"/>
        </w:rPr>
        <w:tab/>
      </w:r>
      <w:r w:rsidR="004A2AED">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t>3</w:t>
      </w:r>
      <w:r w:rsidR="006E520D" w:rsidRPr="00E76C77">
        <w:rPr>
          <w:rFonts w:ascii="Calibri" w:hAnsi="Calibri" w:cs="Calibri"/>
          <w:b/>
          <w:sz w:val="24"/>
          <w:szCs w:val="24"/>
        </w:rPr>
        <w:t xml:space="preserve"> hours</w:t>
      </w:r>
    </w:p>
    <w:p w14:paraId="404F7CAA" w14:textId="5933397B" w:rsidR="006E520D" w:rsidRDefault="004A6DBF" w:rsidP="006E520D">
      <w:pPr>
        <w:pStyle w:val="ListParagraph"/>
        <w:numPr>
          <w:ilvl w:val="1"/>
          <w:numId w:val="27"/>
        </w:numPr>
        <w:rPr>
          <w:rFonts w:ascii="Calibri" w:hAnsi="Calibri" w:cs="Calibri"/>
          <w:sz w:val="24"/>
          <w:szCs w:val="24"/>
        </w:rPr>
      </w:pPr>
      <w:r>
        <w:rPr>
          <w:rFonts w:ascii="Calibri" w:hAnsi="Calibri" w:cs="Calibri"/>
          <w:sz w:val="24"/>
          <w:szCs w:val="24"/>
        </w:rPr>
        <w:t>Terminology</w:t>
      </w:r>
    </w:p>
    <w:p w14:paraId="5358C55D" w14:textId="7151338D" w:rsidR="006E520D" w:rsidRDefault="0098580B" w:rsidP="006E520D">
      <w:pPr>
        <w:pStyle w:val="ListParagraph"/>
        <w:numPr>
          <w:ilvl w:val="1"/>
          <w:numId w:val="27"/>
        </w:numPr>
        <w:rPr>
          <w:rFonts w:ascii="Calibri" w:hAnsi="Calibri" w:cs="Calibri"/>
          <w:sz w:val="24"/>
          <w:szCs w:val="24"/>
        </w:rPr>
      </w:pPr>
      <w:r>
        <w:rPr>
          <w:rFonts w:ascii="Calibri" w:hAnsi="Calibri" w:cs="Calibri"/>
          <w:sz w:val="24"/>
          <w:szCs w:val="24"/>
        </w:rPr>
        <w:t>Stages &amp; Classification of Fire</w:t>
      </w:r>
    </w:p>
    <w:p w14:paraId="29C00B44" w14:textId="45D72077" w:rsidR="00361BC5" w:rsidRDefault="00D90D93" w:rsidP="006E520D">
      <w:pPr>
        <w:pStyle w:val="ListParagraph"/>
        <w:numPr>
          <w:ilvl w:val="1"/>
          <w:numId w:val="27"/>
        </w:numPr>
        <w:rPr>
          <w:rFonts w:ascii="Calibri" w:hAnsi="Calibri" w:cs="Calibri"/>
          <w:sz w:val="24"/>
          <w:szCs w:val="24"/>
        </w:rPr>
      </w:pPr>
      <w:r>
        <w:rPr>
          <w:rFonts w:ascii="Calibri" w:hAnsi="Calibri" w:cs="Calibri"/>
          <w:sz w:val="24"/>
          <w:szCs w:val="24"/>
        </w:rPr>
        <w:t>Types of Systems</w:t>
      </w:r>
    </w:p>
    <w:p w14:paraId="158AE808" w14:textId="105910A6" w:rsidR="00A60200" w:rsidRDefault="00D90D93" w:rsidP="006E520D">
      <w:pPr>
        <w:pStyle w:val="ListParagraph"/>
        <w:numPr>
          <w:ilvl w:val="1"/>
          <w:numId w:val="27"/>
        </w:numPr>
        <w:rPr>
          <w:rFonts w:ascii="Calibri" w:hAnsi="Calibri" w:cs="Calibri"/>
          <w:sz w:val="24"/>
          <w:szCs w:val="24"/>
        </w:rPr>
      </w:pPr>
      <w:r>
        <w:rPr>
          <w:rFonts w:ascii="Calibri" w:hAnsi="Calibri" w:cs="Calibri"/>
          <w:sz w:val="24"/>
          <w:szCs w:val="24"/>
        </w:rPr>
        <w:t>Fire Codes and Standards</w:t>
      </w:r>
    </w:p>
    <w:p w14:paraId="6F55A50A" w14:textId="389D97C1" w:rsidR="00A60200" w:rsidRDefault="00B0177F" w:rsidP="006E520D">
      <w:pPr>
        <w:pStyle w:val="ListParagraph"/>
        <w:numPr>
          <w:ilvl w:val="1"/>
          <w:numId w:val="27"/>
        </w:numPr>
        <w:rPr>
          <w:rFonts w:ascii="Calibri" w:hAnsi="Calibri" w:cs="Calibri"/>
          <w:sz w:val="24"/>
          <w:szCs w:val="24"/>
        </w:rPr>
      </w:pPr>
      <w:r>
        <w:rPr>
          <w:rFonts w:ascii="Calibri" w:hAnsi="Calibri" w:cs="Calibri"/>
          <w:sz w:val="24"/>
          <w:szCs w:val="24"/>
        </w:rPr>
        <w:t>CEC Requirements</w:t>
      </w:r>
    </w:p>
    <w:p w14:paraId="10D3A72D" w14:textId="77777777" w:rsidR="00B0177F" w:rsidRDefault="00B0177F" w:rsidP="00B0177F">
      <w:pPr>
        <w:pStyle w:val="ListParagraph"/>
        <w:ind w:left="792"/>
        <w:rPr>
          <w:rFonts w:ascii="Calibri" w:hAnsi="Calibri" w:cs="Calibri"/>
          <w:sz w:val="24"/>
          <w:szCs w:val="24"/>
        </w:rPr>
      </w:pPr>
    </w:p>
    <w:p w14:paraId="69E551FA" w14:textId="00CE1133" w:rsidR="00B0177F" w:rsidRPr="006A43B9" w:rsidRDefault="00430AC6" w:rsidP="00B0177F">
      <w:pPr>
        <w:pStyle w:val="ListParagraph"/>
        <w:numPr>
          <w:ilvl w:val="0"/>
          <w:numId w:val="27"/>
        </w:numPr>
        <w:rPr>
          <w:rFonts w:ascii="Calibri" w:hAnsi="Calibri" w:cs="Calibri"/>
          <w:b/>
          <w:sz w:val="24"/>
          <w:szCs w:val="24"/>
        </w:rPr>
      </w:pPr>
      <w:r>
        <w:rPr>
          <w:rFonts w:ascii="Calibri" w:hAnsi="Calibri" w:cs="Calibri"/>
          <w:b/>
          <w:sz w:val="24"/>
          <w:szCs w:val="24"/>
        </w:rPr>
        <w:t xml:space="preserve">Panel board Selection </w:t>
      </w:r>
      <w:r w:rsidR="00B0177F">
        <w:rPr>
          <w:rFonts w:ascii="Calibri" w:hAnsi="Calibri" w:cs="Calibri"/>
          <w:b/>
          <w:sz w:val="24"/>
          <w:szCs w:val="24"/>
        </w:rPr>
        <w:tab/>
      </w:r>
      <w:r w:rsidR="00DB3D81">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Pr>
          <w:rFonts w:ascii="Calibri" w:hAnsi="Calibri" w:cs="Calibri"/>
          <w:b/>
          <w:sz w:val="24"/>
          <w:szCs w:val="24"/>
        </w:rPr>
        <w:t>4</w:t>
      </w:r>
      <w:r w:rsidR="00B0177F" w:rsidRPr="00E76C77">
        <w:rPr>
          <w:rFonts w:ascii="Calibri" w:hAnsi="Calibri" w:cs="Calibri"/>
          <w:b/>
          <w:sz w:val="24"/>
          <w:szCs w:val="24"/>
        </w:rPr>
        <w:t xml:space="preserve"> hours</w:t>
      </w:r>
    </w:p>
    <w:p w14:paraId="1D86C23B" w14:textId="35A0E632" w:rsidR="00B0177F" w:rsidRDefault="0034499D" w:rsidP="00B0177F">
      <w:pPr>
        <w:pStyle w:val="ListParagraph"/>
        <w:numPr>
          <w:ilvl w:val="1"/>
          <w:numId w:val="27"/>
        </w:numPr>
        <w:rPr>
          <w:rFonts w:ascii="Calibri" w:hAnsi="Calibri" w:cs="Calibri"/>
          <w:sz w:val="24"/>
          <w:szCs w:val="24"/>
        </w:rPr>
      </w:pPr>
      <w:r>
        <w:rPr>
          <w:rFonts w:ascii="Calibri" w:hAnsi="Calibri" w:cs="Calibri"/>
          <w:sz w:val="24"/>
          <w:szCs w:val="24"/>
        </w:rPr>
        <w:t>Panel board</w:t>
      </w:r>
      <w:r w:rsidR="00F02286">
        <w:rPr>
          <w:rFonts w:ascii="Calibri" w:hAnsi="Calibri" w:cs="Calibri"/>
          <w:sz w:val="24"/>
          <w:szCs w:val="24"/>
        </w:rPr>
        <w:t xml:space="preserve"> Sizing</w:t>
      </w:r>
    </w:p>
    <w:p w14:paraId="55D6262D" w14:textId="3506BF70" w:rsidR="00B0177F" w:rsidRDefault="00F02286" w:rsidP="00B0177F">
      <w:pPr>
        <w:pStyle w:val="ListParagraph"/>
        <w:numPr>
          <w:ilvl w:val="1"/>
          <w:numId w:val="27"/>
        </w:numPr>
        <w:rPr>
          <w:rFonts w:ascii="Calibri" w:hAnsi="Calibri" w:cs="Calibri"/>
          <w:sz w:val="24"/>
          <w:szCs w:val="24"/>
        </w:rPr>
      </w:pPr>
      <w:r>
        <w:rPr>
          <w:rFonts w:ascii="Calibri" w:hAnsi="Calibri" w:cs="Calibri"/>
          <w:sz w:val="24"/>
          <w:szCs w:val="24"/>
        </w:rPr>
        <w:t>The Feeder</w:t>
      </w:r>
    </w:p>
    <w:p w14:paraId="138376E6" w14:textId="41568154" w:rsidR="00B0177F" w:rsidRDefault="00F02286" w:rsidP="00B0177F">
      <w:pPr>
        <w:pStyle w:val="ListParagraph"/>
        <w:numPr>
          <w:ilvl w:val="1"/>
          <w:numId w:val="27"/>
        </w:numPr>
        <w:rPr>
          <w:rFonts w:ascii="Calibri" w:hAnsi="Calibri" w:cs="Calibri"/>
          <w:sz w:val="24"/>
          <w:szCs w:val="24"/>
        </w:rPr>
      </w:pPr>
      <w:r>
        <w:rPr>
          <w:rFonts w:ascii="Calibri" w:hAnsi="Calibri" w:cs="Calibri"/>
          <w:sz w:val="24"/>
          <w:szCs w:val="24"/>
        </w:rPr>
        <w:t>Neutral Sizing</w:t>
      </w:r>
    </w:p>
    <w:p w14:paraId="35751445" w14:textId="75E9EF3A" w:rsidR="00B0177F" w:rsidRDefault="00B0177F" w:rsidP="00B0177F">
      <w:pPr>
        <w:pStyle w:val="ListParagraph"/>
        <w:numPr>
          <w:ilvl w:val="1"/>
          <w:numId w:val="27"/>
        </w:numPr>
        <w:rPr>
          <w:rFonts w:ascii="Calibri" w:hAnsi="Calibri" w:cs="Calibri"/>
          <w:sz w:val="24"/>
          <w:szCs w:val="24"/>
        </w:rPr>
      </w:pPr>
      <w:r>
        <w:rPr>
          <w:rFonts w:ascii="Calibri" w:hAnsi="Calibri" w:cs="Calibri"/>
          <w:sz w:val="24"/>
          <w:szCs w:val="24"/>
        </w:rPr>
        <w:lastRenderedPageBreak/>
        <w:t>F</w:t>
      </w:r>
      <w:r w:rsidR="00F02286">
        <w:rPr>
          <w:rFonts w:ascii="Calibri" w:hAnsi="Calibri" w:cs="Calibri"/>
          <w:sz w:val="24"/>
          <w:szCs w:val="24"/>
        </w:rPr>
        <w:t>eeder Loading Schedule</w:t>
      </w:r>
    </w:p>
    <w:p w14:paraId="1E7E2F32" w14:textId="77777777" w:rsidR="00B0177F" w:rsidRPr="006E46D5" w:rsidRDefault="00B0177F" w:rsidP="00F02286">
      <w:pPr>
        <w:pStyle w:val="ListParagraph"/>
        <w:ind w:left="792"/>
        <w:rPr>
          <w:rFonts w:ascii="Calibri" w:hAnsi="Calibri" w:cs="Calibri"/>
          <w:sz w:val="24"/>
          <w:szCs w:val="24"/>
        </w:rPr>
      </w:pPr>
    </w:p>
    <w:p w14:paraId="0D38C87B" w14:textId="12AC9678" w:rsidR="0010091C" w:rsidRPr="006A43B9" w:rsidRDefault="00DB3D81" w:rsidP="0010091C">
      <w:pPr>
        <w:pStyle w:val="ListParagraph"/>
        <w:numPr>
          <w:ilvl w:val="0"/>
          <w:numId w:val="27"/>
        </w:numPr>
        <w:rPr>
          <w:rFonts w:ascii="Calibri" w:hAnsi="Calibri" w:cs="Calibri"/>
          <w:b/>
          <w:sz w:val="24"/>
          <w:szCs w:val="24"/>
        </w:rPr>
      </w:pPr>
      <w:r>
        <w:rPr>
          <w:rFonts w:ascii="Calibri" w:hAnsi="Calibri" w:cs="Calibri"/>
          <w:b/>
          <w:sz w:val="24"/>
          <w:szCs w:val="24"/>
        </w:rPr>
        <w:t>Reading Electrical Drawings</w:t>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t>4</w:t>
      </w:r>
      <w:r w:rsidR="0010091C" w:rsidRPr="00E76C77">
        <w:rPr>
          <w:rFonts w:ascii="Calibri" w:hAnsi="Calibri" w:cs="Calibri"/>
          <w:b/>
          <w:sz w:val="24"/>
          <w:szCs w:val="24"/>
        </w:rPr>
        <w:t xml:space="preserve"> hours</w:t>
      </w:r>
    </w:p>
    <w:p w14:paraId="566FD745" w14:textId="22B84114" w:rsidR="0010091C" w:rsidRDefault="00431692" w:rsidP="0010091C">
      <w:pPr>
        <w:pStyle w:val="ListParagraph"/>
        <w:numPr>
          <w:ilvl w:val="1"/>
          <w:numId w:val="27"/>
        </w:numPr>
        <w:rPr>
          <w:rFonts w:ascii="Calibri" w:hAnsi="Calibri" w:cs="Calibri"/>
          <w:sz w:val="24"/>
          <w:szCs w:val="24"/>
        </w:rPr>
      </w:pPr>
      <w:r>
        <w:rPr>
          <w:rFonts w:ascii="Calibri" w:hAnsi="Calibri" w:cs="Calibri"/>
          <w:sz w:val="24"/>
          <w:szCs w:val="24"/>
        </w:rPr>
        <w:t>Reading Electrical Drawings</w:t>
      </w:r>
    </w:p>
    <w:p w14:paraId="1BA261F0" w14:textId="606ED2A6" w:rsidR="0010091C" w:rsidRDefault="00222D74" w:rsidP="0010091C">
      <w:pPr>
        <w:pStyle w:val="ListParagraph"/>
        <w:numPr>
          <w:ilvl w:val="1"/>
          <w:numId w:val="27"/>
        </w:numPr>
        <w:rPr>
          <w:rFonts w:ascii="Calibri" w:hAnsi="Calibri" w:cs="Calibri"/>
          <w:sz w:val="24"/>
          <w:szCs w:val="24"/>
        </w:rPr>
      </w:pPr>
      <w:r>
        <w:rPr>
          <w:rFonts w:ascii="Calibri" w:hAnsi="Calibri" w:cs="Calibri"/>
          <w:sz w:val="24"/>
          <w:szCs w:val="24"/>
        </w:rPr>
        <w:t>Blueprints</w:t>
      </w:r>
    </w:p>
    <w:p w14:paraId="3F93EEEE" w14:textId="4CCEE11F" w:rsidR="0010091C" w:rsidRDefault="00222D74" w:rsidP="0010091C">
      <w:pPr>
        <w:pStyle w:val="ListParagraph"/>
        <w:numPr>
          <w:ilvl w:val="1"/>
          <w:numId w:val="27"/>
        </w:numPr>
        <w:rPr>
          <w:rFonts w:ascii="Calibri" w:hAnsi="Calibri" w:cs="Calibri"/>
          <w:sz w:val="24"/>
          <w:szCs w:val="24"/>
        </w:rPr>
      </w:pPr>
      <w:r>
        <w:rPr>
          <w:rFonts w:ascii="Calibri" w:hAnsi="Calibri" w:cs="Calibri"/>
          <w:sz w:val="24"/>
          <w:szCs w:val="24"/>
        </w:rPr>
        <w:t>Receptacles</w:t>
      </w:r>
    </w:p>
    <w:p w14:paraId="294209E3" w14:textId="49AEC5E4" w:rsidR="0010091C" w:rsidRDefault="007F6263" w:rsidP="0010091C">
      <w:pPr>
        <w:pStyle w:val="ListParagraph"/>
        <w:numPr>
          <w:ilvl w:val="1"/>
          <w:numId w:val="27"/>
        </w:numPr>
        <w:rPr>
          <w:rFonts w:ascii="Calibri" w:hAnsi="Calibri" w:cs="Calibri"/>
          <w:sz w:val="24"/>
          <w:szCs w:val="24"/>
        </w:rPr>
      </w:pPr>
      <w:r>
        <w:rPr>
          <w:rFonts w:ascii="Calibri" w:hAnsi="Calibri" w:cs="Calibri"/>
          <w:sz w:val="24"/>
          <w:szCs w:val="24"/>
        </w:rPr>
        <w:t>Ground Fault Interrupt Circuits</w:t>
      </w:r>
    </w:p>
    <w:p w14:paraId="50EA9884" w14:textId="53CEEF98" w:rsidR="007F6263" w:rsidRDefault="007F6263" w:rsidP="007F6263">
      <w:pPr>
        <w:rPr>
          <w:rFonts w:ascii="Calibri" w:hAnsi="Calibri" w:cs="Calibri"/>
          <w:sz w:val="24"/>
          <w:szCs w:val="24"/>
        </w:rPr>
      </w:pPr>
    </w:p>
    <w:p w14:paraId="71E9AF19" w14:textId="77777777" w:rsidR="004C4ACB" w:rsidRDefault="004C4ACB">
      <w:pPr>
        <w:tabs>
          <w:tab w:val="left" w:pos="360"/>
          <w:tab w:val="left" w:pos="720"/>
          <w:tab w:val="left" w:pos="900"/>
          <w:tab w:val="left" w:pos="1260"/>
          <w:tab w:val="left" w:pos="4500"/>
          <w:tab w:val="left" w:leader="underscore" w:pos="7200"/>
        </w:tabs>
        <w:ind w:left="360" w:hanging="360"/>
        <w:rPr>
          <w:b/>
          <w:sz w:val="24"/>
        </w:rPr>
      </w:pPr>
      <w:r>
        <w:rPr>
          <w:b/>
          <w:sz w:val="24"/>
        </w:rPr>
        <w:t>6.</w:t>
      </w:r>
      <w:r>
        <w:rPr>
          <w:b/>
          <w:sz w:val="24"/>
        </w:rPr>
        <w:tab/>
        <w:t>Grading System</w:t>
      </w:r>
    </w:p>
    <w:p w14:paraId="2CEF3C1B" w14:textId="77777777" w:rsidR="004C4ACB" w:rsidRDefault="004C4ACB">
      <w:pPr>
        <w:pStyle w:val="BodyTextIndent"/>
      </w:pPr>
      <w:r>
        <w:t>(If any changes are made to this part, then the Approved Course description must also be changed and sent through the approval process.)</w:t>
      </w:r>
    </w:p>
    <w:p w14:paraId="70E1B28B" w14:textId="77777777" w:rsidR="004C4ACB" w:rsidRDefault="004C4ACB">
      <w:pPr>
        <w:pStyle w:val="BodyTextIndent"/>
      </w:pPr>
      <w:r>
        <w:t>(</w:t>
      </w:r>
      <w:r w:rsidR="00E9454A">
        <w:t>Mark with “X” in box below to show</w:t>
      </w:r>
      <w:r>
        <w:t xml:space="preserve"> appropriate approved grading system – see last page of this template.)</w:t>
      </w:r>
      <w:r>
        <w:br/>
      </w:r>
    </w:p>
    <w:tbl>
      <w:tblPr>
        <w:tblW w:w="0" w:type="auto"/>
        <w:tblInd w:w="558" w:type="dxa"/>
        <w:tblLook w:val="01E0" w:firstRow="1" w:lastRow="1" w:firstColumn="1" w:lastColumn="1" w:noHBand="0" w:noVBand="0"/>
      </w:tblPr>
      <w:tblGrid>
        <w:gridCol w:w="450"/>
        <w:gridCol w:w="4680"/>
      </w:tblGrid>
      <w:tr w:rsidR="00AA30E7" w14:paraId="38CAE605" w14:textId="77777777" w:rsidTr="007B17E3">
        <w:trPr>
          <w:trHeight w:val="197"/>
        </w:trPr>
        <w:tc>
          <w:tcPr>
            <w:tcW w:w="450" w:type="dxa"/>
            <w:tcBorders>
              <w:top w:val="single" w:sz="4" w:space="0" w:color="auto"/>
              <w:left w:val="single" w:sz="4" w:space="0" w:color="auto"/>
              <w:bottom w:val="single" w:sz="4" w:space="0" w:color="auto"/>
              <w:right w:val="single" w:sz="4" w:space="0" w:color="auto"/>
            </w:tcBorders>
          </w:tcPr>
          <w:p w14:paraId="1D8B7D6D" w14:textId="20E706FE" w:rsidR="00AA30E7" w:rsidRPr="007B17E3" w:rsidRDefault="00A25B09" w:rsidP="007B17E3">
            <w:pPr>
              <w:pStyle w:val="BodyTextIndent"/>
              <w:ind w:left="0"/>
              <w:rPr>
                <w:b/>
                <w:i w:val="0"/>
              </w:rPr>
            </w:pPr>
            <w:r>
              <w:rPr>
                <w:b/>
                <w:i w:val="0"/>
              </w:rPr>
              <w:t>X</w:t>
            </w:r>
          </w:p>
        </w:tc>
        <w:tc>
          <w:tcPr>
            <w:tcW w:w="4680" w:type="dxa"/>
            <w:tcBorders>
              <w:left w:val="single" w:sz="4" w:space="0" w:color="auto"/>
            </w:tcBorders>
          </w:tcPr>
          <w:p w14:paraId="0B578D0D" w14:textId="77777777" w:rsidR="00AA30E7" w:rsidRPr="007B17E3" w:rsidRDefault="00AA30E7" w:rsidP="007B17E3">
            <w:pPr>
              <w:pStyle w:val="BodyTextIndent"/>
              <w:ind w:left="72"/>
              <w:rPr>
                <w:i w:val="0"/>
              </w:rPr>
            </w:pPr>
            <w:r w:rsidRPr="007B17E3">
              <w:rPr>
                <w:i w:val="0"/>
              </w:rPr>
              <w:t>Standard Grading System (GPA)</w:t>
            </w:r>
          </w:p>
        </w:tc>
      </w:tr>
      <w:tr w:rsidR="00AA30E7" w:rsidRPr="007B17E3" w14:paraId="77ACF20B" w14:textId="77777777" w:rsidTr="007B17E3">
        <w:tc>
          <w:tcPr>
            <w:tcW w:w="450" w:type="dxa"/>
            <w:tcBorders>
              <w:top w:val="single" w:sz="4" w:space="0" w:color="auto"/>
              <w:bottom w:val="single" w:sz="4" w:space="0" w:color="auto"/>
            </w:tcBorders>
          </w:tcPr>
          <w:p w14:paraId="5AE70D6E" w14:textId="77777777" w:rsidR="00AA30E7" w:rsidRPr="007B17E3" w:rsidRDefault="00AA30E7" w:rsidP="007B17E3">
            <w:pPr>
              <w:pStyle w:val="BodyTextIndent"/>
              <w:ind w:left="0"/>
              <w:rPr>
                <w:b/>
                <w:i w:val="0"/>
              </w:rPr>
            </w:pPr>
          </w:p>
        </w:tc>
        <w:tc>
          <w:tcPr>
            <w:tcW w:w="4680" w:type="dxa"/>
          </w:tcPr>
          <w:p w14:paraId="6CFB16F7" w14:textId="77777777" w:rsidR="00AA30E7" w:rsidRPr="007B17E3" w:rsidRDefault="00AA30E7" w:rsidP="007B17E3">
            <w:pPr>
              <w:pStyle w:val="BodyTextIndent"/>
              <w:ind w:left="72"/>
              <w:rPr>
                <w:i w:val="0"/>
              </w:rPr>
            </w:pPr>
          </w:p>
        </w:tc>
      </w:tr>
      <w:tr w:rsidR="00AA30E7" w14:paraId="5524DC0B" w14:textId="77777777" w:rsidTr="007B17E3">
        <w:tc>
          <w:tcPr>
            <w:tcW w:w="450" w:type="dxa"/>
            <w:tcBorders>
              <w:top w:val="single" w:sz="4" w:space="0" w:color="auto"/>
              <w:left w:val="single" w:sz="4" w:space="0" w:color="auto"/>
              <w:bottom w:val="single" w:sz="4" w:space="0" w:color="auto"/>
              <w:right w:val="single" w:sz="4" w:space="0" w:color="auto"/>
            </w:tcBorders>
          </w:tcPr>
          <w:p w14:paraId="40CE9AFD" w14:textId="77777777" w:rsidR="00AA30E7" w:rsidRPr="007B17E3" w:rsidRDefault="00AA30E7" w:rsidP="007B17E3">
            <w:pPr>
              <w:pStyle w:val="BodyTextIndent"/>
              <w:ind w:left="0"/>
              <w:rPr>
                <w:b/>
                <w:i w:val="0"/>
              </w:rPr>
            </w:pPr>
          </w:p>
        </w:tc>
        <w:tc>
          <w:tcPr>
            <w:tcW w:w="4680" w:type="dxa"/>
            <w:tcBorders>
              <w:left w:val="single" w:sz="4" w:space="0" w:color="auto"/>
            </w:tcBorders>
          </w:tcPr>
          <w:p w14:paraId="511CB3A7" w14:textId="77777777" w:rsidR="00AA30E7" w:rsidRPr="007B17E3" w:rsidRDefault="00AA30E7" w:rsidP="007B17E3">
            <w:pPr>
              <w:pStyle w:val="BodyTextIndent"/>
              <w:ind w:left="72"/>
              <w:rPr>
                <w:i w:val="0"/>
              </w:rPr>
            </w:pPr>
            <w:r w:rsidRPr="007B17E3">
              <w:rPr>
                <w:i w:val="0"/>
              </w:rPr>
              <w:t>Competency Based Grading System</w:t>
            </w:r>
          </w:p>
        </w:tc>
      </w:tr>
    </w:tbl>
    <w:p w14:paraId="021A6BB0" w14:textId="77777777" w:rsidR="00E9454A" w:rsidRDefault="00E9454A" w:rsidP="00E9454A">
      <w:pPr>
        <w:tabs>
          <w:tab w:val="left" w:pos="360"/>
          <w:tab w:val="left" w:pos="900"/>
          <w:tab w:val="left" w:pos="1260"/>
          <w:tab w:val="left" w:leader="underscore" w:pos="3600"/>
        </w:tabs>
        <w:rPr>
          <w:b/>
          <w:sz w:val="24"/>
        </w:rPr>
      </w:pPr>
    </w:p>
    <w:p w14:paraId="4AA202AC" w14:textId="77777777" w:rsidR="004C4ACB" w:rsidRDefault="004C4ACB" w:rsidP="00C43785">
      <w:pPr>
        <w:tabs>
          <w:tab w:val="left" w:pos="360"/>
          <w:tab w:val="left" w:pos="900"/>
          <w:tab w:val="left" w:pos="1260"/>
          <w:tab w:val="left" w:leader="underscore" w:pos="3600"/>
        </w:tabs>
        <w:ind w:left="360" w:hanging="360"/>
        <w:rPr>
          <w:b/>
          <w:sz w:val="24"/>
        </w:rPr>
      </w:pPr>
      <w:r>
        <w:rPr>
          <w:b/>
          <w:sz w:val="24"/>
        </w:rPr>
        <w:t>7.</w:t>
      </w:r>
      <w:r>
        <w:rPr>
          <w:b/>
          <w:sz w:val="24"/>
        </w:rPr>
        <w:tab/>
        <w:t>Recommended Materials to Assist Students to Succeed Throughout the Course</w:t>
      </w:r>
    </w:p>
    <w:p w14:paraId="444D621E" w14:textId="77777777" w:rsidR="004C4ACB" w:rsidRDefault="004C4ACB" w:rsidP="00BE0C2D">
      <w:pPr>
        <w:tabs>
          <w:tab w:val="left" w:pos="720"/>
          <w:tab w:val="left" w:pos="900"/>
          <w:tab w:val="left" w:pos="1260"/>
          <w:tab w:val="left" w:leader="underscore" w:pos="3600"/>
        </w:tabs>
        <w:ind w:left="360"/>
      </w:pPr>
    </w:p>
    <w:p w14:paraId="67B9FD60" w14:textId="4A0BC07C" w:rsidR="00685D25" w:rsidRDefault="00B3726D" w:rsidP="00BE0C2D">
      <w:pPr>
        <w:tabs>
          <w:tab w:val="left" w:pos="720"/>
          <w:tab w:val="left" w:pos="900"/>
          <w:tab w:val="left" w:pos="1260"/>
          <w:tab w:val="left" w:leader="underscore" w:pos="3600"/>
        </w:tabs>
        <w:ind w:left="360"/>
      </w:pPr>
      <w:hyperlink r:id="rId11" w:history="1">
        <w:r w:rsidR="00DF663E" w:rsidRPr="00FF0A82">
          <w:rPr>
            <w:rStyle w:val="Hyperlink"/>
          </w:rPr>
          <w:t>https://www.csagroup.org/resources-insights/</w:t>
        </w:r>
      </w:hyperlink>
    </w:p>
    <w:p w14:paraId="215A9BB2" w14:textId="3FE43A0D" w:rsidR="00DF663E" w:rsidRDefault="00DF663E" w:rsidP="00BE0C2D">
      <w:pPr>
        <w:tabs>
          <w:tab w:val="left" w:pos="720"/>
          <w:tab w:val="left" w:pos="900"/>
          <w:tab w:val="left" w:pos="1260"/>
          <w:tab w:val="left" w:leader="underscore" w:pos="3600"/>
        </w:tabs>
        <w:ind w:left="360"/>
      </w:pPr>
    </w:p>
    <w:p w14:paraId="3193D8DE" w14:textId="2075B968" w:rsidR="00DF663E" w:rsidRDefault="00B3726D" w:rsidP="00BE0C2D">
      <w:pPr>
        <w:tabs>
          <w:tab w:val="left" w:pos="720"/>
          <w:tab w:val="left" w:pos="900"/>
          <w:tab w:val="left" w:pos="1260"/>
          <w:tab w:val="left" w:leader="underscore" w:pos="3600"/>
        </w:tabs>
        <w:ind w:left="360"/>
      </w:pPr>
      <w:hyperlink r:id="rId12" w:history="1">
        <w:r w:rsidR="00DF663E" w:rsidRPr="00FF0A82">
          <w:rPr>
            <w:rStyle w:val="Hyperlink"/>
          </w:rPr>
          <w:t>https://www.electricalindustry.ca/latest-news/1589-guide-to-the-canadian-electrical-code-part-i-instalment-5</w:t>
        </w:r>
      </w:hyperlink>
    </w:p>
    <w:p w14:paraId="3236E36E" w14:textId="5F569868" w:rsidR="00DF663E" w:rsidRDefault="00DF663E" w:rsidP="00BE0C2D">
      <w:pPr>
        <w:tabs>
          <w:tab w:val="left" w:pos="720"/>
          <w:tab w:val="left" w:pos="900"/>
          <w:tab w:val="left" w:pos="1260"/>
          <w:tab w:val="left" w:leader="underscore" w:pos="3600"/>
        </w:tabs>
        <w:ind w:left="360"/>
      </w:pPr>
    </w:p>
    <w:p w14:paraId="1821AE84" w14:textId="77777777" w:rsidR="00DF663E" w:rsidRDefault="00DF663E" w:rsidP="00BE0C2D">
      <w:pPr>
        <w:tabs>
          <w:tab w:val="left" w:pos="720"/>
          <w:tab w:val="left" w:pos="900"/>
          <w:tab w:val="left" w:pos="1260"/>
          <w:tab w:val="left" w:leader="underscore" w:pos="3600"/>
        </w:tabs>
        <w:ind w:left="360"/>
      </w:pPr>
    </w:p>
    <w:p w14:paraId="653A3BF7" w14:textId="77777777" w:rsidR="000B4A1D" w:rsidRDefault="000B4A1D" w:rsidP="00BE0C2D">
      <w:pPr>
        <w:tabs>
          <w:tab w:val="left" w:pos="720"/>
          <w:tab w:val="left" w:pos="900"/>
          <w:tab w:val="left" w:pos="1260"/>
          <w:tab w:val="left" w:leader="underscore" w:pos="3600"/>
        </w:tabs>
        <w:ind w:left="360"/>
      </w:pPr>
    </w:p>
    <w:p w14:paraId="061B68BF" w14:textId="77777777" w:rsidR="000B4A1D" w:rsidRDefault="000B4A1D" w:rsidP="00BE0C2D">
      <w:pPr>
        <w:tabs>
          <w:tab w:val="left" w:pos="720"/>
          <w:tab w:val="left" w:pos="900"/>
          <w:tab w:val="left" w:pos="1260"/>
          <w:tab w:val="left" w:leader="underscore" w:pos="3600"/>
        </w:tabs>
        <w:ind w:left="360"/>
      </w:pPr>
    </w:p>
    <w:p w14:paraId="648E1E15" w14:textId="77777777" w:rsidR="000B4A1D" w:rsidRPr="000B4A1D" w:rsidRDefault="000B4A1D" w:rsidP="000B4A1D">
      <w:pPr>
        <w:tabs>
          <w:tab w:val="left" w:pos="360"/>
          <w:tab w:val="left" w:pos="900"/>
          <w:tab w:val="left" w:pos="1260"/>
          <w:tab w:val="left" w:leader="underscore" w:pos="3600"/>
        </w:tabs>
        <w:rPr>
          <w:b/>
          <w:sz w:val="24"/>
          <w:szCs w:val="24"/>
        </w:rPr>
      </w:pPr>
      <w:r w:rsidRPr="000B4A1D">
        <w:rPr>
          <w:b/>
          <w:sz w:val="24"/>
          <w:szCs w:val="24"/>
        </w:rPr>
        <w:t>8.</w:t>
      </w:r>
      <w:r>
        <w:rPr>
          <w:b/>
          <w:sz w:val="24"/>
          <w:szCs w:val="24"/>
        </w:rPr>
        <w:tab/>
        <w:t>College Supports, Services and Policies</w:t>
      </w:r>
    </w:p>
    <w:p w14:paraId="3B24FC66" w14:textId="38998A19" w:rsidR="00BE0C2D" w:rsidRDefault="00115B2A" w:rsidP="00204CB9">
      <w:pPr>
        <w:tabs>
          <w:tab w:val="left" w:pos="720"/>
          <w:tab w:val="left" w:pos="900"/>
          <w:tab w:val="left" w:pos="1260"/>
          <w:tab w:val="left" w:leader="underscore" w:pos="3600"/>
        </w:tabs>
        <w:ind w:left="360"/>
      </w:pPr>
      <w:r>
        <w:rPr>
          <w:noProof/>
          <w:color w:val="0000FF"/>
        </w:rPr>
        <w:drawing>
          <wp:inline distT="0" distB="0" distL="0" distR="0" wp14:anchorId="6321A15A" wp14:editId="5099D552">
            <wp:extent cx="361950" cy="361950"/>
            <wp:effectExtent l="0" t="0" r="0" b="0"/>
            <wp:docPr id="1" name="irc_mi"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4F396B2" w14:textId="77777777" w:rsidR="00204CB9" w:rsidRPr="00204CB9" w:rsidRDefault="00D64DE2" w:rsidP="00204CB9">
      <w:pPr>
        <w:tabs>
          <w:tab w:val="left" w:pos="720"/>
          <w:tab w:val="left" w:pos="900"/>
          <w:tab w:val="left" w:pos="1260"/>
          <w:tab w:val="left" w:leader="underscore" w:pos="3600"/>
        </w:tabs>
        <w:ind w:left="360"/>
        <w:rPr>
          <w:b/>
          <w:lang w:val="en"/>
        </w:rPr>
      </w:pPr>
      <w:r>
        <w:rPr>
          <w:b/>
          <w:lang w:val="en"/>
        </w:rPr>
        <w:t xml:space="preserve">Immediate, Urgent, </w:t>
      </w:r>
      <w:r w:rsidR="00204CB9" w:rsidRPr="00204CB9">
        <w:rPr>
          <w:b/>
          <w:lang w:val="en"/>
        </w:rPr>
        <w:t>or Emergency Support</w:t>
      </w:r>
    </w:p>
    <w:p w14:paraId="5FE8E2A2" w14:textId="77777777" w:rsidR="00D64DE2" w:rsidRPr="00D64DE2" w:rsidRDefault="00204CB9" w:rsidP="00D64DE2">
      <w:pPr>
        <w:tabs>
          <w:tab w:val="left" w:pos="720"/>
          <w:tab w:val="left" w:pos="900"/>
          <w:tab w:val="left" w:pos="1260"/>
          <w:tab w:val="left" w:leader="underscore" w:pos="3600"/>
        </w:tabs>
        <w:ind w:left="360"/>
        <w:rPr>
          <w:lang w:val="en"/>
        </w:rPr>
      </w:pPr>
      <w:r>
        <w:rPr>
          <w:lang w:val="en"/>
        </w:rPr>
        <w:t>If you or someone you know requires immediate</w:t>
      </w:r>
      <w:r w:rsidR="00D64DE2">
        <w:rPr>
          <w:lang w:val="en"/>
        </w:rPr>
        <w:t>, urgent,</w:t>
      </w:r>
      <w:r>
        <w:rPr>
          <w:lang w:val="en"/>
        </w:rPr>
        <w:t xml:space="preserve"> or emergency support</w:t>
      </w:r>
      <w:r w:rsidR="00D64DE2">
        <w:rPr>
          <w:lang w:val="en"/>
        </w:rPr>
        <w:t xml:space="preserve"> (e.g. illness, injury, thoughts of suicide, sexual assault, etc.)</w:t>
      </w:r>
      <w:r>
        <w:rPr>
          <w:lang w:val="en"/>
        </w:rPr>
        <w:t xml:space="preserve">, </w:t>
      </w:r>
      <w:r w:rsidR="00685D25" w:rsidRPr="00685D25">
        <w:rPr>
          <w:b/>
          <w:color w:val="C00000"/>
          <w:lang w:val="en"/>
        </w:rPr>
        <w:t>SEEK HELP</w:t>
      </w:r>
      <w:r w:rsidR="00D64DE2">
        <w:rPr>
          <w:lang w:val="en"/>
        </w:rPr>
        <w:t xml:space="preserve">. Resource contacts @ </w:t>
      </w:r>
      <w:hyperlink r:id="rId15" w:history="1">
        <w:r w:rsidR="00D64DE2" w:rsidRPr="008A3641">
          <w:rPr>
            <w:rStyle w:val="Hyperlink"/>
          </w:rPr>
          <w:t>http://camosun.ca/about/mental-health/emergency.html</w:t>
        </w:r>
      </w:hyperlink>
      <w:r w:rsidR="00D64DE2">
        <w:t xml:space="preserve"> or </w:t>
      </w:r>
      <w:hyperlink r:id="rId16" w:anchor="urgent" w:history="1">
        <w:r w:rsidR="00D64DE2" w:rsidRPr="008A3641">
          <w:rPr>
            <w:rStyle w:val="Hyperlink"/>
          </w:rPr>
          <w:t>http://camosun.ca/services/sexual-violence/get-support.html#urgent</w:t>
        </w:r>
      </w:hyperlink>
      <w:r w:rsidR="00D64DE2">
        <w:t xml:space="preserve"> </w:t>
      </w:r>
    </w:p>
    <w:p w14:paraId="044B54FF" w14:textId="77777777" w:rsidR="004C4ACB" w:rsidRPr="00DC6AFB" w:rsidRDefault="004C4ACB" w:rsidP="00BE0C2D">
      <w:pPr>
        <w:tabs>
          <w:tab w:val="left" w:pos="720"/>
          <w:tab w:val="left" w:pos="900"/>
          <w:tab w:val="left" w:pos="1260"/>
          <w:tab w:val="left" w:leader="underscore" w:pos="3600"/>
        </w:tabs>
        <w:ind w:left="360"/>
      </w:pPr>
    </w:p>
    <w:p w14:paraId="59085C94" w14:textId="77777777" w:rsidR="008C4715" w:rsidRPr="008C4715" w:rsidRDefault="00685D25" w:rsidP="00170FDD">
      <w:pPr>
        <w:tabs>
          <w:tab w:val="left" w:pos="720"/>
          <w:tab w:val="left" w:pos="900"/>
          <w:tab w:val="left" w:pos="1260"/>
          <w:tab w:val="left" w:leader="underscore" w:pos="3600"/>
        </w:tabs>
        <w:ind w:left="360"/>
        <w:rPr>
          <w:b/>
        </w:rPr>
      </w:pPr>
      <w:r>
        <w:rPr>
          <w:b/>
        </w:rPr>
        <w:t xml:space="preserve">College </w:t>
      </w:r>
      <w:r w:rsidR="008C4715" w:rsidRPr="008C4715">
        <w:rPr>
          <w:b/>
        </w:rPr>
        <w:t>Services</w:t>
      </w:r>
    </w:p>
    <w:p w14:paraId="30D47E78" w14:textId="46B2E498" w:rsidR="004C4ACB" w:rsidRDefault="00170FDD" w:rsidP="00170FDD">
      <w:pPr>
        <w:tabs>
          <w:tab w:val="left" w:pos="720"/>
          <w:tab w:val="left" w:pos="900"/>
          <w:tab w:val="left" w:pos="1260"/>
          <w:tab w:val="left" w:leader="underscore" w:pos="3600"/>
        </w:tabs>
        <w:ind w:left="360"/>
      </w:pPr>
      <w:r>
        <w:t xml:space="preserve">Camosun offers a variety of health and academic support services, including counselling, dental, disability resource centre, help centre, learning skills, sexual violence support &amp; education, library, and writing centre. For more information on each of these services, visit the </w:t>
      </w:r>
      <w:r w:rsidRPr="00170FDD">
        <w:rPr>
          <w:b/>
          <w:spacing w:val="24"/>
        </w:rPr>
        <w:t>STUDENT SERVICES</w:t>
      </w:r>
      <w:r>
        <w:t xml:space="preserve"> link on the College website at </w:t>
      </w:r>
      <w:hyperlink r:id="rId17" w:history="1">
        <w:r w:rsidRPr="008A3641">
          <w:rPr>
            <w:rStyle w:val="Hyperlink"/>
          </w:rPr>
          <w:t>http://camosun.ca/</w:t>
        </w:r>
      </w:hyperlink>
      <w:r>
        <w:t xml:space="preserve"> </w:t>
      </w:r>
    </w:p>
    <w:p w14:paraId="6304A03A" w14:textId="77777777" w:rsidR="00170FDD" w:rsidRDefault="00170FDD" w:rsidP="00170FDD">
      <w:pPr>
        <w:tabs>
          <w:tab w:val="left" w:pos="720"/>
          <w:tab w:val="left" w:pos="900"/>
          <w:tab w:val="left" w:pos="1260"/>
          <w:tab w:val="left" w:leader="underscore" w:pos="3600"/>
        </w:tabs>
        <w:ind w:left="360"/>
      </w:pPr>
    </w:p>
    <w:p w14:paraId="4383BAB8" w14:textId="77777777" w:rsidR="008C4715" w:rsidRPr="008C4715" w:rsidRDefault="00685D25" w:rsidP="00170FDD">
      <w:pPr>
        <w:tabs>
          <w:tab w:val="left" w:pos="720"/>
          <w:tab w:val="left" w:pos="900"/>
          <w:tab w:val="left" w:pos="1260"/>
          <w:tab w:val="left" w:leader="underscore" w:pos="3600"/>
        </w:tabs>
        <w:ind w:left="360"/>
        <w:rPr>
          <w:b/>
          <w:lang w:val="en"/>
        </w:rPr>
      </w:pPr>
      <w:r>
        <w:rPr>
          <w:b/>
          <w:lang w:val="en"/>
        </w:rPr>
        <w:t xml:space="preserve">College </w:t>
      </w:r>
      <w:r w:rsidR="00204CB9">
        <w:rPr>
          <w:b/>
          <w:lang w:val="en"/>
        </w:rPr>
        <w:t>Policies</w:t>
      </w:r>
    </w:p>
    <w:p w14:paraId="2F9F0308" w14:textId="77777777" w:rsidR="00170FDD" w:rsidRDefault="008C4715" w:rsidP="00170FDD">
      <w:pPr>
        <w:tabs>
          <w:tab w:val="left" w:pos="720"/>
          <w:tab w:val="left" w:pos="900"/>
          <w:tab w:val="left" w:pos="1260"/>
          <w:tab w:val="left" w:leader="underscore" w:pos="3600"/>
        </w:tabs>
        <w:ind w:left="360"/>
        <w:rPr>
          <w:lang w:val="en"/>
        </w:rPr>
      </w:pPr>
      <w:r>
        <w:rPr>
          <w:lang w:val="en"/>
        </w:rPr>
        <w:t>Camosun strives to provide clear, transparent, and easily accessible policies that exemplify the college's commitment to life-changing learning</w:t>
      </w:r>
      <w:r w:rsidR="003A7DBD">
        <w:rPr>
          <w:lang w:val="en"/>
        </w:rPr>
        <w:t xml:space="preserve">. It is the student’s responsibility to become familiar with the </w:t>
      </w:r>
      <w:r w:rsidR="00463EBA">
        <w:rPr>
          <w:lang w:val="en"/>
        </w:rPr>
        <w:t>content of College policies</w:t>
      </w:r>
      <w:r w:rsidR="003A7DBD">
        <w:rPr>
          <w:lang w:val="en"/>
        </w:rPr>
        <w:t xml:space="preserve">. Policies are available on the College website at </w:t>
      </w:r>
      <w:hyperlink r:id="rId18" w:history="1">
        <w:r w:rsidR="003A7DBD" w:rsidRPr="008A3641">
          <w:rPr>
            <w:rStyle w:val="Hyperlink"/>
            <w:lang w:val="en"/>
          </w:rPr>
          <w:t>http://camosun.ca/about/policies/</w:t>
        </w:r>
      </w:hyperlink>
      <w:r w:rsidR="003A7DBD">
        <w:rPr>
          <w:lang w:val="en"/>
        </w:rPr>
        <w:t xml:space="preserve">. Education and academic policies include, but are not limited to, Academic Progress, Admission, Course Withdrawals, Standards for Awarding Credentials, Involuntary Health and Safety Leave of Absence, Prior Learning Assessment, Medical/Compassionate Withdrawal, Sexual Violence and Misconduct, </w:t>
      </w:r>
      <w:r w:rsidR="00463EBA">
        <w:rPr>
          <w:lang w:val="en"/>
        </w:rPr>
        <w:t xml:space="preserve">Student Ancillary Fees, </w:t>
      </w:r>
      <w:r w:rsidR="003A7DBD">
        <w:rPr>
          <w:lang w:val="en"/>
        </w:rPr>
        <w:t xml:space="preserve">Student Appeals, Student Conduct, </w:t>
      </w:r>
      <w:r w:rsidR="00463EBA">
        <w:rPr>
          <w:lang w:val="en"/>
        </w:rPr>
        <w:t xml:space="preserve">and </w:t>
      </w:r>
      <w:r w:rsidR="003A7DBD">
        <w:rPr>
          <w:lang w:val="en"/>
        </w:rPr>
        <w:t>Student Penalties and Fines.</w:t>
      </w:r>
    </w:p>
    <w:p w14:paraId="58C818C8" w14:textId="77777777" w:rsidR="00F53100" w:rsidRPr="00C5297C" w:rsidRDefault="00F53100" w:rsidP="00F53100">
      <w:pPr>
        <w:pStyle w:val="BodyText2"/>
        <w:widowControl w:val="0"/>
        <w:numPr>
          <w:ilvl w:val="0"/>
          <w:numId w:val="24"/>
        </w:numPr>
        <w:spacing w:line="240" w:lineRule="auto"/>
        <w:rPr>
          <w:rFonts w:ascii="Arial Black" w:hAnsi="Arial Black" w:cs="Arial"/>
          <w:bCs/>
          <w:sz w:val="22"/>
          <w:szCs w:val="22"/>
        </w:rPr>
      </w:pPr>
      <w:r>
        <w:rPr>
          <w:rFonts w:ascii="Arial Black" w:hAnsi="Arial Black"/>
          <w:b/>
          <w:bCs/>
          <w:smallCaps/>
          <w:sz w:val="26"/>
          <w:szCs w:val="26"/>
        </w:rPr>
        <w:lastRenderedPageBreak/>
        <w:t xml:space="preserve">Grading </w:t>
      </w:r>
      <w:r w:rsidR="00484EA4" w:rsidRPr="00B723AE">
        <w:rPr>
          <w:rFonts w:ascii="Arial Black" w:hAnsi="Arial Black"/>
          <w:b/>
          <w:bCs/>
          <w:smallCaps/>
          <w:sz w:val="26"/>
          <w:szCs w:val="26"/>
        </w:rPr>
        <w:t>S</w:t>
      </w:r>
      <w:r w:rsidR="00484EA4">
        <w:rPr>
          <w:rFonts w:ascii="Arial Black" w:hAnsi="Arial Black"/>
          <w:b/>
          <w:bCs/>
          <w:smallCaps/>
          <w:sz w:val="26"/>
          <w:szCs w:val="26"/>
        </w:rPr>
        <w:t>ystems</w:t>
      </w:r>
      <w:r>
        <w:rPr>
          <w:rFonts w:ascii="Arial Black" w:hAnsi="Arial Black"/>
          <w:b/>
          <w:bCs/>
          <w:smallCaps/>
          <w:sz w:val="26"/>
          <w:szCs w:val="26"/>
        </w:rPr>
        <w:t xml:space="preserve"> </w:t>
      </w:r>
      <w:hyperlink r:id="rId19" w:history="1">
        <w:r w:rsidRPr="00F53100">
          <w:rPr>
            <w:rStyle w:val="Hyperlink"/>
            <w:rFonts w:cs="Arial"/>
            <w:bCs/>
            <w:i/>
            <w:color w:val="auto"/>
            <w:sz w:val="18"/>
            <w:szCs w:val="18"/>
          </w:rPr>
          <w:t>http://www.camosun.bc.ca/policies/policies.php</w:t>
        </w:r>
      </w:hyperlink>
    </w:p>
    <w:p w14:paraId="0F6B86F8" w14:textId="77777777" w:rsidR="00484EA4" w:rsidRDefault="00484EA4" w:rsidP="00912361">
      <w:pPr>
        <w:pStyle w:val="BodyText2"/>
        <w:spacing w:line="240" w:lineRule="auto"/>
        <w:ind w:left="547"/>
        <w:jc w:val="both"/>
        <w:rPr>
          <w:rFonts w:cs="Arial"/>
          <w:b/>
          <w:bCs/>
        </w:rPr>
      </w:pPr>
      <w:r>
        <w:rPr>
          <w:rFonts w:cs="Arial"/>
          <w:b/>
          <w:bCs/>
        </w:rPr>
        <w:t xml:space="preserve">The following two grading systems are used at </w:t>
      </w:r>
      <w:smartTag w:uri="urn:schemas-microsoft-com:office:smarttags" w:element="place">
        <w:smartTag w:uri="urn:schemas-microsoft-com:office:smarttags" w:element="PlaceName">
          <w:r>
            <w:rPr>
              <w:rFonts w:cs="Arial"/>
              <w:b/>
              <w:bCs/>
            </w:rPr>
            <w:t>Camosun</w:t>
          </w:r>
        </w:smartTag>
        <w:r>
          <w:rPr>
            <w:rFonts w:cs="Arial"/>
            <w:b/>
            <w:bCs/>
          </w:rPr>
          <w:t xml:space="preserve"> </w:t>
        </w:r>
        <w:smartTag w:uri="urn:schemas-microsoft-com:office:smarttags" w:element="PlaceType">
          <w:r>
            <w:rPr>
              <w:rFonts w:cs="Arial"/>
              <w:b/>
              <w:bCs/>
            </w:rPr>
            <w:t>College</w:t>
          </w:r>
        </w:smartTag>
      </w:smartTag>
      <w:r>
        <w:rPr>
          <w:rFonts w:cs="Arial"/>
          <w:b/>
          <w:bCs/>
        </w:rPr>
        <w:t>:</w:t>
      </w:r>
    </w:p>
    <w:p w14:paraId="2B2585E0" w14:textId="57F86C37" w:rsidR="00484EA4" w:rsidRPr="00912361" w:rsidRDefault="00912361" w:rsidP="00912361">
      <w:pPr>
        <w:pStyle w:val="BodyText2"/>
        <w:spacing w:before="120" w:line="240" w:lineRule="auto"/>
        <w:ind w:left="900" w:hanging="360"/>
        <w:jc w:val="both"/>
        <w:rPr>
          <w:rFonts w:cs="Arial"/>
          <w:b/>
        </w:rPr>
      </w:pPr>
      <w:r w:rsidRPr="00912361">
        <w:rPr>
          <w:rFonts w:cs="Arial"/>
          <w:b/>
        </w:rPr>
        <w:t>1.</w:t>
      </w:r>
      <w:r>
        <w:rPr>
          <w:rFonts w:cs="Arial"/>
          <w:sz w:val="24"/>
        </w:rPr>
        <w:t xml:space="preserve"> </w:t>
      </w:r>
      <w:r w:rsidR="00484EA4" w:rsidRPr="00912361">
        <w:rPr>
          <w:rFonts w:cs="Arial"/>
          <w:b/>
        </w:rPr>
        <w:t>Standard Grading System (GPA)</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19"/>
        <w:gridCol w:w="967"/>
        <w:gridCol w:w="4217"/>
        <w:gridCol w:w="1527"/>
      </w:tblGrid>
      <w:tr w:rsidR="00484EA4" w:rsidRPr="006B64C3" w14:paraId="527D8647" w14:textId="77777777">
        <w:tc>
          <w:tcPr>
            <w:tcW w:w="821" w:type="pct"/>
            <w:shd w:val="clear" w:color="auto" w:fill="F3F3F3"/>
          </w:tcPr>
          <w:p w14:paraId="598DBB8A" w14:textId="77777777" w:rsidR="00484EA4" w:rsidRPr="00912361" w:rsidRDefault="00484EA4" w:rsidP="00912361">
            <w:pPr>
              <w:pStyle w:val="BodyText2"/>
              <w:jc w:val="center"/>
              <w:rPr>
                <w:rFonts w:cs="Arial"/>
                <w:b/>
                <w:sz w:val="18"/>
                <w:szCs w:val="18"/>
              </w:rPr>
            </w:pPr>
            <w:r w:rsidRPr="00912361">
              <w:rPr>
                <w:rFonts w:cs="Arial"/>
                <w:b/>
                <w:sz w:val="18"/>
                <w:szCs w:val="18"/>
              </w:rPr>
              <w:t>Percentage</w:t>
            </w:r>
          </w:p>
        </w:tc>
        <w:tc>
          <w:tcPr>
            <w:tcW w:w="602" w:type="pct"/>
            <w:shd w:val="clear" w:color="auto" w:fill="F3F3F3"/>
          </w:tcPr>
          <w:p w14:paraId="2D607CD1" w14:textId="77777777" w:rsidR="00484EA4" w:rsidRPr="00912361" w:rsidRDefault="00484EA4" w:rsidP="00912361">
            <w:pPr>
              <w:pStyle w:val="BodyText2"/>
              <w:jc w:val="center"/>
              <w:rPr>
                <w:rFonts w:cs="Arial"/>
                <w:b/>
                <w:sz w:val="18"/>
                <w:szCs w:val="18"/>
              </w:rPr>
            </w:pPr>
            <w:r w:rsidRPr="00912361">
              <w:rPr>
                <w:rFonts w:cs="Arial"/>
                <w:b/>
                <w:sz w:val="18"/>
                <w:szCs w:val="18"/>
              </w:rPr>
              <w:t>Grade</w:t>
            </w:r>
          </w:p>
        </w:tc>
        <w:tc>
          <w:tcPr>
            <w:tcW w:w="2626" w:type="pct"/>
            <w:shd w:val="clear" w:color="auto" w:fill="F3F3F3"/>
          </w:tcPr>
          <w:p w14:paraId="69A1360A" w14:textId="77777777" w:rsidR="00484EA4" w:rsidRPr="00912361" w:rsidRDefault="00484EA4" w:rsidP="00912361">
            <w:pPr>
              <w:pStyle w:val="BodyText2"/>
              <w:jc w:val="center"/>
              <w:rPr>
                <w:rFonts w:cs="Arial"/>
                <w:b/>
                <w:sz w:val="18"/>
                <w:szCs w:val="18"/>
              </w:rPr>
            </w:pPr>
            <w:r w:rsidRPr="00912361">
              <w:rPr>
                <w:rFonts w:cs="Arial"/>
                <w:b/>
                <w:sz w:val="18"/>
                <w:szCs w:val="18"/>
              </w:rPr>
              <w:t>Description</w:t>
            </w:r>
          </w:p>
        </w:tc>
        <w:tc>
          <w:tcPr>
            <w:tcW w:w="951" w:type="pct"/>
            <w:shd w:val="clear" w:color="auto" w:fill="F3F3F3"/>
          </w:tcPr>
          <w:p w14:paraId="68A30ED9" w14:textId="77777777" w:rsidR="00484EA4" w:rsidRPr="00912361" w:rsidRDefault="00484EA4" w:rsidP="00912361">
            <w:pPr>
              <w:pStyle w:val="BodyText2"/>
              <w:spacing w:line="240" w:lineRule="auto"/>
              <w:jc w:val="center"/>
              <w:rPr>
                <w:rFonts w:cs="Arial"/>
                <w:b/>
                <w:sz w:val="18"/>
                <w:szCs w:val="18"/>
              </w:rPr>
            </w:pPr>
            <w:r w:rsidRPr="00912361">
              <w:rPr>
                <w:rFonts w:cs="Arial"/>
                <w:b/>
                <w:sz w:val="18"/>
                <w:szCs w:val="18"/>
              </w:rPr>
              <w:t>Grade Point Equivalency</w:t>
            </w:r>
          </w:p>
        </w:tc>
      </w:tr>
      <w:tr w:rsidR="00484EA4" w:rsidRPr="006B64C3" w14:paraId="4BF6B341" w14:textId="77777777">
        <w:tblPrEx>
          <w:shd w:val="clear" w:color="auto" w:fill="auto"/>
        </w:tblPrEx>
        <w:trPr>
          <w:trHeight w:val="190"/>
        </w:trPr>
        <w:tc>
          <w:tcPr>
            <w:tcW w:w="821" w:type="pct"/>
          </w:tcPr>
          <w:p w14:paraId="34953DC4" w14:textId="77777777" w:rsidR="00484EA4" w:rsidRPr="006B64C3" w:rsidRDefault="00484EA4" w:rsidP="004C4ACB">
            <w:pPr>
              <w:spacing w:after="60"/>
              <w:jc w:val="center"/>
              <w:rPr>
                <w:rFonts w:cs="Arial"/>
                <w:sz w:val="19"/>
                <w:szCs w:val="19"/>
              </w:rPr>
            </w:pPr>
            <w:r>
              <w:rPr>
                <w:rFonts w:cs="Arial"/>
                <w:iCs/>
                <w:sz w:val="19"/>
                <w:szCs w:val="19"/>
              </w:rPr>
              <w:t>9</w:t>
            </w:r>
            <w:r w:rsidR="00CD1BD2">
              <w:rPr>
                <w:rFonts w:cs="Arial"/>
                <w:iCs/>
                <w:sz w:val="19"/>
                <w:szCs w:val="19"/>
              </w:rPr>
              <w:t>0</w:t>
            </w:r>
            <w:r w:rsidRPr="006B64C3">
              <w:rPr>
                <w:rFonts w:cs="Arial"/>
                <w:iCs/>
                <w:sz w:val="19"/>
                <w:szCs w:val="19"/>
              </w:rPr>
              <w:t>-100</w:t>
            </w:r>
          </w:p>
        </w:tc>
        <w:tc>
          <w:tcPr>
            <w:tcW w:w="602" w:type="pct"/>
          </w:tcPr>
          <w:p w14:paraId="5C6F583A" w14:textId="77777777" w:rsidR="00484EA4" w:rsidRPr="006B64C3" w:rsidRDefault="00484EA4" w:rsidP="004C4ACB">
            <w:pPr>
              <w:spacing w:after="60"/>
              <w:ind w:left="178"/>
              <w:rPr>
                <w:rFonts w:cs="Arial"/>
                <w:sz w:val="19"/>
                <w:szCs w:val="19"/>
              </w:rPr>
            </w:pPr>
            <w:r w:rsidRPr="006B64C3">
              <w:rPr>
                <w:rFonts w:cs="Arial"/>
                <w:iCs/>
                <w:sz w:val="19"/>
                <w:szCs w:val="19"/>
              </w:rPr>
              <w:t>A+</w:t>
            </w:r>
          </w:p>
        </w:tc>
        <w:tc>
          <w:tcPr>
            <w:tcW w:w="2626" w:type="pct"/>
          </w:tcPr>
          <w:p w14:paraId="3698829C" w14:textId="77777777" w:rsidR="00484EA4" w:rsidRPr="006B64C3" w:rsidRDefault="00484EA4" w:rsidP="004C4ACB">
            <w:pPr>
              <w:pStyle w:val="CommentText"/>
              <w:spacing w:after="60"/>
              <w:rPr>
                <w:rFonts w:ascii="Arial" w:hAnsi="Arial" w:cs="Arial"/>
                <w:sz w:val="19"/>
                <w:szCs w:val="19"/>
              </w:rPr>
            </w:pPr>
          </w:p>
        </w:tc>
        <w:tc>
          <w:tcPr>
            <w:tcW w:w="951" w:type="pct"/>
          </w:tcPr>
          <w:p w14:paraId="13D776D6" w14:textId="77777777" w:rsidR="00484EA4" w:rsidRPr="006B64C3" w:rsidRDefault="00484EA4" w:rsidP="004C4ACB">
            <w:pPr>
              <w:spacing w:after="60"/>
              <w:jc w:val="center"/>
              <w:rPr>
                <w:rFonts w:cs="Arial"/>
                <w:sz w:val="19"/>
                <w:szCs w:val="19"/>
              </w:rPr>
            </w:pPr>
            <w:r w:rsidRPr="006B64C3">
              <w:rPr>
                <w:rFonts w:cs="Arial"/>
                <w:iCs/>
                <w:sz w:val="19"/>
                <w:szCs w:val="19"/>
              </w:rPr>
              <w:t>9</w:t>
            </w:r>
          </w:p>
        </w:tc>
      </w:tr>
      <w:tr w:rsidR="00484EA4" w:rsidRPr="006B64C3" w14:paraId="7E1A1DD3" w14:textId="77777777">
        <w:tblPrEx>
          <w:shd w:val="clear" w:color="auto" w:fill="auto"/>
        </w:tblPrEx>
        <w:tc>
          <w:tcPr>
            <w:tcW w:w="821" w:type="pct"/>
          </w:tcPr>
          <w:p w14:paraId="52479157" w14:textId="77777777" w:rsidR="00484EA4" w:rsidRPr="006B64C3" w:rsidRDefault="00CD1BD2" w:rsidP="004C4ACB">
            <w:pPr>
              <w:spacing w:after="60"/>
              <w:jc w:val="center"/>
              <w:rPr>
                <w:rFonts w:cs="Arial"/>
                <w:iCs/>
                <w:sz w:val="19"/>
                <w:szCs w:val="19"/>
              </w:rPr>
            </w:pPr>
            <w:r>
              <w:rPr>
                <w:rFonts w:cs="Arial"/>
                <w:iCs/>
                <w:sz w:val="19"/>
                <w:szCs w:val="19"/>
              </w:rPr>
              <w:t>85-89</w:t>
            </w:r>
          </w:p>
        </w:tc>
        <w:tc>
          <w:tcPr>
            <w:tcW w:w="602" w:type="pct"/>
          </w:tcPr>
          <w:p w14:paraId="1E9F9072" w14:textId="77777777" w:rsidR="00484EA4" w:rsidRPr="006B64C3" w:rsidRDefault="00484EA4" w:rsidP="004C4ACB">
            <w:pPr>
              <w:spacing w:after="60"/>
              <w:ind w:left="178"/>
              <w:rPr>
                <w:rFonts w:cs="Arial"/>
                <w:iCs/>
                <w:sz w:val="19"/>
                <w:szCs w:val="19"/>
              </w:rPr>
            </w:pPr>
            <w:r w:rsidRPr="006B64C3">
              <w:rPr>
                <w:rFonts w:cs="Arial"/>
                <w:iCs/>
                <w:sz w:val="19"/>
                <w:szCs w:val="19"/>
              </w:rPr>
              <w:t>A</w:t>
            </w:r>
          </w:p>
        </w:tc>
        <w:tc>
          <w:tcPr>
            <w:tcW w:w="2626" w:type="pct"/>
          </w:tcPr>
          <w:p w14:paraId="6A753715" w14:textId="77777777" w:rsidR="00484EA4" w:rsidRPr="006B64C3" w:rsidRDefault="00484EA4" w:rsidP="004C4ACB">
            <w:pPr>
              <w:spacing w:after="60"/>
              <w:rPr>
                <w:rFonts w:cs="Arial"/>
                <w:sz w:val="19"/>
                <w:szCs w:val="19"/>
              </w:rPr>
            </w:pPr>
          </w:p>
        </w:tc>
        <w:tc>
          <w:tcPr>
            <w:tcW w:w="951" w:type="pct"/>
          </w:tcPr>
          <w:p w14:paraId="2DCF2062" w14:textId="77777777" w:rsidR="00484EA4" w:rsidRPr="006B64C3" w:rsidRDefault="00484EA4" w:rsidP="004C4ACB">
            <w:pPr>
              <w:spacing w:after="60"/>
              <w:jc w:val="center"/>
              <w:rPr>
                <w:rFonts w:cs="Arial"/>
                <w:iCs/>
                <w:sz w:val="19"/>
                <w:szCs w:val="19"/>
              </w:rPr>
            </w:pPr>
            <w:r w:rsidRPr="006B64C3">
              <w:rPr>
                <w:rFonts w:cs="Arial"/>
                <w:iCs/>
                <w:sz w:val="19"/>
                <w:szCs w:val="19"/>
              </w:rPr>
              <w:t>8</w:t>
            </w:r>
          </w:p>
        </w:tc>
      </w:tr>
      <w:tr w:rsidR="00484EA4" w:rsidRPr="006B64C3" w14:paraId="5B331C52" w14:textId="77777777">
        <w:tblPrEx>
          <w:shd w:val="clear" w:color="auto" w:fill="auto"/>
        </w:tblPrEx>
        <w:tc>
          <w:tcPr>
            <w:tcW w:w="821" w:type="pct"/>
          </w:tcPr>
          <w:p w14:paraId="4AF719C5" w14:textId="77777777" w:rsidR="00484EA4" w:rsidRPr="006B64C3" w:rsidRDefault="00CD1BD2" w:rsidP="004C4ACB">
            <w:pPr>
              <w:spacing w:after="60"/>
              <w:jc w:val="center"/>
              <w:rPr>
                <w:rFonts w:cs="Arial"/>
                <w:iCs/>
                <w:sz w:val="19"/>
                <w:szCs w:val="19"/>
              </w:rPr>
            </w:pPr>
            <w:r>
              <w:rPr>
                <w:rFonts w:cs="Arial"/>
                <w:iCs/>
                <w:sz w:val="19"/>
                <w:szCs w:val="19"/>
              </w:rPr>
              <w:t>80-84</w:t>
            </w:r>
          </w:p>
        </w:tc>
        <w:tc>
          <w:tcPr>
            <w:tcW w:w="602" w:type="pct"/>
          </w:tcPr>
          <w:p w14:paraId="04A4669F" w14:textId="77777777" w:rsidR="00484EA4" w:rsidRPr="006B64C3" w:rsidRDefault="00484EA4" w:rsidP="004C4ACB">
            <w:pPr>
              <w:spacing w:after="60"/>
              <w:ind w:left="178"/>
              <w:rPr>
                <w:rFonts w:cs="Arial"/>
                <w:iCs/>
                <w:sz w:val="19"/>
                <w:szCs w:val="19"/>
              </w:rPr>
            </w:pPr>
            <w:r w:rsidRPr="006B64C3">
              <w:rPr>
                <w:rFonts w:cs="Arial"/>
                <w:iCs/>
                <w:sz w:val="19"/>
                <w:szCs w:val="19"/>
              </w:rPr>
              <w:t>A-</w:t>
            </w:r>
          </w:p>
        </w:tc>
        <w:tc>
          <w:tcPr>
            <w:tcW w:w="2626" w:type="pct"/>
          </w:tcPr>
          <w:p w14:paraId="3201A340" w14:textId="77777777" w:rsidR="00484EA4" w:rsidRPr="006B64C3" w:rsidRDefault="00484EA4" w:rsidP="004C4ACB">
            <w:pPr>
              <w:spacing w:after="60"/>
              <w:rPr>
                <w:rFonts w:cs="Arial"/>
                <w:sz w:val="19"/>
                <w:szCs w:val="19"/>
              </w:rPr>
            </w:pPr>
          </w:p>
        </w:tc>
        <w:tc>
          <w:tcPr>
            <w:tcW w:w="951" w:type="pct"/>
          </w:tcPr>
          <w:p w14:paraId="03E09EA7" w14:textId="77777777" w:rsidR="00484EA4" w:rsidRPr="006B64C3" w:rsidRDefault="00484EA4" w:rsidP="004C4ACB">
            <w:pPr>
              <w:spacing w:after="60"/>
              <w:jc w:val="center"/>
              <w:rPr>
                <w:rFonts w:cs="Arial"/>
                <w:iCs/>
                <w:sz w:val="19"/>
                <w:szCs w:val="19"/>
              </w:rPr>
            </w:pPr>
            <w:r w:rsidRPr="006B64C3">
              <w:rPr>
                <w:rFonts w:cs="Arial"/>
                <w:iCs/>
                <w:sz w:val="19"/>
                <w:szCs w:val="19"/>
              </w:rPr>
              <w:t>7</w:t>
            </w:r>
          </w:p>
        </w:tc>
      </w:tr>
      <w:tr w:rsidR="00484EA4" w:rsidRPr="006B64C3" w14:paraId="29156EE7" w14:textId="77777777">
        <w:tblPrEx>
          <w:shd w:val="clear" w:color="auto" w:fill="auto"/>
        </w:tblPrEx>
        <w:tc>
          <w:tcPr>
            <w:tcW w:w="821" w:type="pct"/>
          </w:tcPr>
          <w:p w14:paraId="52D263B5" w14:textId="77777777" w:rsidR="00484EA4" w:rsidRPr="006B64C3" w:rsidRDefault="00CD1BD2" w:rsidP="004C4ACB">
            <w:pPr>
              <w:spacing w:after="60"/>
              <w:jc w:val="center"/>
              <w:rPr>
                <w:rFonts w:cs="Arial"/>
                <w:iCs/>
                <w:sz w:val="19"/>
                <w:szCs w:val="19"/>
              </w:rPr>
            </w:pPr>
            <w:r>
              <w:rPr>
                <w:rFonts w:cs="Arial"/>
                <w:iCs/>
                <w:sz w:val="19"/>
                <w:szCs w:val="19"/>
              </w:rPr>
              <w:t>77-79</w:t>
            </w:r>
          </w:p>
        </w:tc>
        <w:tc>
          <w:tcPr>
            <w:tcW w:w="602" w:type="pct"/>
          </w:tcPr>
          <w:p w14:paraId="6C480280"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2194C9FC" w14:textId="77777777" w:rsidR="00484EA4" w:rsidRPr="006B64C3" w:rsidRDefault="00484EA4" w:rsidP="004C4ACB">
            <w:pPr>
              <w:pStyle w:val="CommentText"/>
              <w:spacing w:after="60"/>
              <w:rPr>
                <w:rFonts w:ascii="Arial" w:hAnsi="Arial" w:cs="Arial"/>
                <w:sz w:val="19"/>
                <w:szCs w:val="19"/>
              </w:rPr>
            </w:pPr>
          </w:p>
        </w:tc>
        <w:tc>
          <w:tcPr>
            <w:tcW w:w="951" w:type="pct"/>
          </w:tcPr>
          <w:p w14:paraId="64158829" w14:textId="77777777" w:rsidR="00484EA4" w:rsidRPr="006B64C3" w:rsidRDefault="00484EA4" w:rsidP="004C4ACB">
            <w:pPr>
              <w:spacing w:after="60"/>
              <w:jc w:val="center"/>
              <w:rPr>
                <w:rFonts w:cs="Arial"/>
                <w:iCs/>
                <w:sz w:val="19"/>
                <w:szCs w:val="19"/>
              </w:rPr>
            </w:pPr>
            <w:r w:rsidRPr="006B64C3">
              <w:rPr>
                <w:rFonts w:cs="Arial"/>
                <w:iCs/>
                <w:sz w:val="19"/>
                <w:szCs w:val="19"/>
              </w:rPr>
              <w:t>6</w:t>
            </w:r>
          </w:p>
        </w:tc>
      </w:tr>
      <w:tr w:rsidR="00484EA4" w:rsidRPr="006B64C3" w14:paraId="00F09DDC" w14:textId="77777777">
        <w:tblPrEx>
          <w:shd w:val="clear" w:color="auto" w:fill="auto"/>
        </w:tblPrEx>
        <w:tc>
          <w:tcPr>
            <w:tcW w:w="821" w:type="pct"/>
          </w:tcPr>
          <w:p w14:paraId="364C5DE0" w14:textId="77777777" w:rsidR="00484EA4" w:rsidRPr="006B64C3" w:rsidRDefault="00CD1BD2" w:rsidP="004C4ACB">
            <w:pPr>
              <w:spacing w:after="60"/>
              <w:jc w:val="center"/>
              <w:rPr>
                <w:rFonts w:cs="Arial"/>
                <w:iCs/>
                <w:sz w:val="19"/>
                <w:szCs w:val="19"/>
              </w:rPr>
            </w:pPr>
            <w:r>
              <w:rPr>
                <w:rFonts w:cs="Arial"/>
                <w:iCs/>
                <w:sz w:val="19"/>
                <w:szCs w:val="19"/>
              </w:rPr>
              <w:t>73-76</w:t>
            </w:r>
          </w:p>
        </w:tc>
        <w:tc>
          <w:tcPr>
            <w:tcW w:w="602" w:type="pct"/>
          </w:tcPr>
          <w:p w14:paraId="2ABA1891"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404D4360" w14:textId="77777777" w:rsidR="00484EA4" w:rsidRPr="006B64C3" w:rsidRDefault="00484EA4" w:rsidP="004C4ACB">
            <w:pPr>
              <w:pStyle w:val="CommentText"/>
              <w:spacing w:after="60"/>
              <w:rPr>
                <w:rFonts w:ascii="Arial" w:hAnsi="Arial" w:cs="Arial"/>
                <w:sz w:val="19"/>
                <w:szCs w:val="19"/>
              </w:rPr>
            </w:pPr>
          </w:p>
        </w:tc>
        <w:tc>
          <w:tcPr>
            <w:tcW w:w="951" w:type="pct"/>
          </w:tcPr>
          <w:p w14:paraId="6F1E8566" w14:textId="77777777" w:rsidR="00484EA4" w:rsidRPr="006B64C3" w:rsidRDefault="00484EA4" w:rsidP="004C4ACB">
            <w:pPr>
              <w:spacing w:after="60"/>
              <w:jc w:val="center"/>
              <w:rPr>
                <w:rFonts w:cs="Arial"/>
                <w:iCs/>
                <w:sz w:val="19"/>
                <w:szCs w:val="19"/>
              </w:rPr>
            </w:pPr>
            <w:r w:rsidRPr="006B64C3">
              <w:rPr>
                <w:rFonts w:cs="Arial"/>
                <w:iCs/>
                <w:sz w:val="19"/>
                <w:szCs w:val="19"/>
              </w:rPr>
              <w:t>5</w:t>
            </w:r>
          </w:p>
        </w:tc>
      </w:tr>
      <w:tr w:rsidR="00484EA4" w:rsidRPr="006B64C3" w14:paraId="41468D23" w14:textId="77777777">
        <w:tblPrEx>
          <w:shd w:val="clear" w:color="auto" w:fill="auto"/>
        </w:tblPrEx>
        <w:tc>
          <w:tcPr>
            <w:tcW w:w="821" w:type="pct"/>
          </w:tcPr>
          <w:p w14:paraId="29E4A184" w14:textId="77777777" w:rsidR="00484EA4" w:rsidRPr="006B64C3" w:rsidRDefault="00CD1BD2" w:rsidP="004C4ACB">
            <w:pPr>
              <w:spacing w:after="60"/>
              <w:jc w:val="center"/>
              <w:rPr>
                <w:rFonts w:cs="Arial"/>
                <w:iCs/>
                <w:sz w:val="19"/>
                <w:szCs w:val="19"/>
              </w:rPr>
            </w:pPr>
            <w:r>
              <w:rPr>
                <w:rFonts w:cs="Arial"/>
                <w:iCs/>
                <w:sz w:val="19"/>
                <w:szCs w:val="19"/>
              </w:rPr>
              <w:t>70-72</w:t>
            </w:r>
          </w:p>
        </w:tc>
        <w:tc>
          <w:tcPr>
            <w:tcW w:w="602" w:type="pct"/>
          </w:tcPr>
          <w:p w14:paraId="43151F51"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1C5F4E04" w14:textId="77777777" w:rsidR="00484EA4" w:rsidRPr="006B64C3" w:rsidRDefault="00484EA4" w:rsidP="004C4ACB">
            <w:pPr>
              <w:spacing w:after="60"/>
              <w:rPr>
                <w:rFonts w:cs="Arial"/>
                <w:sz w:val="19"/>
                <w:szCs w:val="19"/>
              </w:rPr>
            </w:pPr>
          </w:p>
        </w:tc>
        <w:tc>
          <w:tcPr>
            <w:tcW w:w="951" w:type="pct"/>
          </w:tcPr>
          <w:p w14:paraId="0F40BAAF" w14:textId="77777777" w:rsidR="00484EA4" w:rsidRPr="006B64C3" w:rsidRDefault="00484EA4" w:rsidP="004C4ACB">
            <w:pPr>
              <w:spacing w:after="60"/>
              <w:jc w:val="center"/>
              <w:rPr>
                <w:rFonts w:cs="Arial"/>
                <w:iCs/>
                <w:sz w:val="19"/>
                <w:szCs w:val="19"/>
              </w:rPr>
            </w:pPr>
            <w:r w:rsidRPr="006B64C3">
              <w:rPr>
                <w:rFonts w:cs="Arial"/>
                <w:iCs/>
                <w:sz w:val="19"/>
                <w:szCs w:val="19"/>
              </w:rPr>
              <w:t>4</w:t>
            </w:r>
          </w:p>
        </w:tc>
      </w:tr>
      <w:tr w:rsidR="00484EA4" w:rsidRPr="006B64C3" w14:paraId="63DC4286" w14:textId="77777777">
        <w:tblPrEx>
          <w:shd w:val="clear" w:color="auto" w:fill="auto"/>
        </w:tblPrEx>
        <w:tc>
          <w:tcPr>
            <w:tcW w:w="821" w:type="pct"/>
          </w:tcPr>
          <w:p w14:paraId="4AA14F15" w14:textId="77777777" w:rsidR="00484EA4" w:rsidRPr="006B64C3" w:rsidRDefault="00484EA4" w:rsidP="004C4ACB">
            <w:pPr>
              <w:spacing w:after="60"/>
              <w:jc w:val="center"/>
              <w:rPr>
                <w:rFonts w:cs="Arial"/>
                <w:iCs/>
                <w:sz w:val="19"/>
                <w:szCs w:val="19"/>
              </w:rPr>
            </w:pPr>
            <w:r>
              <w:rPr>
                <w:rFonts w:cs="Arial"/>
                <w:iCs/>
                <w:sz w:val="19"/>
                <w:szCs w:val="19"/>
              </w:rPr>
              <w:t>65-69</w:t>
            </w:r>
          </w:p>
        </w:tc>
        <w:tc>
          <w:tcPr>
            <w:tcW w:w="602" w:type="pct"/>
          </w:tcPr>
          <w:p w14:paraId="2963AA87" w14:textId="77777777" w:rsidR="00484EA4" w:rsidRPr="006B64C3" w:rsidRDefault="00484EA4" w:rsidP="004C4ACB">
            <w:pPr>
              <w:spacing w:after="60"/>
              <w:ind w:left="178"/>
              <w:rPr>
                <w:rFonts w:cs="Arial"/>
                <w:iCs/>
                <w:sz w:val="19"/>
                <w:szCs w:val="19"/>
              </w:rPr>
            </w:pPr>
            <w:r w:rsidRPr="006B64C3">
              <w:rPr>
                <w:rFonts w:cs="Arial"/>
                <w:iCs/>
                <w:sz w:val="19"/>
                <w:szCs w:val="19"/>
              </w:rPr>
              <w:t>C+</w:t>
            </w:r>
          </w:p>
        </w:tc>
        <w:tc>
          <w:tcPr>
            <w:tcW w:w="2626" w:type="pct"/>
          </w:tcPr>
          <w:p w14:paraId="6F91C4F9" w14:textId="77777777" w:rsidR="00484EA4" w:rsidRPr="006B64C3" w:rsidRDefault="00484EA4" w:rsidP="004C4ACB">
            <w:pPr>
              <w:spacing w:after="60"/>
              <w:rPr>
                <w:rFonts w:cs="Arial"/>
                <w:sz w:val="19"/>
                <w:szCs w:val="19"/>
              </w:rPr>
            </w:pPr>
          </w:p>
        </w:tc>
        <w:tc>
          <w:tcPr>
            <w:tcW w:w="951" w:type="pct"/>
          </w:tcPr>
          <w:p w14:paraId="463E6CAF" w14:textId="77777777" w:rsidR="00484EA4" w:rsidRPr="006B64C3" w:rsidRDefault="00484EA4" w:rsidP="004C4ACB">
            <w:pPr>
              <w:spacing w:after="60"/>
              <w:jc w:val="center"/>
              <w:rPr>
                <w:rFonts w:cs="Arial"/>
                <w:iCs/>
                <w:sz w:val="19"/>
                <w:szCs w:val="19"/>
              </w:rPr>
            </w:pPr>
            <w:r w:rsidRPr="006B64C3">
              <w:rPr>
                <w:rFonts w:cs="Arial"/>
                <w:iCs/>
                <w:sz w:val="19"/>
                <w:szCs w:val="19"/>
              </w:rPr>
              <w:t>3</w:t>
            </w:r>
          </w:p>
        </w:tc>
      </w:tr>
      <w:tr w:rsidR="00484EA4" w:rsidRPr="006B64C3" w14:paraId="59FA5E3A" w14:textId="77777777">
        <w:tblPrEx>
          <w:shd w:val="clear" w:color="auto" w:fill="auto"/>
        </w:tblPrEx>
        <w:tc>
          <w:tcPr>
            <w:tcW w:w="821" w:type="pct"/>
          </w:tcPr>
          <w:p w14:paraId="13F0FD6D" w14:textId="77777777" w:rsidR="00484EA4" w:rsidRPr="006B64C3" w:rsidRDefault="00484EA4" w:rsidP="004C4ACB">
            <w:pPr>
              <w:spacing w:after="60"/>
              <w:jc w:val="center"/>
              <w:rPr>
                <w:rFonts w:cs="Arial"/>
                <w:iCs/>
                <w:sz w:val="19"/>
                <w:szCs w:val="19"/>
              </w:rPr>
            </w:pPr>
            <w:r>
              <w:rPr>
                <w:rFonts w:cs="Arial"/>
                <w:iCs/>
                <w:sz w:val="19"/>
                <w:szCs w:val="19"/>
              </w:rPr>
              <w:t>60-64</w:t>
            </w:r>
          </w:p>
        </w:tc>
        <w:tc>
          <w:tcPr>
            <w:tcW w:w="602" w:type="pct"/>
          </w:tcPr>
          <w:p w14:paraId="1F3703E9" w14:textId="77777777" w:rsidR="00484EA4" w:rsidRPr="006B64C3" w:rsidRDefault="00484EA4" w:rsidP="004C4ACB">
            <w:pPr>
              <w:spacing w:after="60"/>
              <w:ind w:left="178"/>
              <w:rPr>
                <w:rFonts w:cs="Arial"/>
                <w:iCs/>
                <w:sz w:val="19"/>
                <w:szCs w:val="19"/>
              </w:rPr>
            </w:pPr>
            <w:r w:rsidRPr="006B64C3">
              <w:rPr>
                <w:rFonts w:cs="Arial"/>
                <w:iCs/>
                <w:sz w:val="19"/>
                <w:szCs w:val="19"/>
              </w:rPr>
              <w:t>C</w:t>
            </w:r>
          </w:p>
        </w:tc>
        <w:tc>
          <w:tcPr>
            <w:tcW w:w="2626" w:type="pct"/>
          </w:tcPr>
          <w:p w14:paraId="1C9DB5CC" w14:textId="77777777" w:rsidR="00484EA4" w:rsidRPr="006B64C3" w:rsidRDefault="00484EA4" w:rsidP="004C4ACB">
            <w:pPr>
              <w:spacing w:after="60"/>
              <w:rPr>
                <w:rFonts w:cs="Arial"/>
                <w:sz w:val="19"/>
                <w:szCs w:val="19"/>
              </w:rPr>
            </w:pPr>
          </w:p>
        </w:tc>
        <w:tc>
          <w:tcPr>
            <w:tcW w:w="951" w:type="pct"/>
          </w:tcPr>
          <w:p w14:paraId="695416C4" w14:textId="77777777" w:rsidR="00484EA4" w:rsidRPr="006B64C3" w:rsidRDefault="00484EA4" w:rsidP="004C4ACB">
            <w:pPr>
              <w:spacing w:after="60"/>
              <w:jc w:val="center"/>
              <w:rPr>
                <w:rFonts w:cs="Arial"/>
                <w:iCs/>
                <w:sz w:val="19"/>
                <w:szCs w:val="19"/>
              </w:rPr>
            </w:pPr>
            <w:r w:rsidRPr="006B64C3">
              <w:rPr>
                <w:rFonts w:cs="Arial"/>
                <w:iCs/>
                <w:sz w:val="19"/>
                <w:szCs w:val="19"/>
              </w:rPr>
              <w:t>2</w:t>
            </w:r>
          </w:p>
        </w:tc>
      </w:tr>
      <w:tr w:rsidR="00484EA4" w:rsidRPr="006B64C3" w14:paraId="07D1AE43" w14:textId="77777777">
        <w:tblPrEx>
          <w:shd w:val="clear" w:color="auto" w:fill="auto"/>
        </w:tblPrEx>
        <w:tc>
          <w:tcPr>
            <w:tcW w:w="821" w:type="pct"/>
          </w:tcPr>
          <w:p w14:paraId="74FDCF07" w14:textId="77777777" w:rsidR="00484EA4" w:rsidRPr="006B64C3" w:rsidRDefault="00484EA4" w:rsidP="004C4ACB">
            <w:pPr>
              <w:spacing w:after="60"/>
              <w:jc w:val="center"/>
              <w:rPr>
                <w:rFonts w:cs="Arial"/>
                <w:iCs/>
                <w:sz w:val="19"/>
                <w:szCs w:val="19"/>
              </w:rPr>
            </w:pPr>
            <w:r w:rsidRPr="006B64C3">
              <w:rPr>
                <w:rFonts w:cs="Arial"/>
                <w:iCs/>
                <w:sz w:val="19"/>
                <w:szCs w:val="19"/>
              </w:rPr>
              <w:t>50-59</w:t>
            </w:r>
          </w:p>
        </w:tc>
        <w:tc>
          <w:tcPr>
            <w:tcW w:w="602" w:type="pct"/>
          </w:tcPr>
          <w:p w14:paraId="47FC3854" w14:textId="77777777" w:rsidR="00484EA4" w:rsidRPr="006B64C3" w:rsidRDefault="00484EA4" w:rsidP="004C4ACB">
            <w:pPr>
              <w:spacing w:after="60"/>
              <w:ind w:left="178"/>
              <w:rPr>
                <w:rFonts w:cs="Arial"/>
                <w:iCs/>
                <w:sz w:val="19"/>
                <w:szCs w:val="19"/>
              </w:rPr>
            </w:pPr>
            <w:r w:rsidRPr="006B64C3">
              <w:rPr>
                <w:rFonts w:cs="Arial"/>
                <w:iCs/>
                <w:sz w:val="19"/>
                <w:szCs w:val="19"/>
              </w:rPr>
              <w:t>D</w:t>
            </w:r>
          </w:p>
        </w:tc>
        <w:tc>
          <w:tcPr>
            <w:tcW w:w="2626" w:type="pct"/>
          </w:tcPr>
          <w:p w14:paraId="3209C0DD" w14:textId="77777777" w:rsidR="00484EA4" w:rsidRPr="006B64C3" w:rsidRDefault="00484EA4" w:rsidP="004C4ACB">
            <w:pPr>
              <w:pStyle w:val="CommentText"/>
              <w:spacing w:after="60"/>
              <w:rPr>
                <w:rFonts w:ascii="Arial" w:hAnsi="Arial" w:cs="Arial"/>
                <w:iCs/>
                <w:sz w:val="19"/>
                <w:szCs w:val="19"/>
              </w:rPr>
            </w:pPr>
          </w:p>
        </w:tc>
        <w:tc>
          <w:tcPr>
            <w:tcW w:w="951" w:type="pct"/>
          </w:tcPr>
          <w:p w14:paraId="3B38A9AA" w14:textId="77777777" w:rsidR="00484EA4" w:rsidRPr="006B64C3" w:rsidRDefault="00484EA4" w:rsidP="004C4ACB">
            <w:pPr>
              <w:spacing w:after="60"/>
              <w:jc w:val="center"/>
              <w:rPr>
                <w:rFonts w:cs="Arial"/>
                <w:iCs/>
                <w:sz w:val="19"/>
                <w:szCs w:val="19"/>
              </w:rPr>
            </w:pPr>
            <w:r w:rsidRPr="006B64C3">
              <w:rPr>
                <w:rFonts w:cs="Arial"/>
                <w:iCs/>
                <w:sz w:val="19"/>
                <w:szCs w:val="19"/>
              </w:rPr>
              <w:t>1</w:t>
            </w:r>
          </w:p>
        </w:tc>
      </w:tr>
      <w:tr w:rsidR="00484EA4" w:rsidRPr="006B64C3" w14:paraId="67F2258F" w14:textId="77777777">
        <w:tblPrEx>
          <w:shd w:val="clear" w:color="auto" w:fill="auto"/>
        </w:tblPrEx>
        <w:tc>
          <w:tcPr>
            <w:tcW w:w="821" w:type="pct"/>
          </w:tcPr>
          <w:p w14:paraId="1216E91B" w14:textId="77777777" w:rsidR="00484EA4" w:rsidRPr="006B64C3" w:rsidRDefault="00484EA4" w:rsidP="004C4ACB">
            <w:pPr>
              <w:spacing w:after="60"/>
              <w:jc w:val="center"/>
              <w:rPr>
                <w:rFonts w:cs="Arial"/>
                <w:iCs/>
                <w:sz w:val="19"/>
                <w:szCs w:val="19"/>
              </w:rPr>
            </w:pPr>
            <w:r w:rsidRPr="006B64C3">
              <w:rPr>
                <w:rFonts w:cs="Arial"/>
                <w:iCs/>
                <w:sz w:val="19"/>
                <w:szCs w:val="19"/>
              </w:rPr>
              <w:t>0-49</w:t>
            </w:r>
          </w:p>
        </w:tc>
        <w:tc>
          <w:tcPr>
            <w:tcW w:w="602" w:type="pct"/>
          </w:tcPr>
          <w:p w14:paraId="13F95D18" w14:textId="77777777" w:rsidR="00484EA4" w:rsidRPr="006B64C3" w:rsidRDefault="00484EA4" w:rsidP="004C4ACB">
            <w:pPr>
              <w:spacing w:after="60"/>
              <w:ind w:left="178"/>
              <w:rPr>
                <w:rFonts w:cs="Arial"/>
                <w:iCs/>
                <w:sz w:val="19"/>
                <w:szCs w:val="19"/>
              </w:rPr>
            </w:pPr>
            <w:r w:rsidRPr="006B64C3">
              <w:rPr>
                <w:rFonts w:cs="Arial"/>
                <w:iCs/>
                <w:sz w:val="19"/>
                <w:szCs w:val="19"/>
              </w:rPr>
              <w:t>F</w:t>
            </w:r>
          </w:p>
        </w:tc>
        <w:tc>
          <w:tcPr>
            <w:tcW w:w="2626" w:type="pct"/>
          </w:tcPr>
          <w:p w14:paraId="6075229B" w14:textId="77777777" w:rsidR="00484EA4" w:rsidRPr="006B64C3" w:rsidRDefault="00484EA4" w:rsidP="004C4ACB">
            <w:pPr>
              <w:spacing w:after="60"/>
              <w:rPr>
                <w:rFonts w:cs="Arial"/>
                <w:sz w:val="19"/>
                <w:szCs w:val="19"/>
              </w:rPr>
            </w:pPr>
            <w:r w:rsidRPr="006B64C3">
              <w:rPr>
                <w:rFonts w:cs="Arial"/>
                <w:sz w:val="19"/>
                <w:szCs w:val="19"/>
              </w:rPr>
              <w:t>Minimum level has not been achieved.</w:t>
            </w:r>
          </w:p>
        </w:tc>
        <w:tc>
          <w:tcPr>
            <w:tcW w:w="951" w:type="pct"/>
          </w:tcPr>
          <w:p w14:paraId="08BD79B1" w14:textId="77777777" w:rsidR="00484EA4" w:rsidRPr="006B64C3" w:rsidRDefault="00484EA4" w:rsidP="004C4ACB">
            <w:pPr>
              <w:spacing w:after="60"/>
              <w:jc w:val="center"/>
              <w:rPr>
                <w:rFonts w:cs="Arial"/>
                <w:iCs/>
                <w:sz w:val="19"/>
                <w:szCs w:val="19"/>
              </w:rPr>
            </w:pPr>
            <w:r w:rsidRPr="006B64C3">
              <w:rPr>
                <w:rFonts w:cs="Arial"/>
                <w:iCs/>
                <w:sz w:val="19"/>
                <w:szCs w:val="19"/>
              </w:rPr>
              <w:t>0</w:t>
            </w:r>
          </w:p>
        </w:tc>
      </w:tr>
    </w:tbl>
    <w:p w14:paraId="4F97C9DF" w14:textId="77777777" w:rsidR="00484EA4" w:rsidRDefault="00484EA4" w:rsidP="00484EA4">
      <w:pPr>
        <w:spacing w:before="240" w:after="120"/>
        <w:ind w:left="907" w:hanging="360"/>
        <w:jc w:val="both"/>
        <w:rPr>
          <w:rFonts w:cs="Arial"/>
          <w:b/>
          <w:bCs/>
        </w:rPr>
      </w:pPr>
      <w:r>
        <w:rPr>
          <w:rFonts w:cs="Arial"/>
          <w:b/>
          <w:bCs/>
        </w:rPr>
        <w:t>2.</w:t>
      </w:r>
      <w:r>
        <w:rPr>
          <w:rFonts w:cs="Arial"/>
          <w:b/>
          <w:bCs/>
        </w:rPr>
        <w:tab/>
        <w:t>Competency Based Grading System (Non GPA)</w:t>
      </w:r>
    </w:p>
    <w:p w14:paraId="0D285192" w14:textId="77777777" w:rsidR="00484EA4" w:rsidRPr="007F729C" w:rsidRDefault="00484EA4" w:rsidP="00484EA4">
      <w:pPr>
        <w:spacing w:after="120"/>
        <w:ind w:left="907"/>
        <w:jc w:val="both"/>
        <w:rPr>
          <w:rFonts w:cs="Arial"/>
          <w:bCs/>
          <w:sz w:val="22"/>
          <w:szCs w:val="22"/>
        </w:rPr>
      </w:pPr>
      <w:r w:rsidRPr="007F729C">
        <w:rPr>
          <w:rFonts w:cs="Arial"/>
          <w:bCs/>
          <w:sz w:val="22"/>
          <w:szCs w:val="22"/>
        </w:rPr>
        <w:t xml:space="preserve">This grading system is </w:t>
      </w:r>
      <w:r w:rsidRPr="007F729C">
        <w:rPr>
          <w:bCs/>
          <w:sz w:val="22"/>
          <w:szCs w:val="22"/>
        </w:rPr>
        <w:t xml:space="preserve">based on satisfactory acquisition of defined skills or </w:t>
      </w:r>
      <w:r w:rsidRPr="007F729C">
        <w:rPr>
          <w:rFonts w:cs="Arial"/>
          <w:sz w:val="22"/>
          <w:szCs w:val="22"/>
        </w:rPr>
        <w:t>successful completion of the course learning outcomes</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55"/>
        <w:gridCol w:w="6975"/>
      </w:tblGrid>
      <w:tr w:rsidR="00484EA4" w:rsidRPr="006B64C3" w14:paraId="7C0B41BD" w14:textId="77777777">
        <w:trPr>
          <w:trHeight w:val="287"/>
        </w:trPr>
        <w:tc>
          <w:tcPr>
            <w:tcW w:w="657" w:type="pct"/>
            <w:shd w:val="clear" w:color="auto" w:fill="F3F3F3"/>
          </w:tcPr>
          <w:p w14:paraId="5ECE148C" w14:textId="77777777" w:rsidR="00484EA4" w:rsidRPr="00912361" w:rsidRDefault="00484EA4" w:rsidP="00912361">
            <w:pPr>
              <w:pStyle w:val="BodyText2"/>
              <w:jc w:val="center"/>
              <w:rPr>
                <w:rFonts w:cs="Arial"/>
                <w:b/>
                <w:sz w:val="19"/>
                <w:szCs w:val="19"/>
              </w:rPr>
            </w:pPr>
            <w:r w:rsidRPr="00912361">
              <w:rPr>
                <w:rFonts w:cs="Arial"/>
                <w:b/>
                <w:sz w:val="19"/>
                <w:szCs w:val="19"/>
              </w:rPr>
              <w:t>Grade</w:t>
            </w:r>
          </w:p>
        </w:tc>
        <w:tc>
          <w:tcPr>
            <w:tcW w:w="4343" w:type="pct"/>
            <w:shd w:val="clear" w:color="auto" w:fill="F3F3F3"/>
          </w:tcPr>
          <w:p w14:paraId="22F715C7" w14:textId="77777777" w:rsidR="00484EA4" w:rsidRPr="00912361" w:rsidRDefault="00484EA4" w:rsidP="00912361">
            <w:pPr>
              <w:pStyle w:val="BodyText2"/>
              <w:jc w:val="center"/>
              <w:rPr>
                <w:rFonts w:cs="Arial"/>
                <w:b/>
                <w:sz w:val="19"/>
                <w:szCs w:val="19"/>
              </w:rPr>
            </w:pPr>
            <w:r w:rsidRPr="00912361">
              <w:rPr>
                <w:rFonts w:cs="Arial"/>
                <w:b/>
                <w:sz w:val="19"/>
                <w:szCs w:val="19"/>
              </w:rPr>
              <w:t>Description</w:t>
            </w:r>
          </w:p>
        </w:tc>
      </w:tr>
      <w:tr w:rsidR="00484EA4" w:rsidRPr="006B64C3" w14:paraId="4C646E2F" w14:textId="77777777">
        <w:tblPrEx>
          <w:shd w:val="clear" w:color="auto" w:fill="auto"/>
        </w:tblPrEx>
        <w:tc>
          <w:tcPr>
            <w:tcW w:w="657" w:type="pct"/>
          </w:tcPr>
          <w:p w14:paraId="56E5F6AE" w14:textId="77777777" w:rsidR="00484EA4" w:rsidRPr="006B64C3" w:rsidRDefault="00484EA4" w:rsidP="004C4ACB">
            <w:pPr>
              <w:spacing w:before="120" w:after="60"/>
              <w:jc w:val="center"/>
              <w:rPr>
                <w:rFonts w:cs="Arial"/>
                <w:iCs/>
                <w:sz w:val="19"/>
                <w:szCs w:val="19"/>
              </w:rPr>
            </w:pPr>
            <w:r w:rsidRPr="006B64C3">
              <w:rPr>
                <w:rFonts w:cs="Arial"/>
                <w:iCs/>
                <w:sz w:val="19"/>
                <w:szCs w:val="19"/>
              </w:rPr>
              <w:t>COM</w:t>
            </w:r>
          </w:p>
        </w:tc>
        <w:tc>
          <w:tcPr>
            <w:tcW w:w="4343" w:type="pct"/>
          </w:tcPr>
          <w:p w14:paraId="4F355756" w14:textId="77777777" w:rsidR="00484EA4" w:rsidRPr="006B64C3" w:rsidRDefault="00484EA4" w:rsidP="004C4ACB">
            <w:pPr>
              <w:pStyle w:val="BodyText3"/>
              <w:tabs>
                <w:tab w:val="center" w:pos="8280"/>
              </w:tabs>
              <w:spacing w:after="60"/>
              <w:rPr>
                <w:rFonts w:cs="Arial"/>
                <w:i/>
                <w:iCs/>
                <w:sz w:val="19"/>
                <w:szCs w:val="19"/>
              </w:rPr>
            </w:pPr>
            <w:r w:rsidRPr="006B64C3">
              <w:rPr>
                <w:rFonts w:cs="Arial"/>
                <w:sz w:val="19"/>
                <w:szCs w:val="19"/>
              </w:rPr>
              <w:t>The student has met the goals, criteria, or competencies established for this course, practicum or field placement.</w:t>
            </w:r>
          </w:p>
        </w:tc>
      </w:tr>
      <w:tr w:rsidR="00484EA4" w:rsidRPr="006B64C3" w14:paraId="1B32C7D4" w14:textId="77777777">
        <w:tblPrEx>
          <w:shd w:val="clear" w:color="auto" w:fill="auto"/>
        </w:tblPrEx>
        <w:tc>
          <w:tcPr>
            <w:tcW w:w="657" w:type="pct"/>
          </w:tcPr>
          <w:p w14:paraId="43E3E926" w14:textId="77777777" w:rsidR="00484EA4" w:rsidRPr="006B64C3" w:rsidRDefault="00484EA4" w:rsidP="004C4ACB">
            <w:pPr>
              <w:spacing w:before="120" w:after="60"/>
              <w:jc w:val="center"/>
              <w:rPr>
                <w:rFonts w:cs="Arial"/>
                <w:iCs/>
                <w:sz w:val="19"/>
                <w:szCs w:val="19"/>
              </w:rPr>
            </w:pPr>
            <w:r w:rsidRPr="006B64C3">
              <w:rPr>
                <w:rFonts w:cs="Arial"/>
                <w:iCs/>
                <w:sz w:val="19"/>
                <w:szCs w:val="19"/>
              </w:rPr>
              <w:t>DST</w:t>
            </w:r>
          </w:p>
        </w:tc>
        <w:tc>
          <w:tcPr>
            <w:tcW w:w="4343" w:type="pct"/>
          </w:tcPr>
          <w:p w14:paraId="19743C1C" w14:textId="77777777" w:rsidR="00484EA4" w:rsidRPr="006B64C3" w:rsidRDefault="00484EA4" w:rsidP="004C4ACB">
            <w:pPr>
              <w:pStyle w:val="BodyText3"/>
              <w:tabs>
                <w:tab w:val="center" w:pos="8280"/>
              </w:tabs>
              <w:spacing w:after="60"/>
              <w:rPr>
                <w:rFonts w:cs="Arial"/>
                <w:i/>
                <w:iCs/>
                <w:sz w:val="19"/>
                <w:szCs w:val="19"/>
              </w:rPr>
            </w:pPr>
            <w:r w:rsidRPr="006B64C3">
              <w:rPr>
                <w:rFonts w:cs="Arial"/>
                <w:sz w:val="19"/>
                <w:szCs w:val="19"/>
              </w:rPr>
              <w:t xml:space="preserve">The student has met and exceeded, above and beyond expectation, the goals, criteria, or competencies established for this course, practicum or field placement. </w:t>
            </w:r>
          </w:p>
        </w:tc>
      </w:tr>
      <w:tr w:rsidR="00484EA4" w:rsidRPr="006B64C3" w14:paraId="7D031FDC" w14:textId="77777777">
        <w:tblPrEx>
          <w:shd w:val="clear" w:color="auto" w:fill="auto"/>
        </w:tblPrEx>
        <w:tc>
          <w:tcPr>
            <w:tcW w:w="657" w:type="pct"/>
          </w:tcPr>
          <w:p w14:paraId="0628D8B3" w14:textId="77777777" w:rsidR="00484EA4" w:rsidRPr="006B64C3" w:rsidRDefault="00484EA4" w:rsidP="004C4ACB">
            <w:pPr>
              <w:spacing w:before="120" w:after="60"/>
              <w:jc w:val="center"/>
              <w:rPr>
                <w:rFonts w:cs="Arial"/>
                <w:sz w:val="19"/>
                <w:szCs w:val="19"/>
              </w:rPr>
            </w:pPr>
            <w:r w:rsidRPr="006B64C3">
              <w:rPr>
                <w:rFonts w:cs="Arial"/>
                <w:sz w:val="19"/>
                <w:szCs w:val="19"/>
              </w:rPr>
              <w:t>NC</w:t>
            </w:r>
          </w:p>
        </w:tc>
        <w:tc>
          <w:tcPr>
            <w:tcW w:w="4343" w:type="pct"/>
          </w:tcPr>
          <w:p w14:paraId="680E05D8" w14:textId="77777777" w:rsidR="00484EA4" w:rsidRPr="006B64C3" w:rsidRDefault="00484EA4" w:rsidP="004C4ACB">
            <w:pPr>
              <w:pStyle w:val="BodyText3"/>
              <w:tabs>
                <w:tab w:val="center" w:pos="8280"/>
              </w:tabs>
              <w:spacing w:after="60"/>
              <w:rPr>
                <w:rFonts w:cs="Arial"/>
                <w:sz w:val="19"/>
                <w:szCs w:val="19"/>
              </w:rPr>
            </w:pPr>
            <w:r w:rsidRPr="006B64C3">
              <w:rPr>
                <w:rFonts w:cs="Arial"/>
                <w:sz w:val="19"/>
                <w:szCs w:val="19"/>
              </w:rPr>
              <w:t>The student has not met the goals, criteria or competencies established for this course, practicum or field placement.</w:t>
            </w:r>
          </w:p>
        </w:tc>
      </w:tr>
    </w:tbl>
    <w:p w14:paraId="7BEA2671" w14:textId="77777777" w:rsidR="00484EA4" w:rsidRDefault="00484EA4" w:rsidP="00484EA4">
      <w:pPr>
        <w:numPr>
          <w:ilvl w:val="0"/>
          <w:numId w:val="23"/>
        </w:numPr>
        <w:tabs>
          <w:tab w:val="clear" w:pos="900"/>
        </w:tabs>
        <w:spacing w:before="240" w:after="120"/>
        <w:ind w:left="547" w:hanging="547"/>
        <w:rPr>
          <w:rFonts w:ascii="Arial Black" w:hAnsi="Arial Black" w:cs="Arial"/>
          <w:sz w:val="26"/>
        </w:rPr>
      </w:pPr>
      <w:r>
        <w:rPr>
          <w:rFonts w:ascii="Arial Black" w:hAnsi="Arial Black" w:cs="Arial"/>
          <w:sz w:val="26"/>
        </w:rPr>
        <w:t>Temporary Grades</w:t>
      </w:r>
    </w:p>
    <w:p w14:paraId="60D1B010" w14:textId="77777777" w:rsidR="00484EA4" w:rsidRPr="007F729C" w:rsidRDefault="00484EA4" w:rsidP="00484EA4">
      <w:pPr>
        <w:spacing w:after="120"/>
        <w:ind w:left="547"/>
        <w:rPr>
          <w:rFonts w:cs="Arial"/>
          <w:sz w:val="22"/>
          <w:szCs w:val="22"/>
        </w:rPr>
      </w:pPr>
      <w:r w:rsidRPr="007F729C">
        <w:rPr>
          <w:rFonts w:cs="Arial"/>
          <w:sz w:val="22"/>
          <w:szCs w:val="22"/>
        </w:rPr>
        <w:t>Temporary grades are assigned for specific circumstances and will convert to a final grade according to the grading scheme being used in the course.</w:t>
      </w:r>
      <w:r>
        <w:rPr>
          <w:rFonts w:cs="Arial"/>
          <w:sz w:val="22"/>
          <w:szCs w:val="22"/>
        </w:rPr>
        <w:t xml:space="preserve"> See </w:t>
      </w:r>
      <w:r w:rsidR="00AA37F9">
        <w:rPr>
          <w:rFonts w:cs="Arial"/>
          <w:sz w:val="22"/>
          <w:szCs w:val="22"/>
        </w:rPr>
        <w:t xml:space="preserve">Grading Policy at </w:t>
      </w:r>
      <w:hyperlink r:id="rId20" w:history="1">
        <w:r w:rsidR="00AA37F9" w:rsidRPr="00DF4332">
          <w:rPr>
            <w:rStyle w:val="Hyperlink"/>
            <w:rFonts w:cs="Arial"/>
            <w:sz w:val="22"/>
            <w:szCs w:val="22"/>
          </w:rPr>
          <w:t>http://www.camosun.bc.ca/policies/E-1.5.pdf</w:t>
        </w:r>
      </w:hyperlink>
      <w:r w:rsidR="00AA37F9">
        <w:rPr>
          <w:rFonts w:cs="Arial"/>
          <w:sz w:val="22"/>
          <w:szCs w:val="22"/>
        </w:rPr>
        <w:t xml:space="preserve"> </w:t>
      </w:r>
      <w:r>
        <w:rPr>
          <w:rFonts w:cs="Arial"/>
          <w:sz w:val="22"/>
          <w:szCs w:val="22"/>
        </w:rPr>
        <w:t xml:space="preserve"> for </w:t>
      </w:r>
      <w:r w:rsidR="00AA37F9">
        <w:rPr>
          <w:rFonts w:cs="Arial"/>
          <w:sz w:val="22"/>
          <w:szCs w:val="22"/>
        </w:rPr>
        <w:t xml:space="preserve">information on </w:t>
      </w:r>
      <w:r>
        <w:rPr>
          <w:rFonts w:cs="Arial"/>
          <w:sz w:val="22"/>
          <w:szCs w:val="22"/>
        </w:rPr>
        <w:t>conversion to final grades</w:t>
      </w:r>
      <w:r w:rsidR="00390E3F">
        <w:rPr>
          <w:rFonts w:cs="Arial"/>
          <w:sz w:val="22"/>
          <w:szCs w:val="22"/>
        </w:rPr>
        <w:t>, and for additional information on student record and transcript notations</w:t>
      </w:r>
      <w:r>
        <w:rPr>
          <w:rFonts w:cs="Arial"/>
          <w:sz w:val="22"/>
          <w:szCs w:val="22"/>
        </w:rPr>
        <w:t>.</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99"/>
        <w:gridCol w:w="6831"/>
      </w:tblGrid>
      <w:tr w:rsidR="00484EA4" w:rsidRPr="006B64C3" w14:paraId="4882FC13" w14:textId="77777777">
        <w:trPr>
          <w:cantSplit/>
        </w:trPr>
        <w:tc>
          <w:tcPr>
            <w:tcW w:w="729" w:type="pct"/>
            <w:shd w:val="clear" w:color="auto" w:fill="F3F3F3"/>
          </w:tcPr>
          <w:p w14:paraId="675C4F1F" w14:textId="77777777" w:rsidR="00484EA4" w:rsidRPr="00912361" w:rsidRDefault="00484EA4" w:rsidP="00912361">
            <w:pPr>
              <w:pStyle w:val="BodyText2"/>
              <w:spacing w:line="240" w:lineRule="auto"/>
              <w:jc w:val="center"/>
              <w:rPr>
                <w:rFonts w:cs="Arial"/>
                <w:b/>
                <w:sz w:val="19"/>
                <w:szCs w:val="19"/>
              </w:rPr>
            </w:pPr>
            <w:r w:rsidRPr="00912361">
              <w:rPr>
                <w:rFonts w:cs="Arial"/>
                <w:b/>
                <w:sz w:val="19"/>
                <w:szCs w:val="19"/>
              </w:rPr>
              <w:t>Temporary Grade</w:t>
            </w:r>
          </w:p>
        </w:tc>
        <w:tc>
          <w:tcPr>
            <w:tcW w:w="4271" w:type="pct"/>
            <w:shd w:val="clear" w:color="auto" w:fill="F3F3F3"/>
          </w:tcPr>
          <w:p w14:paraId="5B543506" w14:textId="77777777" w:rsidR="00484EA4" w:rsidRPr="00912361" w:rsidRDefault="00484EA4" w:rsidP="00912361">
            <w:pPr>
              <w:pStyle w:val="BodyText2"/>
              <w:jc w:val="center"/>
              <w:rPr>
                <w:rFonts w:cs="Arial"/>
                <w:b/>
                <w:sz w:val="19"/>
                <w:szCs w:val="19"/>
              </w:rPr>
            </w:pPr>
            <w:r w:rsidRPr="00912361">
              <w:rPr>
                <w:rFonts w:cs="Arial"/>
                <w:b/>
                <w:sz w:val="19"/>
                <w:szCs w:val="19"/>
              </w:rPr>
              <w:t>Description</w:t>
            </w:r>
          </w:p>
        </w:tc>
      </w:tr>
      <w:tr w:rsidR="00484EA4" w:rsidRPr="006B64C3" w14:paraId="52FA7B50" w14:textId="77777777">
        <w:tblPrEx>
          <w:shd w:val="clear" w:color="auto" w:fill="auto"/>
        </w:tblPrEx>
        <w:trPr>
          <w:cantSplit/>
        </w:trPr>
        <w:tc>
          <w:tcPr>
            <w:tcW w:w="729" w:type="pct"/>
          </w:tcPr>
          <w:p w14:paraId="640D3706" w14:textId="77777777" w:rsidR="00484EA4" w:rsidRPr="006B64C3" w:rsidRDefault="00484EA4" w:rsidP="004C4ACB">
            <w:pPr>
              <w:spacing w:after="60"/>
              <w:jc w:val="center"/>
              <w:rPr>
                <w:rFonts w:cs="Arial"/>
                <w:sz w:val="19"/>
                <w:szCs w:val="19"/>
              </w:rPr>
            </w:pPr>
            <w:r w:rsidRPr="006B64C3">
              <w:rPr>
                <w:rFonts w:cs="Arial"/>
                <w:sz w:val="19"/>
                <w:szCs w:val="19"/>
              </w:rPr>
              <w:t>I</w:t>
            </w:r>
          </w:p>
        </w:tc>
        <w:tc>
          <w:tcPr>
            <w:tcW w:w="4271" w:type="pct"/>
          </w:tcPr>
          <w:p w14:paraId="6A04BE03" w14:textId="77777777" w:rsidR="00484EA4" w:rsidRPr="006B64C3" w:rsidRDefault="00484EA4" w:rsidP="004C4ACB">
            <w:pPr>
              <w:spacing w:after="60"/>
              <w:jc w:val="both"/>
              <w:rPr>
                <w:rFonts w:cs="Arial"/>
                <w:iCs/>
                <w:sz w:val="19"/>
                <w:szCs w:val="19"/>
              </w:rPr>
            </w:pPr>
            <w:r w:rsidRPr="006B64C3">
              <w:rPr>
                <w:rFonts w:cs="Arial"/>
                <w:i/>
                <w:iCs/>
                <w:sz w:val="19"/>
                <w:szCs w:val="19"/>
              </w:rPr>
              <w:t>Incomplete</w:t>
            </w:r>
            <w:r w:rsidRPr="006B64C3">
              <w:rPr>
                <w:rFonts w:cs="Arial"/>
                <w:sz w:val="19"/>
                <w:szCs w:val="19"/>
              </w:rPr>
              <w:t xml:space="preserve">:  A temporary grade assigned when the requirements of a course have not yet been completed due to hardship or extenuating circumstances, such as illness or death in the family. </w:t>
            </w:r>
          </w:p>
        </w:tc>
      </w:tr>
      <w:tr w:rsidR="00484EA4" w:rsidRPr="006B64C3" w14:paraId="79B1A789" w14:textId="77777777">
        <w:tblPrEx>
          <w:shd w:val="clear" w:color="auto" w:fill="auto"/>
        </w:tblPrEx>
        <w:trPr>
          <w:cantSplit/>
        </w:trPr>
        <w:tc>
          <w:tcPr>
            <w:tcW w:w="729" w:type="pct"/>
          </w:tcPr>
          <w:p w14:paraId="6E59A06C" w14:textId="77777777" w:rsidR="00484EA4" w:rsidRPr="006B64C3" w:rsidRDefault="00484EA4" w:rsidP="004C4ACB">
            <w:pPr>
              <w:spacing w:before="120" w:after="60"/>
              <w:jc w:val="center"/>
              <w:rPr>
                <w:rFonts w:cs="Arial"/>
                <w:sz w:val="19"/>
                <w:szCs w:val="19"/>
              </w:rPr>
            </w:pPr>
            <w:r w:rsidRPr="006B64C3">
              <w:rPr>
                <w:rFonts w:cs="Arial"/>
                <w:sz w:val="19"/>
                <w:szCs w:val="19"/>
              </w:rPr>
              <w:t>IP</w:t>
            </w:r>
          </w:p>
        </w:tc>
        <w:tc>
          <w:tcPr>
            <w:tcW w:w="4271" w:type="pct"/>
          </w:tcPr>
          <w:p w14:paraId="7F6C52CE" w14:textId="77777777" w:rsidR="00484EA4" w:rsidRPr="006B64C3" w:rsidRDefault="00484EA4" w:rsidP="004C4ACB">
            <w:pPr>
              <w:widowControl w:val="0"/>
              <w:tabs>
                <w:tab w:val="left" w:pos="-20"/>
                <w:tab w:val="left" w:pos="720"/>
              </w:tabs>
              <w:spacing w:after="60"/>
              <w:jc w:val="both"/>
              <w:rPr>
                <w:rFonts w:cs="Arial"/>
                <w:sz w:val="19"/>
                <w:szCs w:val="19"/>
              </w:rPr>
            </w:pPr>
            <w:r w:rsidRPr="006B64C3">
              <w:rPr>
                <w:rFonts w:cs="Arial"/>
                <w:i/>
                <w:iCs/>
                <w:sz w:val="19"/>
                <w:szCs w:val="19"/>
              </w:rPr>
              <w:t>In progress</w:t>
            </w:r>
            <w:r w:rsidRPr="006B64C3">
              <w:rPr>
                <w:rFonts w:cs="Arial"/>
                <w:sz w:val="19"/>
                <w:szCs w:val="19"/>
              </w:rPr>
              <w:t xml:space="preserve">:  A temporary grade assigned for courses that are designed to have an anticipated enrollment that extends beyond one term. No more than two IP grades will be assigned for the same course. </w:t>
            </w:r>
          </w:p>
        </w:tc>
      </w:tr>
      <w:tr w:rsidR="00484EA4" w:rsidRPr="006B64C3" w14:paraId="7A465E80" w14:textId="77777777">
        <w:tblPrEx>
          <w:shd w:val="clear" w:color="auto" w:fill="auto"/>
        </w:tblPrEx>
        <w:trPr>
          <w:cantSplit/>
        </w:trPr>
        <w:tc>
          <w:tcPr>
            <w:tcW w:w="729" w:type="pct"/>
            <w:tcBorders>
              <w:bottom w:val="single" w:sz="4" w:space="0" w:color="auto"/>
            </w:tcBorders>
          </w:tcPr>
          <w:p w14:paraId="2F7538F8" w14:textId="77777777" w:rsidR="00484EA4" w:rsidRPr="006B64C3" w:rsidRDefault="00484EA4" w:rsidP="004C4ACB">
            <w:pPr>
              <w:widowControl w:val="0"/>
              <w:spacing w:before="120" w:after="60"/>
              <w:jc w:val="center"/>
              <w:rPr>
                <w:rFonts w:cs="Arial"/>
                <w:sz w:val="19"/>
                <w:szCs w:val="19"/>
              </w:rPr>
            </w:pPr>
            <w:r w:rsidRPr="006B64C3">
              <w:rPr>
                <w:rFonts w:cs="Arial"/>
                <w:sz w:val="19"/>
                <w:szCs w:val="19"/>
              </w:rPr>
              <w:lastRenderedPageBreak/>
              <w:t>CW</w:t>
            </w:r>
          </w:p>
        </w:tc>
        <w:tc>
          <w:tcPr>
            <w:tcW w:w="4271" w:type="pct"/>
            <w:tcBorders>
              <w:bottom w:val="single" w:sz="4" w:space="0" w:color="auto"/>
            </w:tcBorders>
          </w:tcPr>
          <w:p w14:paraId="3F1741DC" w14:textId="77777777" w:rsidR="00484EA4" w:rsidRPr="006B64C3" w:rsidRDefault="00484EA4" w:rsidP="004C4ACB">
            <w:pPr>
              <w:pStyle w:val="BodyText3"/>
              <w:tabs>
                <w:tab w:val="center" w:pos="8280"/>
              </w:tabs>
              <w:spacing w:after="60"/>
              <w:rPr>
                <w:rFonts w:cs="Arial"/>
                <w:iCs/>
                <w:sz w:val="19"/>
                <w:szCs w:val="19"/>
              </w:rPr>
            </w:pPr>
            <w:r w:rsidRPr="006B64C3">
              <w:rPr>
                <w:bCs/>
                <w:i/>
                <w:iCs/>
                <w:sz w:val="19"/>
                <w:szCs w:val="19"/>
              </w:rPr>
              <w:t>Compulsory Withdrawal</w:t>
            </w:r>
            <w:r w:rsidRPr="006B64C3">
              <w:rPr>
                <w:bCs/>
                <w:sz w:val="19"/>
                <w:szCs w:val="19"/>
              </w:rPr>
              <w:t xml:space="preserve">:  A temporary grade assigned by a Dean </w:t>
            </w:r>
            <w:r w:rsidRPr="006B64C3">
              <w:rPr>
                <w:sz w:val="19"/>
                <w:szCs w:val="19"/>
              </w:rPr>
              <w:t xml:space="preserve">when an instructor, after documenting the prescriptive strategies applied and consulting with peers, deems that a student is unsafe to self or others and must be removed from the lab, practicum, worksite, or field placement. </w:t>
            </w:r>
          </w:p>
        </w:tc>
      </w:tr>
    </w:tbl>
    <w:p w14:paraId="78A43C93" w14:textId="77777777" w:rsidR="004C4ACB" w:rsidRDefault="004C4ACB" w:rsidP="00912361">
      <w:pPr>
        <w:pStyle w:val="Heading5"/>
        <w:tabs>
          <w:tab w:val="left" w:pos="1440"/>
          <w:tab w:val="left" w:pos="2880"/>
          <w:tab w:val="left" w:pos="5760"/>
        </w:tabs>
      </w:pPr>
    </w:p>
    <w:sectPr w:rsidR="004C4ACB" w:rsidSect="00B629A3">
      <w:headerReference w:type="even" r:id="rId21"/>
      <w:headerReference w:type="default" r:id="rId22"/>
      <w:footerReference w:type="even" r:id="rId23"/>
      <w:footerReference w:type="default" r:id="rId24"/>
      <w:headerReference w:type="first" r:id="rId25"/>
      <w:footerReference w:type="first" r:id="rId26"/>
      <w:pgSz w:w="12240" w:h="15840" w:code="1"/>
      <w:pgMar w:top="810" w:right="1440" w:bottom="1440" w:left="144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133A" w14:textId="77777777" w:rsidR="006E645C" w:rsidRDefault="006E645C">
      <w:r>
        <w:separator/>
      </w:r>
    </w:p>
  </w:endnote>
  <w:endnote w:type="continuationSeparator" w:id="0">
    <w:p w14:paraId="71F61F3E" w14:textId="77777777" w:rsidR="006E645C" w:rsidRDefault="006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E043" w14:textId="77777777" w:rsidR="003118E5" w:rsidRDefault="00311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8F3D" w14:textId="2125CE4C" w:rsidR="00C659CF" w:rsidRPr="004B71EF" w:rsidRDefault="00C659CF">
    <w:pPr>
      <w:pStyle w:val="Footer"/>
      <w:rPr>
        <w:i/>
        <w:sz w:val="16"/>
        <w:szCs w:val="16"/>
      </w:rPr>
    </w:pPr>
  </w:p>
  <w:p w14:paraId="2D27ED2E" w14:textId="77777777" w:rsidR="00C659CF" w:rsidRPr="004B71EF" w:rsidRDefault="00C659CF" w:rsidP="00CA7993">
    <w:pPr>
      <w:pStyle w:val="Footer"/>
      <w:tabs>
        <w:tab w:val="clear" w:pos="8640"/>
        <w:tab w:val="left" w:pos="7650"/>
        <w:tab w:val="right" w:pos="7920"/>
      </w:tabs>
      <w:rPr>
        <w:i/>
        <w:sz w:val="16"/>
        <w:szCs w:val="16"/>
      </w:rPr>
    </w:pPr>
    <w:r w:rsidRPr="004B71EF">
      <w:rPr>
        <w:i/>
        <w:sz w:val="16"/>
        <w:szCs w:val="16"/>
      </w:rPr>
      <w:tab/>
      <w:t xml:space="preserve"> Page </w:t>
    </w:r>
    <w:r w:rsidRPr="004B71EF">
      <w:rPr>
        <w:i/>
        <w:sz w:val="16"/>
        <w:szCs w:val="16"/>
      </w:rPr>
      <w:fldChar w:fldCharType="begin"/>
    </w:r>
    <w:r w:rsidRPr="004B71EF">
      <w:rPr>
        <w:i/>
        <w:sz w:val="16"/>
        <w:szCs w:val="16"/>
      </w:rPr>
      <w:instrText xml:space="preserve"> PAGE </w:instrText>
    </w:r>
    <w:r w:rsidRPr="004B71EF">
      <w:rPr>
        <w:i/>
        <w:sz w:val="16"/>
        <w:szCs w:val="16"/>
      </w:rPr>
      <w:fldChar w:fldCharType="separate"/>
    </w:r>
    <w:r w:rsidR="00D672C6">
      <w:rPr>
        <w:i/>
        <w:noProof/>
        <w:sz w:val="16"/>
        <w:szCs w:val="16"/>
      </w:rPr>
      <w:t>1</w:t>
    </w:r>
    <w:r w:rsidRPr="004B71EF">
      <w:rPr>
        <w:i/>
        <w:sz w:val="16"/>
        <w:szCs w:val="16"/>
      </w:rPr>
      <w:fldChar w:fldCharType="end"/>
    </w:r>
    <w:r w:rsidRPr="004B71EF">
      <w:rPr>
        <w:i/>
        <w:sz w:val="16"/>
        <w:szCs w:val="16"/>
      </w:rPr>
      <w:t xml:space="preserve"> of </w:t>
    </w:r>
    <w:r w:rsidRPr="004B71EF">
      <w:rPr>
        <w:i/>
        <w:sz w:val="16"/>
        <w:szCs w:val="16"/>
      </w:rPr>
      <w:fldChar w:fldCharType="begin"/>
    </w:r>
    <w:r w:rsidRPr="004B71EF">
      <w:rPr>
        <w:i/>
        <w:sz w:val="16"/>
        <w:szCs w:val="16"/>
      </w:rPr>
      <w:instrText xml:space="preserve"> NUMPAGES </w:instrText>
    </w:r>
    <w:r w:rsidRPr="004B71EF">
      <w:rPr>
        <w:i/>
        <w:sz w:val="16"/>
        <w:szCs w:val="16"/>
      </w:rPr>
      <w:fldChar w:fldCharType="separate"/>
    </w:r>
    <w:r w:rsidR="00D672C6">
      <w:rPr>
        <w:i/>
        <w:noProof/>
        <w:sz w:val="16"/>
        <w:szCs w:val="16"/>
      </w:rPr>
      <w:t>4</w:t>
    </w:r>
    <w:r w:rsidRPr="004B71EF">
      <w:rP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E79E" w14:textId="77777777" w:rsidR="00C659CF" w:rsidRDefault="00C659CF">
    <w:pPr>
      <w:pStyle w:val="Footer"/>
      <w:rPr>
        <w:b/>
        <w:sz w:val="18"/>
      </w:rPr>
    </w:pPr>
    <w:r>
      <w:rPr>
        <w:b/>
        <w:sz w:val="18"/>
      </w:rPr>
      <w:t>Policy: Management 5-13</w:t>
    </w:r>
    <w:r>
      <w:rPr>
        <w:b/>
        <w:sz w:val="18"/>
      </w:rPr>
      <w:tab/>
    </w:r>
    <w:r>
      <w:rPr>
        <w:b/>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E31D" w14:textId="77777777" w:rsidR="006E645C" w:rsidRDefault="006E645C">
      <w:r>
        <w:separator/>
      </w:r>
    </w:p>
  </w:footnote>
  <w:footnote w:type="continuationSeparator" w:id="0">
    <w:p w14:paraId="2DBEB188" w14:textId="77777777" w:rsidR="006E645C" w:rsidRDefault="006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E956" w14:textId="77777777" w:rsidR="003118E5" w:rsidRDefault="00311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014A" w14:textId="77777777" w:rsidR="003118E5" w:rsidRDefault="00311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AD74" w14:textId="77777777" w:rsidR="00C659CF" w:rsidRDefault="00C659CF">
    <w:pPr>
      <w:pStyle w:val="Header"/>
      <w:jc w:val="right"/>
      <w:rPr>
        <w:b/>
      </w:rPr>
    </w:pPr>
    <w:r>
      <w:rPr>
        <w:b/>
      </w:rPr>
      <w:t>Management 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A6E5B"/>
    <w:multiLevelType w:val="singleLevel"/>
    <w:tmpl w:val="7E8C481E"/>
    <w:lvl w:ilvl="0">
      <w:start w:val="17"/>
      <w:numFmt w:val="decimal"/>
      <w:lvlText w:val="%1."/>
      <w:lvlJc w:val="left"/>
      <w:pPr>
        <w:tabs>
          <w:tab w:val="num" w:pos="360"/>
        </w:tabs>
        <w:ind w:left="360" w:hanging="360"/>
      </w:pPr>
      <w:rPr>
        <w:b/>
        <w:i w:val="0"/>
      </w:rPr>
    </w:lvl>
  </w:abstractNum>
  <w:abstractNum w:abstractNumId="2" w15:restartNumberingAfterBreak="0">
    <w:nsid w:val="0B3D565A"/>
    <w:multiLevelType w:val="singleLevel"/>
    <w:tmpl w:val="05E44930"/>
    <w:lvl w:ilvl="0">
      <w:start w:val="2"/>
      <w:numFmt w:val="lowerLetter"/>
      <w:lvlText w:val="(%1)"/>
      <w:lvlJc w:val="left"/>
      <w:pPr>
        <w:tabs>
          <w:tab w:val="num" w:pos="720"/>
        </w:tabs>
        <w:ind w:left="720" w:hanging="360"/>
      </w:pPr>
      <w:rPr>
        <w:rFonts w:hint="default"/>
      </w:rPr>
    </w:lvl>
  </w:abstractNum>
  <w:abstractNum w:abstractNumId="3" w15:restartNumberingAfterBreak="0">
    <w:nsid w:val="13BA68E8"/>
    <w:multiLevelType w:val="singleLevel"/>
    <w:tmpl w:val="B2D06BD6"/>
    <w:lvl w:ilvl="0">
      <w:start w:val="2"/>
      <w:numFmt w:val="lowerLetter"/>
      <w:lvlText w:val="(%1)"/>
      <w:lvlJc w:val="left"/>
      <w:pPr>
        <w:tabs>
          <w:tab w:val="num" w:pos="720"/>
        </w:tabs>
        <w:ind w:left="720" w:hanging="360"/>
      </w:pPr>
      <w:rPr>
        <w:rFonts w:hint="default"/>
      </w:rPr>
    </w:lvl>
  </w:abstractNum>
  <w:abstractNum w:abstractNumId="4" w15:restartNumberingAfterBreak="0">
    <w:nsid w:val="216E1F08"/>
    <w:multiLevelType w:val="hybridMultilevel"/>
    <w:tmpl w:val="2E8C1952"/>
    <w:lvl w:ilvl="0" w:tplc="10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4E3D"/>
    <w:multiLevelType w:val="singleLevel"/>
    <w:tmpl w:val="8A380AC0"/>
    <w:lvl w:ilvl="0">
      <w:start w:val="5"/>
      <w:numFmt w:val="lowerLetter"/>
      <w:lvlText w:val="(%1)"/>
      <w:lvlJc w:val="left"/>
      <w:pPr>
        <w:tabs>
          <w:tab w:val="num" w:pos="720"/>
        </w:tabs>
        <w:ind w:left="720" w:hanging="360"/>
      </w:pPr>
      <w:rPr>
        <w:rFonts w:hint="default"/>
      </w:rPr>
    </w:lvl>
  </w:abstractNum>
  <w:abstractNum w:abstractNumId="6" w15:restartNumberingAfterBreak="0">
    <w:nsid w:val="232B53FB"/>
    <w:multiLevelType w:val="multilevel"/>
    <w:tmpl w:val="6A3A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E11A9"/>
    <w:multiLevelType w:val="singleLevel"/>
    <w:tmpl w:val="53C663C6"/>
    <w:lvl w:ilvl="0">
      <w:start w:val="12"/>
      <w:numFmt w:val="decimal"/>
      <w:lvlText w:val="%1."/>
      <w:lvlJc w:val="left"/>
      <w:pPr>
        <w:tabs>
          <w:tab w:val="num" w:pos="360"/>
        </w:tabs>
        <w:ind w:left="360" w:hanging="360"/>
      </w:pPr>
    </w:lvl>
  </w:abstractNum>
  <w:abstractNum w:abstractNumId="8" w15:restartNumberingAfterBreak="0">
    <w:nsid w:val="3C5137B5"/>
    <w:multiLevelType w:val="singleLevel"/>
    <w:tmpl w:val="9A24BE60"/>
    <w:lvl w:ilvl="0">
      <w:start w:val="1"/>
      <w:numFmt w:val="lowerLetter"/>
      <w:lvlText w:val="(%1)"/>
      <w:legacy w:legacy="1" w:legacySpace="0" w:legacyIndent="720"/>
      <w:lvlJc w:val="left"/>
      <w:pPr>
        <w:ind w:left="1080" w:hanging="720"/>
      </w:pPr>
    </w:lvl>
  </w:abstractNum>
  <w:abstractNum w:abstractNumId="9" w15:restartNumberingAfterBreak="0">
    <w:nsid w:val="3E684E6C"/>
    <w:multiLevelType w:val="singleLevel"/>
    <w:tmpl w:val="5EA07C56"/>
    <w:lvl w:ilvl="0">
      <w:start w:val="16"/>
      <w:numFmt w:val="decimal"/>
      <w:lvlText w:val="%1."/>
      <w:lvlJc w:val="left"/>
      <w:pPr>
        <w:tabs>
          <w:tab w:val="num" w:pos="360"/>
        </w:tabs>
        <w:ind w:left="360" w:hanging="360"/>
      </w:pPr>
      <w:rPr>
        <w:b/>
        <w:i w:val="0"/>
      </w:rPr>
    </w:lvl>
  </w:abstractNum>
  <w:abstractNum w:abstractNumId="10" w15:restartNumberingAfterBreak="0">
    <w:nsid w:val="4150678F"/>
    <w:multiLevelType w:val="singleLevel"/>
    <w:tmpl w:val="0FC68822"/>
    <w:lvl w:ilvl="0">
      <w:start w:val="12"/>
      <w:numFmt w:val="decimal"/>
      <w:lvlText w:val="%1."/>
      <w:lvlJc w:val="left"/>
      <w:pPr>
        <w:tabs>
          <w:tab w:val="num" w:pos="360"/>
        </w:tabs>
        <w:ind w:left="360" w:hanging="360"/>
      </w:pPr>
      <w:rPr>
        <w:b/>
        <w:i w:val="0"/>
      </w:rPr>
    </w:lvl>
  </w:abstractNum>
  <w:abstractNum w:abstractNumId="11" w15:restartNumberingAfterBreak="0">
    <w:nsid w:val="4A74000C"/>
    <w:multiLevelType w:val="singleLevel"/>
    <w:tmpl w:val="6D12B3F0"/>
    <w:lvl w:ilvl="0">
      <w:start w:val="13"/>
      <w:numFmt w:val="decimal"/>
      <w:lvlText w:val="%1."/>
      <w:lvlJc w:val="left"/>
      <w:pPr>
        <w:tabs>
          <w:tab w:val="num" w:pos="360"/>
        </w:tabs>
        <w:ind w:left="360" w:hanging="360"/>
      </w:pPr>
      <w:rPr>
        <w:b/>
        <w:i w:val="0"/>
      </w:rPr>
    </w:lvl>
  </w:abstractNum>
  <w:abstractNum w:abstractNumId="12" w15:restartNumberingAfterBreak="0">
    <w:nsid w:val="4D0D3C6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1F3492"/>
    <w:multiLevelType w:val="singleLevel"/>
    <w:tmpl w:val="9A24BE60"/>
    <w:lvl w:ilvl="0">
      <w:start w:val="1"/>
      <w:numFmt w:val="lowerLetter"/>
      <w:lvlText w:val="(%1)"/>
      <w:legacy w:legacy="1" w:legacySpace="0" w:legacyIndent="720"/>
      <w:lvlJc w:val="left"/>
      <w:pPr>
        <w:ind w:left="1080" w:hanging="720"/>
      </w:pPr>
    </w:lvl>
  </w:abstractNum>
  <w:abstractNum w:abstractNumId="14" w15:restartNumberingAfterBreak="0">
    <w:nsid w:val="4F5C4B0D"/>
    <w:multiLevelType w:val="singleLevel"/>
    <w:tmpl w:val="9A24BE60"/>
    <w:lvl w:ilvl="0">
      <w:start w:val="1"/>
      <w:numFmt w:val="lowerLetter"/>
      <w:lvlText w:val="(%1)"/>
      <w:legacy w:legacy="1" w:legacySpace="0" w:legacyIndent="720"/>
      <w:lvlJc w:val="left"/>
      <w:pPr>
        <w:ind w:left="1080" w:hanging="720"/>
      </w:pPr>
    </w:lvl>
  </w:abstractNum>
  <w:abstractNum w:abstractNumId="15" w15:restartNumberingAfterBreak="0">
    <w:nsid w:val="54B976FA"/>
    <w:multiLevelType w:val="singleLevel"/>
    <w:tmpl w:val="23083B32"/>
    <w:lvl w:ilvl="0">
      <w:start w:val="11"/>
      <w:numFmt w:val="decimal"/>
      <w:lvlText w:val="%1."/>
      <w:lvlJc w:val="left"/>
      <w:pPr>
        <w:tabs>
          <w:tab w:val="num" w:pos="360"/>
        </w:tabs>
        <w:ind w:left="360" w:hanging="360"/>
      </w:pPr>
    </w:lvl>
  </w:abstractNum>
  <w:abstractNum w:abstractNumId="16" w15:restartNumberingAfterBreak="0">
    <w:nsid w:val="604B6BBD"/>
    <w:multiLevelType w:val="hybridMultilevel"/>
    <w:tmpl w:val="DEC6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F59C9"/>
    <w:multiLevelType w:val="singleLevel"/>
    <w:tmpl w:val="E20A194C"/>
    <w:lvl w:ilvl="0">
      <w:start w:val="14"/>
      <w:numFmt w:val="decimal"/>
      <w:lvlText w:val="%1."/>
      <w:lvlJc w:val="left"/>
      <w:pPr>
        <w:tabs>
          <w:tab w:val="num" w:pos="360"/>
        </w:tabs>
        <w:ind w:left="360" w:hanging="360"/>
      </w:pPr>
      <w:rPr>
        <w:b/>
        <w:i w:val="0"/>
      </w:rPr>
    </w:lvl>
  </w:abstractNum>
  <w:abstractNum w:abstractNumId="18" w15:restartNumberingAfterBreak="0">
    <w:nsid w:val="6BD354D4"/>
    <w:multiLevelType w:val="singleLevel"/>
    <w:tmpl w:val="2FE82AD8"/>
    <w:lvl w:ilvl="0">
      <w:start w:val="2"/>
      <w:numFmt w:val="lowerLetter"/>
      <w:lvlText w:val="(%1)"/>
      <w:lvlJc w:val="left"/>
      <w:pPr>
        <w:tabs>
          <w:tab w:val="num" w:pos="720"/>
        </w:tabs>
        <w:ind w:left="720" w:hanging="360"/>
      </w:pPr>
      <w:rPr>
        <w:rFonts w:hint="default"/>
      </w:rPr>
    </w:lvl>
  </w:abstractNum>
  <w:abstractNum w:abstractNumId="19" w15:restartNumberingAfterBreak="0">
    <w:nsid w:val="6CF37721"/>
    <w:multiLevelType w:val="singleLevel"/>
    <w:tmpl w:val="B08448DE"/>
    <w:lvl w:ilvl="0">
      <w:start w:val="5"/>
      <w:numFmt w:val="decimal"/>
      <w:lvlText w:val="%1."/>
      <w:lvlJc w:val="left"/>
      <w:pPr>
        <w:tabs>
          <w:tab w:val="num" w:pos="360"/>
        </w:tabs>
        <w:ind w:left="360" w:hanging="360"/>
      </w:pPr>
    </w:lvl>
  </w:abstractNum>
  <w:abstractNum w:abstractNumId="20" w15:restartNumberingAfterBreak="0">
    <w:nsid w:val="6F764CDD"/>
    <w:multiLevelType w:val="singleLevel"/>
    <w:tmpl w:val="9A24BE60"/>
    <w:lvl w:ilvl="0">
      <w:start w:val="1"/>
      <w:numFmt w:val="lowerLetter"/>
      <w:lvlText w:val="(%1)"/>
      <w:legacy w:legacy="1" w:legacySpace="0" w:legacyIndent="720"/>
      <w:lvlJc w:val="left"/>
      <w:pPr>
        <w:ind w:left="1080" w:hanging="720"/>
      </w:pPr>
    </w:lvl>
  </w:abstractNum>
  <w:abstractNum w:abstractNumId="21" w15:restartNumberingAfterBreak="0">
    <w:nsid w:val="72ED4662"/>
    <w:multiLevelType w:val="singleLevel"/>
    <w:tmpl w:val="A5E82CC8"/>
    <w:lvl w:ilvl="0">
      <w:start w:val="1"/>
      <w:numFmt w:val="decimal"/>
      <w:lvlText w:val="%1."/>
      <w:legacy w:legacy="1" w:legacySpace="0" w:legacyIndent="360"/>
      <w:lvlJc w:val="left"/>
      <w:pPr>
        <w:ind w:left="360" w:hanging="360"/>
      </w:pPr>
    </w:lvl>
  </w:abstractNum>
  <w:abstractNum w:abstractNumId="22" w15:restartNumberingAfterBreak="0">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053F5"/>
    <w:multiLevelType w:val="singleLevel"/>
    <w:tmpl w:val="78863DA8"/>
    <w:lvl w:ilvl="0">
      <w:start w:val="11"/>
      <w:numFmt w:val="decimal"/>
      <w:lvlText w:val="%1."/>
      <w:lvlJc w:val="left"/>
      <w:pPr>
        <w:tabs>
          <w:tab w:val="num" w:pos="720"/>
        </w:tabs>
        <w:ind w:left="720" w:hanging="720"/>
      </w:pPr>
      <w:rPr>
        <w:rFonts w:hint="default"/>
        <w:b/>
      </w:rPr>
    </w:lvl>
  </w:abstractNum>
  <w:abstractNum w:abstractNumId="24" w15:restartNumberingAfterBreak="0">
    <w:nsid w:val="7A013C2B"/>
    <w:multiLevelType w:val="singleLevel"/>
    <w:tmpl w:val="0FC68822"/>
    <w:lvl w:ilvl="0">
      <w:start w:val="12"/>
      <w:numFmt w:val="decimal"/>
      <w:lvlText w:val="%1."/>
      <w:lvlJc w:val="left"/>
      <w:pPr>
        <w:tabs>
          <w:tab w:val="num" w:pos="360"/>
        </w:tabs>
        <w:ind w:left="360" w:hanging="360"/>
      </w:pPr>
      <w:rPr>
        <w:b/>
        <w:i w:val="0"/>
      </w:rPr>
    </w:lvl>
  </w:abstractNum>
  <w:abstractNum w:abstractNumId="25" w15:restartNumberingAfterBreak="0">
    <w:nsid w:val="7BA953F5"/>
    <w:multiLevelType w:val="singleLevel"/>
    <w:tmpl w:val="59FC8036"/>
    <w:lvl w:ilvl="0">
      <w:start w:val="10"/>
      <w:numFmt w:val="decimal"/>
      <w:lvlText w:val="%1."/>
      <w:lvlJc w:val="left"/>
      <w:pPr>
        <w:tabs>
          <w:tab w:val="num" w:pos="360"/>
        </w:tabs>
        <w:ind w:left="360" w:hanging="360"/>
      </w:pPr>
    </w:lvl>
  </w:abstractNum>
  <w:abstractNum w:abstractNumId="26" w15:restartNumberingAfterBreak="0">
    <w:nsid w:val="7E2F27C2"/>
    <w:multiLevelType w:val="singleLevel"/>
    <w:tmpl w:val="0FC68822"/>
    <w:lvl w:ilvl="0">
      <w:start w:val="12"/>
      <w:numFmt w:val="decimal"/>
      <w:lvlText w:val="%1."/>
      <w:lvlJc w:val="left"/>
      <w:pPr>
        <w:tabs>
          <w:tab w:val="num" w:pos="360"/>
        </w:tabs>
        <w:ind w:left="360" w:hanging="360"/>
      </w:pPr>
      <w:rPr>
        <w:b/>
        <w:i w:val="0"/>
      </w:rPr>
    </w:lvl>
  </w:abstractNum>
  <w:num w:numId="1">
    <w:abstractNumId w:val="21"/>
  </w:num>
  <w:num w:numId="2">
    <w:abstractNumId w:val="8"/>
  </w:num>
  <w:num w:numId="3">
    <w:abstractNumId w:val="23"/>
  </w:num>
  <w:num w:numId="4">
    <w:abstractNumId w:val="10"/>
  </w:num>
  <w:num w:numId="5">
    <w:abstractNumId w:val="20"/>
  </w:num>
  <w:num w:numId="6">
    <w:abstractNumId w:val="25"/>
  </w:num>
  <w:num w:numId="7">
    <w:abstractNumId w:val="14"/>
  </w:num>
  <w:num w:numId="8">
    <w:abstractNumId w:val="15"/>
  </w:num>
  <w:num w:numId="9">
    <w:abstractNumId w:val="13"/>
  </w:num>
  <w:num w:numId="10">
    <w:abstractNumId w:val="7"/>
  </w:num>
  <w:num w:numId="11">
    <w:abstractNumId w:val="12"/>
  </w:num>
  <w:num w:numId="12">
    <w:abstractNumId w:val="19"/>
  </w:num>
  <w:num w:numId="13">
    <w:abstractNumId w:val="5"/>
  </w:num>
  <w:num w:numId="14">
    <w:abstractNumId w:val="2"/>
  </w:num>
  <w:num w:numId="15">
    <w:abstractNumId w:val="26"/>
  </w:num>
  <w:num w:numId="16">
    <w:abstractNumId w:val="24"/>
  </w:num>
  <w:num w:numId="17">
    <w:abstractNumId w:val="18"/>
  </w:num>
  <w:num w:numId="18">
    <w:abstractNumId w:val="3"/>
  </w:num>
  <w:num w:numId="19">
    <w:abstractNumId w:val="11"/>
  </w:num>
  <w:num w:numId="20">
    <w:abstractNumId w:val="17"/>
  </w:num>
  <w:num w:numId="21">
    <w:abstractNumId w:val="9"/>
  </w:num>
  <w:num w:numId="22">
    <w:abstractNumId w:val="1"/>
  </w:num>
  <w:num w:numId="23">
    <w:abstractNumId w:val="0"/>
  </w:num>
  <w:num w:numId="24">
    <w:abstractNumId w:val="22"/>
  </w:num>
  <w:num w:numId="25">
    <w:abstractNumId w:val="16"/>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DeyMLKwMLA0MzFX0lEKTi0uzszPAykwrAUAqgOmgywAAAA="/>
  </w:docVars>
  <w:rsids>
    <w:rsidRoot w:val="008D4E2E"/>
    <w:rsid w:val="0005796A"/>
    <w:rsid w:val="00066142"/>
    <w:rsid w:val="00066494"/>
    <w:rsid w:val="00074C5A"/>
    <w:rsid w:val="000868E9"/>
    <w:rsid w:val="000A463E"/>
    <w:rsid w:val="000B4A1D"/>
    <w:rsid w:val="000C51E0"/>
    <w:rsid w:val="000D1B92"/>
    <w:rsid w:val="000E7751"/>
    <w:rsid w:val="000F5BFE"/>
    <w:rsid w:val="0010091C"/>
    <w:rsid w:val="00115B2A"/>
    <w:rsid w:val="00126743"/>
    <w:rsid w:val="00170FDD"/>
    <w:rsid w:val="0018641D"/>
    <w:rsid w:val="001D5278"/>
    <w:rsid w:val="00204CB9"/>
    <w:rsid w:val="00222D74"/>
    <w:rsid w:val="0023635B"/>
    <w:rsid w:val="002418C8"/>
    <w:rsid w:val="00285113"/>
    <w:rsid w:val="002964F6"/>
    <w:rsid w:val="002C3B3E"/>
    <w:rsid w:val="002D3D11"/>
    <w:rsid w:val="002E0B90"/>
    <w:rsid w:val="00311335"/>
    <w:rsid w:val="003118E5"/>
    <w:rsid w:val="00314475"/>
    <w:rsid w:val="003426E7"/>
    <w:rsid w:val="0034499D"/>
    <w:rsid w:val="003568B6"/>
    <w:rsid w:val="00361BC5"/>
    <w:rsid w:val="0037192D"/>
    <w:rsid w:val="00382B9C"/>
    <w:rsid w:val="00390E3F"/>
    <w:rsid w:val="003A7DBD"/>
    <w:rsid w:val="003B607B"/>
    <w:rsid w:val="003E4D5C"/>
    <w:rsid w:val="00430AC6"/>
    <w:rsid w:val="00431692"/>
    <w:rsid w:val="00463558"/>
    <w:rsid w:val="00463EBA"/>
    <w:rsid w:val="00473156"/>
    <w:rsid w:val="00484EA4"/>
    <w:rsid w:val="004A2AED"/>
    <w:rsid w:val="004A6DBF"/>
    <w:rsid w:val="004B71EF"/>
    <w:rsid w:val="004C4ACB"/>
    <w:rsid w:val="004D1432"/>
    <w:rsid w:val="005278CA"/>
    <w:rsid w:val="00535E4A"/>
    <w:rsid w:val="00545568"/>
    <w:rsid w:val="005538BE"/>
    <w:rsid w:val="00583DB0"/>
    <w:rsid w:val="005910EC"/>
    <w:rsid w:val="005C2A71"/>
    <w:rsid w:val="005C5DE9"/>
    <w:rsid w:val="005E1DA4"/>
    <w:rsid w:val="0064374E"/>
    <w:rsid w:val="0064785E"/>
    <w:rsid w:val="00682CB8"/>
    <w:rsid w:val="00685D25"/>
    <w:rsid w:val="006949CE"/>
    <w:rsid w:val="006A2965"/>
    <w:rsid w:val="006B5AB8"/>
    <w:rsid w:val="006E520D"/>
    <w:rsid w:val="006E645C"/>
    <w:rsid w:val="00726B45"/>
    <w:rsid w:val="00757EF3"/>
    <w:rsid w:val="007A3DE3"/>
    <w:rsid w:val="007B17E3"/>
    <w:rsid w:val="007C37C8"/>
    <w:rsid w:val="007F6263"/>
    <w:rsid w:val="00812FB4"/>
    <w:rsid w:val="00817186"/>
    <w:rsid w:val="00882B59"/>
    <w:rsid w:val="008C4715"/>
    <w:rsid w:val="008D3248"/>
    <w:rsid w:val="008D4E2E"/>
    <w:rsid w:val="008D6AA9"/>
    <w:rsid w:val="008F5042"/>
    <w:rsid w:val="0090623F"/>
    <w:rsid w:val="00912361"/>
    <w:rsid w:val="009225F9"/>
    <w:rsid w:val="00923DA6"/>
    <w:rsid w:val="0096711B"/>
    <w:rsid w:val="00967F88"/>
    <w:rsid w:val="0098580B"/>
    <w:rsid w:val="00994EFA"/>
    <w:rsid w:val="009B335D"/>
    <w:rsid w:val="00A25B09"/>
    <w:rsid w:val="00A60200"/>
    <w:rsid w:val="00A6641C"/>
    <w:rsid w:val="00A81FB0"/>
    <w:rsid w:val="00A8702F"/>
    <w:rsid w:val="00A906B4"/>
    <w:rsid w:val="00A97DAC"/>
    <w:rsid w:val="00AA30E7"/>
    <w:rsid w:val="00AA35DE"/>
    <w:rsid w:val="00AA37F9"/>
    <w:rsid w:val="00AE710E"/>
    <w:rsid w:val="00B0177F"/>
    <w:rsid w:val="00B32224"/>
    <w:rsid w:val="00B3726D"/>
    <w:rsid w:val="00B629A3"/>
    <w:rsid w:val="00B738C8"/>
    <w:rsid w:val="00BA7483"/>
    <w:rsid w:val="00BD3AAF"/>
    <w:rsid w:val="00BE0C2D"/>
    <w:rsid w:val="00C03D0B"/>
    <w:rsid w:val="00C43785"/>
    <w:rsid w:val="00C5297C"/>
    <w:rsid w:val="00C659CF"/>
    <w:rsid w:val="00C843F8"/>
    <w:rsid w:val="00CA7993"/>
    <w:rsid w:val="00CC2994"/>
    <w:rsid w:val="00CD1BD2"/>
    <w:rsid w:val="00CD2EC6"/>
    <w:rsid w:val="00CE1A02"/>
    <w:rsid w:val="00CF14AA"/>
    <w:rsid w:val="00D2504F"/>
    <w:rsid w:val="00D61B78"/>
    <w:rsid w:val="00D64DE2"/>
    <w:rsid w:val="00D672C6"/>
    <w:rsid w:val="00D81239"/>
    <w:rsid w:val="00D90D93"/>
    <w:rsid w:val="00D93E64"/>
    <w:rsid w:val="00DB3D81"/>
    <w:rsid w:val="00DC0EE9"/>
    <w:rsid w:val="00DC6AFB"/>
    <w:rsid w:val="00DF663E"/>
    <w:rsid w:val="00E82DE3"/>
    <w:rsid w:val="00E91493"/>
    <w:rsid w:val="00E9454A"/>
    <w:rsid w:val="00EE7DE7"/>
    <w:rsid w:val="00F02286"/>
    <w:rsid w:val="00F173FF"/>
    <w:rsid w:val="00F4033C"/>
    <w:rsid w:val="00F520AA"/>
    <w:rsid w:val="00F53100"/>
    <w:rsid w:val="00F852FE"/>
    <w:rsid w:val="00FA37CC"/>
    <w:rsid w:val="00FB2026"/>
    <w:rsid w:val="00FB3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v:stroke weight="3pt" linestyle="thinThin"/>
    </o:shapedefaults>
    <o:shapelayout v:ext="edit">
      <o:idmap v:ext="edit" data="1"/>
    </o:shapelayout>
  </w:shapeDefaults>
  <w:decimalSymbol w:val="."/>
  <w:listSeparator w:val=","/>
  <w14:docId w14:val="7A8DADA1"/>
  <w15:chartTrackingRefBased/>
  <w15:docId w15:val="{A66A35B6-A60A-46F1-93CD-EDCBE7E5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Indent">
    <w:name w:val="Body Text Indent"/>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4" w:space="1" w:color="auto"/>
        <w:left w:val="double" w:sz="4" w:space="0" w:color="auto"/>
        <w:bottom w:val="double" w:sz="4" w:space="1" w:color="auto"/>
        <w:right w:val="double" w:sz="4"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table" w:styleId="TableGrid">
    <w:name w:val="Table Grid"/>
    <w:basedOn w:val="TableNormal"/>
    <w:rsid w:val="00A8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84EA4"/>
    <w:pPr>
      <w:spacing w:after="120" w:line="480" w:lineRule="auto"/>
    </w:pPr>
  </w:style>
  <w:style w:type="paragraph" w:styleId="BodyText3">
    <w:name w:val="Body Text 3"/>
    <w:basedOn w:val="Normal"/>
    <w:rsid w:val="00484EA4"/>
    <w:pPr>
      <w:spacing w:after="120"/>
    </w:pPr>
    <w:rPr>
      <w:sz w:val="16"/>
      <w:szCs w:val="16"/>
    </w:rPr>
  </w:style>
  <w:style w:type="paragraph" w:styleId="CommentText">
    <w:name w:val="annotation text"/>
    <w:basedOn w:val="Normal"/>
    <w:semiHidden/>
    <w:rsid w:val="00484EA4"/>
    <w:rPr>
      <w:rFonts w:ascii="Tahoma" w:hAnsi="Tahoma"/>
    </w:rPr>
  </w:style>
  <w:style w:type="paragraph" w:styleId="BalloonText">
    <w:name w:val="Balloon Text"/>
    <w:basedOn w:val="Normal"/>
    <w:link w:val="BalloonTextChar"/>
    <w:rsid w:val="00FB2026"/>
    <w:rPr>
      <w:rFonts w:ascii="Tahoma" w:hAnsi="Tahoma" w:cs="Tahoma"/>
      <w:sz w:val="16"/>
      <w:szCs w:val="16"/>
    </w:rPr>
  </w:style>
  <w:style w:type="character" w:customStyle="1" w:styleId="BalloonTextChar">
    <w:name w:val="Balloon Text Char"/>
    <w:link w:val="BalloonText"/>
    <w:rsid w:val="00FB2026"/>
    <w:rPr>
      <w:rFonts w:ascii="Tahoma" w:hAnsi="Tahoma" w:cs="Tahoma"/>
      <w:sz w:val="16"/>
      <w:szCs w:val="16"/>
    </w:rPr>
  </w:style>
  <w:style w:type="paragraph" w:styleId="ListParagraph">
    <w:name w:val="List Paragraph"/>
    <w:basedOn w:val="Normal"/>
    <w:uiPriority w:val="34"/>
    <w:qFormat/>
    <w:rsid w:val="006E520D"/>
    <w:pPr>
      <w:ind w:left="720"/>
      <w:contextualSpacing/>
    </w:pPr>
    <w:rPr>
      <w:rFonts w:ascii="Times" w:eastAsia="SimSun" w:hAnsi="Times"/>
      <w:lang w:val="en-CA"/>
    </w:rPr>
  </w:style>
  <w:style w:type="character" w:styleId="UnresolvedMention">
    <w:name w:val="Unresolved Mention"/>
    <w:basedOn w:val="DefaultParagraphFont"/>
    <w:uiPriority w:val="99"/>
    <w:semiHidden/>
    <w:unhideWhenUsed/>
    <w:rsid w:val="00DF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a/url?sa=i&amp;rct=j&amp;q=&amp;esrc=s&amp;source=images&amp;cd=&amp;cad=rja&amp;uact=8&amp;ved=&amp;url=http%3A%2F%2Fwww.amicipoliziapostale.com%2F2013%2F05%2F&amp;psig=AFQjCNHCDh2rnUseXEkZjBsYlIJGh4EKrA&amp;ust=1501791912841625" TargetMode="External"/><Relationship Id="rId18" Type="http://schemas.openxmlformats.org/officeDocument/2006/relationships/hyperlink" Target="http://camosun.ca/about/polici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lectricalindustry.ca/latest-news/1589-guide-to-the-canadian-electrical-code-part-i-instalment-5" TargetMode="External"/><Relationship Id="rId17" Type="http://schemas.openxmlformats.org/officeDocument/2006/relationships/hyperlink" Target="http://camosun.c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amosun.ca/services/sexual-violence/get-support.html" TargetMode="External"/><Relationship Id="rId20" Type="http://schemas.openxmlformats.org/officeDocument/2006/relationships/hyperlink" Target="http://www.camosun.bc.ca/policies/E-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group.org/resources-insigh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osun.ca/about/mental-health/emergency.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camosun.ca/learn/calendar/current/web/ecet.html" TargetMode="External"/><Relationship Id="rId19" Type="http://schemas.openxmlformats.org/officeDocument/2006/relationships/hyperlink" Target="http://www.camosun.bc.ca/policies/policies.php"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ACD0-59F5-4CE8-8AB3-E93B2158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8370</CharactersWithSpaces>
  <SharedDoc>false</SharedDoc>
  <HLinks>
    <vt:vector size="42" baseType="variant">
      <vt:variant>
        <vt:i4>6881319</vt:i4>
      </vt:variant>
      <vt:variant>
        <vt:i4>18</vt:i4>
      </vt:variant>
      <vt:variant>
        <vt:i4>0</vt:i4>
      </vt:variant>
      <vt:variant>
        <vt:i4>5</vt:i4>
      </vt:variant>
      <vt:variant>
        <vt:lpwstr>http://www.camosun.bc.ca/policies/E-1.5.pdf</vt:lpwstr>
      </vt:variant>
      <vt:variant>
        <vt:lpwstr/>
      </vt:variant>
      <vt:variant>
        <vt:i4>3932266</vt:i4>
      </vt:variant>
      <vt:variant>
        <vt:i4>15</vt:i4>
      </vt:variant>
      <vt:variant>
        <vt:i4>0</vt:i4>
      </vt:variant>
      <vt:variant>
        <vt:i4>5</vt:i4>
      </vt:variant>
      <vt:variant>
        <vt:lpwstr>http://www.camosun.bc.ca/policies/policies.php</vt:lpwstr>
      </vt:variant>
      <vt:variant>
        <vt:lpwstr/>
      </vt:variant>
      <vt:variant>
        <vt:i4>5242973</vt:i4>
      </vt:variant>
      <vt:variant>
        <vt:i4>12</vt:i4>
      </vt:variant>
      <vt:variant>
        <vt:i4>0</vt:i4>
      </vt:variant>
      <vt:variant>
        <vt:i4>5</vt:i4>
      </vt:variant>
      <vt:variant>
        <vt:lpwstr>http://camosun.ca/about/policies/</vt:lpwstr>
      </vt:variant>
      <vt:variant>
        <vt:lpwstr/>
      </vt:variant>
      <vt:variant>
        <vt:i4>7602237</vt:i4>
      </vt:variant>
      <vt:variant>
        <vt:i4>9</vt:i4>
      </vt:variant>
      <vt:variant>
        <vt:i4>0</vt:i4>
      </vt:variant>
      <vt:variant>
        <vt:i4>5</vt:i4>
      </vt:variant>
      <vt:variant>
        <vt:lpwstr>http://camosun.ca/</vt:lpwstr>
      </vt:variant>
      <vt:variant>
        <vt:lpwstr/>
      </vt:variant>
      <vt:variant>
        <vt:i4>5439562</vt:i4>
      </vt:variant>
      <vt:variant>
        <vt:i4>6</vt:i4>
      </vt:variant>
      <vt:variant>
        <vt:i4>0</vt:i4>
      </vt:variant>
      <vt:variant>
        <vt:i4>5</vt:i4>
      </vt:variant>
      <vt:variant>
        <vt:lpwstr>http://camosun.ca/services/sexual-violence/get-support.html</vt:lpwstr>
      </vt:variant>
      <vt:variant>
        <vt:lpwstr>urgent</vt:lpwstr>
      </vt:variant>
      <vt:variant>
        <vt:i4>4980764</vt:i4>
      </vt:variant>
      <vt:variant>
        <vt:i4>3</vt:i4>
      </vt:variant>
      <vt:variant>
        <vt:i4>0</vt:i4>
      </vt:variant>
      <vt:variant>
        <vt:i4>5</vt:i4>
      </vt:variant>
      <vt:variant>
        <vt:lpwstr>http://camosun.ca/about/mental-health/emergency.html</vt:lpwstr>
      </vt:variant>
      <vt:variant>
        <vt:lpwstr/>
      </vt:variant>
      <vt:variant>
        <vt:i4>4390930</vt:i4>
      </vt:variant>
      <vt:variant>
        <vt:i4>3754</vt:i4>
      </vt:variant>
      <vt:variant>
        <vt:i4>1026</vt:i4>
      </vt:variant>
      <vt:variant>
        <vt:i4>4</vt:i4>
      </vt:variant>
      <vt:variant>
        <vt:lpwstr>http://www.google.ca/url?sa=i&amp;rct=j&amp;q=&amp;esrc=s&amp;source=images&amp;cd=&amp;cad=rja&amp;uact=8&amp;ved=&amp;url=http%3A%2F%2Fwww.amicipoliziapostale.com%2F2013%2F05%2F&amp;psig=AFQjCNHCDh2rnUseXEkZjBsYlIJGh4EKrA&amp;ust=1501791912841625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Butler@Camosun.bc.ca</dc:creator>
  <cp:keywords/>
  <dc:description/>
  <cp:lastModifiedBy>Justin Curran</cp:lastModifiedBy>
  <cp:revision>83</cp:revision>
  <cp:lastPrinted>2002-03-12T21:23:00Z</cp:lastPrinted>
  <dcterms:created xsi:type="dcterms:W3CDTF">2019-10-02T18:11:00Z</dcterms:created>
  <dcterms:modified xsi:type="dcterms:W3CDTF">2023-09-05T17:09:00Z</dcterms:modified>
</cp:coreProperties>
</file>